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16" w:rsidRPr="009C05E3" w:rsidRDefault="00CB78DF" w:rsidP="008C2416">
      <w:pPr>
        <w:widowControl/>
        <w:jc w:val="left"/>
        <w:rPr>
          <w:rFonts w:ascii="BIZ UD明朝 Medium" w:eastAsia="BIZ UD明朝 Medium" w:hAnsi="BIZ UD明朝 Medium" w:cs="Times New Roman"/>
          <w:sz w:val="22"/>
        </w:rPr>
      </w:pPr>
      <w:r w:rsidRPr="009C05E3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9130B" wp14:editId="7B5C8F5E">
                <wp:simplePos x="0" y="0"/>
                <wp:positionH relativeFrom="column">
                  <wp:posOffset>5655945</wp:posOffset>
                </wp:positionH>
                <wp:positionV relativeFrom="paragraph">
                  <wp:posOffset>4579620</wp:posOffset>
                </wp:positionV>
                <wp:extent cx="428625" cy="2200275"/>
                <wp:effectExtent l="0" t="0" r="28575" b="28575"/>
                <wp:wrapNone/>
                <wp:docPr id="325" name="正方形/長方形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20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2416" w:rsidRDefault="008C2416" w:rsidP="008C24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客観的評価項目(所管課が採点)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9130B" id="正方形/長方形 325" o:spid="_x0000_s1026" style="position:absolute;margin-left:445.35pt;margin-top:360.6pt;width:33.7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" fillcolor="window" strokecolor="windowText" strokeweight="2pt">
                <v:textbox style="layout-flow:vertical-ideographic">
                  <w:txbxContent>
                    <w:p w:rsidR="008C2416" w:rsidRDefault="008C2416" w:rsidP="008C241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客観的評価項目(所管課が採点)</w:t>
                      </w:r>
                    </w:p>
                  </w:txbxContent>
                </v:textbox>
              </v:rect>
            </w:pict>
          </mc:Fallback>
        </mc:AlternateContent>
      </w:r>
      <w:r w:rsidR="008C2416" w:rsidRPr="009C05E3">
        <w:rPr>
          <w:rFonts w:ascii="BIZ UD明朝 Medium" w:eastAsia="BIZ UD明朝 Medium" w:hAnsi="BIZ UD明朝 Medium" w:cs="Times New Roman" w:hint="eastAsia"/>
          <w:sz w:val="22"/>
        </w:rPr>
        <w:t>別表「審査項目」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990"/>
        <w:gridCol w:w="1670"/>
        <w:gridCol w:w="1559"/>
        <w:gridCol w:w="3364"/>
        <w:gridCol w:w="1172"/>
      </w:tblGrid>
      <w:tr w:rsidR="008C2416" w:rsidRPr="009C05E3" w:rsidTr="00C303D3">
        <w:trPr>
          <w:trHeight w:val="392"/>
        </w:trPr>
        <w:tc>
          <w:tcPr>
            <w:tcW w:w="990" w:type="dxa"/>
            <w:vAlign w:val="center"/>
          </w:tcPr>
          <w:p w:rsidR="008C2416" w:rsidRPr="009C05E3" w:rsidRDefault="008C2416" w:rsidP="008C2416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区分</w:t>
            </w:r>
          </w:p>
        </w:tc>
        <w:tc>
          <w:tcPr>
            <w:tcW w:w="1670" w:type="dxa"/>
            <w:vAlign w:val="center"/>
          </w:tcPr>
          <w:p w:rsidR="008C2416" w:rsidRPr="009C05E3" w:rsidRDefault="008C2416" w:rsidP="008C2416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審査項目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8C2416" w:rsidP="008C2416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評価内容</w:t>
            </w:r>
          </w:p>
        </w:tc>
        <w:tc>
          <w:tcPr>
            <w:tcW w:w="1172" w:type="dxa"/>
            <w:vAlign w:val="center"/>
          </w:tcPr>
          <w:p w:rsidR="008C2416" w:rsidRPr="009C05E3" w:rsidRDefault="008C2416" w:rsidP="008C2416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6"/>
                <w:szCs w:val="20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20"/>
              </w:rPr>
              <w:t>配点</w:t>
            </w:r>
          </w:p>
        </w:tc>
      </w:tr>
      <w:tr w:rsidR="008C2416" w:rsidRPr="009C05E3" w:rsidTr="00C52C6A">
        <w:trPr>
          <w:trHeight w:val="198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8C2416" w:rsidRPr="009C05E3" w:rsidRDefault="008C2416" w:rsidP="00C52C6A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全体の評価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提案内容の的確性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仕様書の内容を</w:t>
            </w:r>
            <w:r w:rsidR="006C2934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的確に</w:t>
            </w: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踏まえ、地域福祉計画の意義や役割を正しく認識した上で、明確かつ具体的に提案されているか</w:t>
            </w:r>
            <w:r w:rsidR="006B025A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。</w:t>
            </w:r>
          </w:p>
        </w:tc>
        <w:tc>
          <w:tcPr>
            <w:tcW w:w="1172" w:type="dxa"/>
            <w:vAlign w:val="bottom"/>
          </w:tcPr>
          <w:p w:rsidR="008C2416" w:rsidRPr="009C05E3" w:rsidRDefault="00CB78DF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2120F9" wp14:editId="3DFAAE33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58420</wp:posOffset>
                      </wp:positionV>
                      <wp:extent cx="457200" cy="2527300"/>
                      <wp:effectExtent l="0" t="0" r="19050" b="25400"/>
                      <wp:wrapNone/>
                      <wp:docPr id="319" name="正方形/長方形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527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C2416" w:rsidRDefault="008C2416" w:rsidP="008C24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選定委員の採点・意見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120F9" id="正方形/長方形 319" o:spid="_x0000_s1027" style="position:absolute;left:0;text-align:left;margin-left:59.05pt;margin-top:4.6pt;width:36pt;height:1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" fillcolor="window" strokecolor="windowText" strokeweight="2pt">
                      <v:textbox style="layout-flow:vertical-ideographic">
                        <w:txbxContent>
                          <w:p w:rsidR="008C2416" w:rsidRDefault="008C2416" w:rsidP="008C24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選定委員の採点・意見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7287"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52C6A">
        <w:trPr>
          <w:trHeight w:val="160"/>
        </w:trPr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8C2416" w:rsidRPr="009C05E3" w:rsidRDefault="008C2416" w:rsidP="00C52C6A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地域福祉計画の構成や体形が明確で、本市の現状や地域特性の把握及び分析方法についての提案が</w:t>
            </w:r>
            <w:r w:rsidR="006B025A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具体的に提案されているか。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52C6A">
        <w:trPr>
          <w:trHeight w:val="282"/>
        </w:trPr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8C2416" w:rsidRPr="009C05E3" w:rsidRDefault="008C2416" w:rsidP="00C52C6A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vAlign w:val="center"/>
          </w:tcPr>
          <w:p w:rsidR="008C2416" w:rsidRPr="009C05E3" w:rsidRDefault="006B025A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提案</w:t>
            </w:r>
            <w:r w:rsidR="008C2416"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内容の実現性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6B025A" w:rsidP="006C2934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提案内容が分かりやすく説得力があり、実現可能な</w:t>
            </w:r>
            <w:r w:rsidR="006C2934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もの</w:t>
            </w: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となっているか。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52C6A">
        <w:trPr>
          <w:trHeight w:val="368"/>
        </w:trPr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8C2416" w:rsidRPr="009C05E3" w:rsidRDefault="008C2416" w:rsidP="00C52C6A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事業への理解・知識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6B025A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担当者の業務に対する適性、積極性及び意欲は感じられるか。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52C6A">
        <w:trPr>
          <w:trHeight w:val="331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8C2416" w:rsidRPr="009C05E3" w:rsidRDefault="006B025A" w:rsidP="00C52C6A">
            <w:pPr>
              <w:ind w:left="113" w:right="-77"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計画策定業務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的確性</w:t>
            </w:r>
          </w:p>
        </w:tc>
        <w:tc>
          <w:tcPr>
            <w:tcW w:w="4923" w:type="dxa"/>
            <w:gridSpan w:val="2"/>
            <w:vAlign w:val="center"/>
          </w:tcPr>
          <w:p w:rsidR="006B025A" w:rsidRPr="009C05E3" w:rsidRDefault="006B025A" w:rsidP="00B15B8E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業務内容を</w:t>
            </w:r>
            <w:r w:rsidR="00B15B8E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的確に</w:t>
            </w: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理解し、事業の目的に結びつく</w:t>
            </w:r>
            <w:r w:rsidR="00B15B8E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、わかりやすく説得力のある提案となっているか。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52C6A">
        <w:trPr>
          <w:trHeight w:val="353"/>
        </w:trPr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8C2416" w:rsidRPr="009C05E3" w:rsidRDefault="008C2416" w:rsidP="00C52C6A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実現性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B15B8E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計画策定に必要な知識を有し、社会福祉法のほか、各福祉施策に係る関係法令や国、府の動向を反映した</w:t>
            </w:r>
            <w:r w:rsidR="00846F21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具体的かつ実現可能な提案となっているか。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52C6A">
        <w:trPr>
          <w:trHeight w:val="330"/>
        </w:trPr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8C2416" w:rsidRPr="009C05E3" w:rsidRDefault="008C2416" w:rsidP="00C52C6A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独創性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D54E02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事業者のノウハウや知識・経験を生かした創意工夫が見られ、効果が見込める提案がなされているか</w:t>
            </w:r>
            <w:r w:rsidR="009A6079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。</w:t>
            </w:r>
            <w:bookmarkStart w:id="0" w:name="_GoBack"/>
            <w:bookmarkEnd w:id="0"/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52C6A">
        <w:trPr>
          <w:trHeight w:val="420"/>
        </w:trPr>
        <w:tc>
          <w:tcPr>
            <w:tcW w:w="99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8C2416" w:rsidRPr="009C05E3" w:rsidRDefault="008C2416" w:rsidP="00C52C6A">
            <w:pPr>
              <w:widowControl/>
              <w:ind w:left="113" w:rightChars="-35" w:right="-73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業務実施</w:t>
            </w:r>
          </w:p>
          <w:p w:rsidR="008C2416" w:rsidRPr="009C05E3" w:rsidRDefault="008C2416" w:rsidP="00C52C6A">
            <w:pPr>
              <w:widowControl/>
              <w:ind w:left="113" w:rightChars="-35" w:right="-73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体制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noProof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noProof/>
                <w:sz w:val="18"/>
                <w:szCs w:val="16"/>
              </w:rPr>
              <w:t>人員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提案内容を実施できる人員が確保されているか。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7B7287">
        <w:trPr>
          <w:trHeight w:val="420"/>
        </w:trPr>
        <w:tc>
          <w:tcPr>
            <w:tcW w:w="990" w:type="dxa"/>
            <w:vMerge/>
            <w:tcBorders>
              <w:right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工程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D54E02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本業務を期間内に完了するため、実現可能なスケジュールが提示されているか。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303D3">
        <w:trPr>
          <w:trHeight w:val="443"/>
        </w:trPr>
        <w:tc>
          <w:tcPr>
            <w:tcW w:w="7583" w:type="dxa"/>
            <w:gridSpan w:val="4"/>
            <w:tcBorders>
              <w:bottom w:val="nil"/>
            </w:tcBorders>
            <w:vAlign w:val="center"/>
          </w:tcPr>
          <w:p w:rsidR="008C2416" w:rsidRPr="009C05E3" w:rsidRDefault="008C2416" w:rsidP="008C2416">
            <w:pPr>
              <w:widowControl/>
              <w:ind w:firstLineChars="1700" w:firstLine="3060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小　計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</w:tcBorders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９０点</w:t>
            </w:r>
            <w:r w:rsidR="008C2416" w:rsidRPr="009C05E3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8C2416" w:rsidRPr="009C05E3" w:rsidTr="00C303D3">
        <w:trPr>
          <w:trHeight w:val="428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C2416" w:rsidRPr="009C05E3" w:rsidRDefault="008C2416" w:rsidP="008C2416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客観的評価項目</w:t>
            </w:r>
          </w:p>
        </w:tc>
        <w:tc>
          <w:tcPr>
            <w:tcW w:w="1670" w:type="dxa"/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業務実績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本業務と同種・同類の業務実績があるか。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C303D3">
        <w:trPr>
          <w:trHeight w:val="452"/>
        </w:trPr>
        <w:tc>
          <w:tcPr>
            <w:tcW w:w="990" w:type="dxa"/>
            <w:vMerge/>
            <w:tcBorders>
              <w:top w:val="nil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 xml:space="preserve">実施体制　</w:t>
            </w:r>
          </w:p>
        </w:tc>
        <w:tc>
          <w:tcPr>
            <w:tcW w:w="4923" w:type="dxa"/>
            <w:gridSpan w:val="2"/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亀岡市内に本店、支店、営業所があるか。</w:t>
            </w:r>
          </w:p>
          <w:p w:rsidR="008C2416" w:rsidRPr="009C05E3" w:rsidRDefault="008C2416" w:rsidP="006C2934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（市内本店</w:t>
            </w:r>
            <w:r w:rsidR="006C2934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１０</w:t>
            </w: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点、市内に支店・営業所</w:t>
            </w:r>
            <w:r w:rsidR="006C2934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６</w:t>
            </w: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点、それ以外</w:t>
            </w:r>
            <w:r w:rsidR="006C2934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２</w:t>
            </w: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点）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１０点</w:t>
            </w:r>
          </w:p>
        </w:tc>
      </w:tr>
      <w:tr w:rsidR="008C2416" w:rsidRPr="009C05E3" w:rsidTr="008C2416">
        <w:trPr>
          <w:trHeight w:val="760"/>
        </w:trPr>
        <w:tc>
          <w:tcPr>
            <w:tcW w:w="990" w:type="dxa"/>
            <w:vMerge/>
            <w:tcBorders>
              <w:top w:val="nil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1670" w:type="dxa"/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価格点</w:t>
            </w:r>
          </w:p>
        </w:tc>
        <w:tc>
          <w:tcPr>
            <w:tcW w:w="1559" w:type="dxa"/>
            <w:tcBorders>
              <w:right w:val="single" w:sz="4" w:space="0" w:color="FFFFFF"/>
            </w:tcBorders>
            <w:vAlign w:val="center"/>
          </w:tcPr>
          <w:p w:rsidR="008C2416" w:rsidRPr="009C05E3" w:rsidRDefault="008C2416" w:rsidP="008C2416">
            <w:pPr>
              <w:widowControl/>
              <w:rPr>
                <w:rFonts w:ascii="BIZ UD明朝 Medium" w:eastAsia="BIZ UD明朝 Medium" w:hAnsi="BIZ UD明朝 Medium" w:cs="Times New Roman"/>
                <w:kern w:val="0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noProof/>
                <w:spacing w:val="2"/>
                <w:kern w:val="0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F50B73" wp14:editId="5BC50FD2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29845</wp:posOffset>
                      </wp:positionV>
                      <wp:extent cx="318770" cy="284480"/>
                      <wp:effectExtent l="0" t="0" r="24130" b="2032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C2416" w:rsidRPr="005D5E20" w:rsidRDefault="008C2416" w:rsidP="008C2416">
                                  <w:r w:rsidRPr="005D5E20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50B73" id="正方形/長方形 6" o:spid="_x0000_s1028" style="position:absolute;left:0;text-align:left;margin-left:55.8pt;margin-top:2.35pt;width:25.1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" fillcolor="window" strokecolor="window" strokeweight="2pt">
                      <v:textbox>
                        <w:txbxContent>
                          <w:p w:rsidR="008C2416" w:rsidRPr="005D5E20" w:rsidRDefault="008C2416" w:rsidP="008C2416">
                            <w:r w:rsidRPr="005D5E20"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05E3">
              <w:rPr>
                <w:rFonts w:ascii="BIZ UD明朝 Medium" w:eastAsia="BIZ UD明朝 Medium" w:hAnsi="BIZ UD明朝 Medium" w:cs="Times New Roman" w:hint="eastAsia"/>
                <w:spacing w:val="2"/>
                <w:w w:val="74"/>
                <w:kern w:val="0"/>
                <w:sz w:val="18"/>
                <w:szCs w:val="16"/>
                <w:fitText w:val="800" w:id="-2079625470"/>
              </w:rPr>
              <w:t>価</w:t>
            </w:r>
            <w:r w:rsidRPr="009C05E3">
              <w:rPr>
                <w:rFonts w:ascii="BIZ UD明朝 Medium" w:eastAsia="BIZ UD明朝 Medium" w:hAnsi="BIZ UD明朝 Medium" w:cs="Times New Roman" w:hint="eastAsia"/>
                <w:w w:val="74"/>
                <w:kern w:val="0"/>
                <w:sz w:val="18"/>
                <w:szCs w:val="16"/>
                <w:fitText w:val="800" w:id="-2079625470"/>
              </w:rPr>
              <w:t>格点の満点</w:t>
            </w:r>
          </w:p>
          <w:p w:rsidR="008C2416" w:rsidRPr="009C05E3" w:rsidRDefault="008C2416" w:rsidP="007B7287">
            <w:pPr>
              <w:widowControl/>
              <w:ind w:firstLineChars="100" w:firstLine="160"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（</w:t>
            </w:r>
            <w:r w:rsidR="00870CB7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２０</w:t>
            </w: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点）</w:t>
            </w:r>
          </w:p>
        </w:tc>
        <w:tc>
          <w:tcPr>
            <w:tcW w:w="3364" w:type="dxa"/>
            <w:tcBorders>
              <w:left w:val="single" w:sz="4" w:space="0" w:color="FFFFFF"/>
            </w:tcBorders>
            <w:vAlign w:val="center"/>
          </w:tcPr>
          <w:p w:rsidR="007B7287" w:rsidRPr="009C05E3" w:rsidRDefault="008C2416" w:rsidP="007B7287">
            <w:pPr>
              <w:widowControl/>
              <w:ind w:leftChars="300" w:left="950" w:hangingChars="200" w:hanging="320"/>
              <w:rPr>
                <w:rFonts w:ascii="BIZ UD明朝 Medium" w:eastAsia="BIZ UD明朝 Medium" w:hAnsi="BIZ UD明朝 Medium" w:cs="Times New Roman"/>
                <w:sz w:val="16"/>
                <w:szCs w:val="16"/>
                <w:u w:val="single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  <w:u w:val="single"/>
              </w:rPr>
              <w:t>（提案価格のうち最低価格）</w:t>
            </w:r>
          </w:p>
          <w:p w:rsidR="008C2416" w:rsidRPr="009C05E3" w:rsidRDefault="008C2416" w:rsidP="007B7287">
            <w:pPr>
              <w:widowControl/>
              <w:rPr>
                <w:rFonts w:ascii="BIZ UD明朝 Medium" w:eastAsia="BIZ UD明朝 Medium" w:hAnsi="BIZ UD明朝 Medium" w:cs="Times New Roman"/>
                <w:sz w:val="16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 xml:space="preserve">　　　　</w:t>
            </w:r>
            <w:r w:rsidR="007B7287"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 xml:space="preserve">　　　　</w:t>
            </w:r>
            <w:r w:rsidRPr="009C05E3">
              <w:rPr>
                <w:rFonts w:ascii="BIZ UD明朝 Medium" w:eastAsia="BIZ UD明朝 Medium" w:hAnsi="BIZ UD明朝 Medium" w:cs="Times New Roman" w:hint="eastAsia"/>
                <w:sz w:val="16"/>
                <w:szCs w:val="16"/>
              </w:rPr>
              <w:t>（自社の提案価格）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２０点</w:t>
            </w:r>
          </w:p>
        </w:tc>
      </w:tr>
      <w:tr w:rsidR="007B7287" w:rsidRPr="009C05E3" w:rsidTr="007B7287">
        <w:trPr>
          <w:trHeight w:val="479"/>
        </w:trPr>
        <w:tc>
          <w:tcPr>
            <w:tcW w:w="990" w:type="dxa"/>
            <w:vMerge/>
            <w:tcBorders>
              <w:top w:val="nil"/>
            </w:tcBorders>
            <w:vAlign w:val="center"/>
          </w:tcPr>
          <w:p w:rsidR="007B7287" w:rsidRPr="009C05E3" w:rsidRDefault="007B7287" w:rsidP="008C2416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</w:p>
        </w:tc>
        <w:tc>
          <w:tcPr>
            <w:tcW w:w="6593" w:type="dxa"/>
            <w:gridSpan w:val="3"/>
            <w:vAlign w:val="center"/>
          </w:tcPr>
          <w:p w:rsidR="007B7287" w:rsidRPr="009C05E3" w:rsidRDefault="007B7287" w:rsidP="008C2416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小　計</w:t>
            </w:r>
          </w:p>
        </w:tc>
        <w:tc>
          <w:tcPr>
            <w:tcW w:w="1172" w:type="dxa"/>
            <w:vAlign w:val="center"/>
          </w:tcPr>
          <w:p w:rsidR="007B7287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４０点</w:t>
            </w:r>
          </w:p>
        </w:tc>
      </w:tr>
      <w:tr w:rsidR="008C2416" w:rsidRPr="009C05E3" w:rsidTr="00C303D3">
        <w:trPr>
          <w:trHeight w:val="421"/>
        </w:trPr>
        <w:tc>
          <w:tcPr>
            <w:tcW w:w="7583" w:type="dxa"/>
            <w:gridSpan w:val="4"/>
            <w:vAlign w:val="center"/>
          </w:tcPr>
          <w:p w:rsidR="008C2416" w:rsidRPr="009C05E3" w:rsidRDefault="008C2416" w:rsidP="008C2416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18"/>
                <w:szCs w:val="16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18"/>
                <w:szCs w:val="16"/>
              </w:rPr>
              <w:t>合　計</w:t>
            </w:r>
          </w:p>
        </w:tc>
        <w:tc>
          <w:tcPr>
            <w:tcW w:w="1172" w:type="dxa"/>
            <w:vAlign w:val="center"/>
          </w:tcPr>
          <w:p w:rsidR="008C2416" w:rsidRPr="009C05E3" w:rsidRDefault="007B7287" w:rsidP="007B7287">
            <w:pPr>
              <w:jc w:val="right"/>
              <w:rPr>
                <w:rFonts w:ascii="BIZ UD明朝 Medium" w:eastAsia="BIZ UD明朝 Medium" w:hAnsi="BIZ UD明朝 Medium"/>
              </w:rPr>
            </w:pPr>
            <w:r w:rsidRPr="009C05E3">
              <w:rPr>
                <w:rFonts w:ascii="BIZ UD明朝 Medium" w:eastAsia="BIZ UD明朝 Medium" w:hAnsi="BIZ UD明朝 Medium" w:hint="eastAsia"/>
              </w:rPr>
              <w:t>１３０点</w:t>
            </w:r>
          </w:p>
        </w:tc>
      </w:tr>
    </w:tbl>
    <w:tbl>
      <w:tblPr>
        <w:tblStyle w:val="a3"/>
        <w:tblpPr w:leftFromText="142" w:rightFromText="142" w:vertAnchor="text" w:horzAnchor="margin" w:tblpY="221"/>
        <w:tblW w:w="3261" w:type="dxa"/>
        <w:tblLook w:val="04A0" w:firstRow="1" w:lastRow="0" w:firstColumn="1" w:lastColumn="0" w:noHBand="0" w:noVBand="1"/>
      </w:tblPr>
      <w:tblGrid>
        <w:gridCol w:w="1985"/>
        <w:gridCol w:w="1276"/>
      </w:tblGrid>
      <w:tr w:rsidR="008C2416" w:rsidRPr="009C05E3" w:rsidTr="00967ECC"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</w:tcPr>
          <w:p w:rsidR="008C2416" w:rsidRPr="009C05E3" w:rsidRDefault="008C2416" w:rsidP="008C2416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【配点基準例】</w:t>
            </w:r>
          </w:p>
        </w:tc>
      </w:tr>
      <w:tr w:rsidR="008C2416" w:rsidRPr="009C05E3" w:rsidTr="00967ECC">
        <w:tc>
          <w:tcPr>
            <w:tcW w:w="1985" w:type="dxa"/>
          </w:tcPr>
          <w:p w:rsidR="008C2416" w:rsidRPr="009C05E3" w:rsidRDefault="00967ECC" w:rsidP="008C2416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極めて優れている</w:t>
            </w:r>
          </w:p>
        </w:tc>
        <w:tc>
          <w:tcPr>
            <w:tcW w:w="1276" w:type="dxa"/>
          </w:tcPr>
          <w:p w:rsidR="008C2416" w:rsidRPr="009C05E3" w:rsidRDefault="00967ECC" w:rsidP="00CB78DF">
            <w:pPr>
              <w:widowControl/>
              <w:ind w:firstLineChars="100" w:firstLine="220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１０</w:t>
            </w:r>
            <w:r w:rsidR="008C2416"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点</w:t>
            </w:r>
          </w:p>
        </w:tc>
      </w:tr>
      <w:tr w:rsidR="008C2416" w:rsidRPr="009C05E3" w:rsidTr="00967ECC">
        <w:tc>
          <w:tcPr>
            <w:tcW w:w="1985" w:type="dxa"/>
          </w:tcPr>
          <w:p w:rsidR="008C2416" w:rsidRPr="009C05E3" w:rsidRDefault="00967ECC" w:rsidP="008C2416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優れている</w:t>
            </w:r>
          </w:p>
        </w:tc>
        <w:tc>
          <w:tcPr>
            <w:tcW w:w="1276" w:type="dxa"/>
          </w:tcPr>
          <w:p w:rsidR="008C2416" w:rsidRPr="009C05E3" w:rsidRDefault="00CB78DF" w:rsidP="00CB78DF">
            <w:pPr>
              <w:widowControl/>
              <w:ind w:firstLineChars="200" w:firstLine="440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８</w:t>
            </w:r>
            <w:r w:rsidR="008C2416"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点</w:t>
            </w:r>
          </w:p>
        </w:tc>
      </w:tr>
      <w:tr w:rsidR="00870CB7" w:rsidRPr="009C05E3" w:rsidTr="00967ECC">
        <w:tc>
          <w:tcPr>
            <w:tcW w:w="1985" w:type="dxa"/>
          </w:tcPr>
          <w:p w:rsidR="00870CB7" w:rsidRPr="009C05E3" w:rsidRDefault="00967ECC" w:rsidP="008C2416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普通</w:t>
            </w:r>
          </w:p>
        </w:tc>
        <w:tc>
          <w:tcPr>
            <w:tcW w:w="1276" w:type="dxa"/>
          </w:tcPr>
          <w:p w:rsidR="00870CB7" w:rsidRPr="009C05E3" w:rsidRDefault="00CB78DF" w:rsidP="00CB78DF">
            <w:pPr>
              <w:widowControl/>
              <w:ind w:firstLineChars="200" w:firstLine="440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６点　</w:t>
            </w:r>
          </w:p>
        </w:tc>
      </w:tr>
      <w:tr w:rsidR="00870CB7" w:rsidRPr="009C05E3" w:rsidTr="00967ECC">
        <w:tc>
          <w:tcPr>
            <w:tcW w:w="1985" w:type="dxa"/>
          </w:tcPr>
          <w:p w:rsidR="00870CB7" w:rsidRPr="009C05E3" w:rsidRDefault="00967ECC" w:rsidP="008C2416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やや不十分</w:t>
            </w:r>
          </w:p>
        </w:tc>
        <w:tc>
          <w:tcPr>
            <w:tcW w:w="1276" w:type="dxa"/>
          </w:tcPr>
          <w:p w:rsidR="00870CB7" w:rsidRPr="009C05E3" w:rsidRDefault="00CB78DF" w:rsidP="00CB78DF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　４点</w:t>
            </w:r>
          </w:p>
        </w:tc>
      </w:tr>
      <w:tr w:rsidR="008C2416" w:rsidRPr="009C05E3" w:rsidTr="00967ECC">
        <w:tc>
          <w:tcPr>
            <w:tcW w:w="1985" w:type="dxa"/>
          </w:tcPr>
          <w:p w:rsidR="008C2416" w:rsidRPr="009C05E3" w:rsidRDefault="00967ECC" w:rsidP="008C2416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不十分</w:t>
            </w:r>
          </w:p>
        </w:tc>
        <w:tc>
          <w:tcPr>
            <w:tcW w:w="1276" w:type="dxa"/>
          </w:tcPr>
          <w:p w:rsidR="008C2416" w:rsidRPr="009C05E3" w:rsidRDefault="00CB78DF" w:rsidP="00CB78DF">
            <w:pPr>
              <w:widowControl/>
              <w:ind w:firstLineChars="200" w:firstLine="440"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２</w:t>
            </w:r>
            <w:r w:rsidR="008C2416" w:rsidRPr="009C05E3">
              <w:rPr>
                <w:rFonts w:ascii="BIZ UD明朝 Medium" w:eastAsia="BIZ UD明朝 Medium" w:hAnsi="BIZ UD明朝 Medium" w:cs="Times New Roman" w:hint="eastAsia"/>
                <w:sz w:val="22"/>
              </w:rPr>
              <w:t>点</w:t>
            </w:r>
          </w:p>
        </w:tc>
      </w:tr>
    </w:tbl>
    <w:p w:rsidR="008C2416" w:rsidRPr="009C05E3" w:rsidRDefault="008C2416" w:rsidP="008C2416">
      <w:pPr>
        <w:widowControl/>
        <w:jc w:val="left"/>
        <w:rPr>
          <w:rFonts w:ascii="BIZ UD明朝 Medium" w:eastAsia="BIZ UD明朝 Medium" w:hAnsi="BIZ UD明朝 Medium" w:cs="Times New Roman"/>
          <w:sz w:val="22"/>
        </w:rPr>
      </w:pPr>
      <w:r w:rsidRPr="009C05E3">
        <w:rPr>
          <w:rFonts w:ascii="BIZ UD明朝 Medium" w:eastAsia="BIZ UD明朝 Medium" w:hAnsi="BIZ UD明朝 Medium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805B6" wp14:editId="620FDE13">
                <wp:simplePos x="0" y="0"/>
                <wp:positionH relativeFrom="column">
                  <wp:posOffset>2348865</wp:posOffset>
                </wp:positionH>
                <wp:positionV relativeFrom="paragraph">
                  <wp:posOffset>80010</wp:posOffset>
                </wp:positionV>
                <wp:extent cx="3219450" cy="1704975"/>
                <wp:effectExtent l="0" t="0" r="0" b="9525"/>
                <wp:wrapNone/>
                <wp:docPr id="326" name="正方形/長方形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C2416" w:rsidRPr="005D5E20" w:rsidRDefault="008C2416" w:rsidP="008C2416">
                            <w:pPr>
                              <w:ind w:left="180" w:hangingChars="100" w:hanging="18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7B30F2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5D5E20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当該、審査項目の評価項目のうち「業務実績」「実施体制」「価格点」については、客観的評価項目として所管課（当該業務の事務局）において採点を行い、「全体の評価等」については、選定委員が採点及び意見陳述を行ったうえで、その取りまとめ(平均点の算出等)を所管課(当該業務の事務局)が行う。</w:t>
                            </w:r>
                          </w:p>
                          <w:p w:rsidR="008C2416" w:rsidRPr="00D601EE" w:rsidRDefault="008C2416" w:rsidP="008C2416">
                            <w:pPr>
                              <w:ind w:left="190" w:hangingChars="100" w:hanging="190"/>
                              <w:jc w:val="left"/>
                              <w:rPr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805B6" id="正方形/長方形 326" o:spid="_x0000_s1029" style="position:absolute;margin-left:184.95pt;margin-top:6.3pt;width:253.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" fillcolor="window" stroked="f" strokeweight="2pt">
                <v:textbox>
                  <w:txbxContent>
                    <w:p w:rsidR="008C2416" w:rsidRPr="005D5E20" w:rsidRDefault="008C2416" w:rsidP="008C2416">
                      <w:pPr>
                        <w:ind w:left="180" w:hangingChars="100" w:hanging="180"/>
                        <w:jc w:val="left"/>
                        <w:rPr>
                          <w:sz w:val="19"/>
                          <w:szCs w:val="19"/>
                        </w:rPr>
                      </w:pPr>
                      <w:r w:rsidRPr="007B30F2">
                        <w:rPr>
                          <w:rFonts w:hint="eastAsia"/>
                          <w:sz w:val="18"/>
                        </w:rPr>
                        <w:t>※</w:t>
                      </w:r>
                      <w:r w:rsidRPr="005D5E20">
                        <w:rPr>
                          <w:rFonts w:hint="eastAsia"/>
                          <w:sz w:val="19"/>
                          <w:szCs w:val="19"/>
                        </w:rPr>
                        <w:t>当該、審査項目の評価項目のうち「業務実績」「実施体制」「価格点」については、客観的評価項目として所管課（当該業務の事務局）において採点を行い、「全体の評価等」については、選定委員が採点及び意見陳述を行ったうえで、その取りまとめ(平均点の算出等)を所管課(当該業務の事務局)が行う。</w:t>
                      </w:r>
                    </w:p>
                    <w:p w:rsidR="008C2416" w:rsidRPr="00D601EE" w:rsidRDefault="008C2416" w:rsidP="008C2416">
                      <w:pPr>
                        <w:ind w:left="190" w:hangingChars="100" w:hanging="190"/>
                        <w:jc w:val="left"/>
                        <w:rPr>
                          <w:color w:val="FF0000"/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2416" w:rsidRPr="009C05E3" w:rsidRDefault="008C2416" w:rsidP="008C2416">
      <w:pPr>
        <w:widowControl/>
        <w:jc w:val="left"/>
        <w:rPr>
          <w:rFonts w:ascii="BIZ UD明朝 Medium" w:eastAsia="BIZ UD明朝 Medium" w:hAnsi="BIZ UD明朝 Medium" w:cs="Times New Roman"/>
          <w:sz w:val="22"/>
        </w:rPr>
      </w:pPr>
    </w:p>
    <w:p w:rsidR="008C2416" w:rsidRPr="009C05E3" w:rsidRDefault="008C2416" w:rsidP="008C2416">
      <w:pPr>
        <w:widowControl/>
        <w:jc w:val="left"/>
        <w:rPr>
          <w:rFonts w:ascii="BIZ UD明朝 Medium" w:eastAsia="BIZ UD明朝 Medium" w:hAnsi="BIZ UD明朝 Medium" w:cs="Times New Roman"/>
          <w:sz w:val="22"/>
        </w:rPr>
      </w:pPr>
    </w:p>
    <w:p w:rsidR="008C2416" w:rsidRPr="009C05E3" w:rsidRDefault="008C2416" w:rsidP="008C2416">
      <w:pPr>
        <w:widowControl/>
        <w:jc w:val="left"/>
        <w:rPr>
          <w:rFonts w:ascii="BIZ UD明朝 Medium" w:eastAsia="BIZ UD明朝 Medium" w:hAnsi="BIZ UD明朝 Medium" w:cs="Times New Roman"/>
          <w:sz w:val="22"/>
        </w:rPr>
      </w:pPr>
    </w:p>
    <w:p w:rsidR="008C2416" w:rsidRPr="009C05E3" w:rsidRDefault="008C2416" w:rsidP="008C2416">
      <w:pPr>
        <w:widowControl/>
        <w:jc w:val="left"/>
        <w:rPr>
          <w:rFonts w:ascii="BIZ UD明朝 Medium" w:eastAsia="BIZ UD明朝 Medium" w:hAnsi="BIZ UD明朝 Medium" w:cs="Times New Roman"/>
          <w:sz w:val="22"/>
        </w:rPr>
      </w:pPr>
    </w:p>
    <w:p w:rsidR="008C2416" w:rsidRPr="009C05E3" w:rsidRDefault="008C2416" w:rsidP="008C2416">
      <w:pPr>
        <w:widowControl/>
        <w:jc w:val="left"/>
        <w:rPr>
          <w:rFonts w:ascii="BIZ UD明朝 Medium" w:eastAsia="BIZ UD明朝 Medium" w:hAnsi="BIZ UD明朝 Medium" w:cs="Times New Roman"/>
          <w:sz w:val="22"/>
        </w:rPr>
      </w:pPr>
    </w:p>
    <w:p w:rsidR="00D23F88" w:rsidRPr="009C05E3" w:rsidRDefault="00D23F88">
      <w:pPr>
        <w:rPr>
          <w:rFonts w:ascii="BIZ UD明朝 Medium" w:eastAsia="BIZ UD明朝 Medium" w:hAnsi="BIZ UD明朝 Medium"/>
        </w:rPr>
      </w:pPr>
    </w:p>
    <w:sectPr w:rsidR="00D23F88" w:rsidRPr="009C05E3" w:rsidSect="00967EC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F7" w:rsidRDefault="00812CF7" w:rsidP="00812CF7">
      <w:r>
        <w:separator/>
      </w:r>
    </w:p>
  </w:endnote>
  <w:endnote w:type="continuationSeparator" w:id="0">
    <w:p w:rsidR="00812CF7" w:rsidRDefault="00812CF7" w:rsidP="0081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F7" w:rsidRDefault="00812CF7" w:rsidP="00812CF7">
      <w:r>
        <w:separator/>
      </w:r>
    </w:p>
  </w:footnote>
  <w:footnote w:type="continuationSeparator" w:id="0">
    <w:p w:rsidR="00812CF7" w:rsidRDefault="00812CF7" w:rsidP="0081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16"/>
    <w:rsid w:val="005A0B8D"/>
    <w:rsid w:val="006B025A"/>
    <w:rsid w:val="006C2934"/>
    <w:rsid w:val="007B7287"/>
    <w:rsid w:val="00812CF7"/>
    <w:rsid w:val="00846F21"/>
    <w:rsid w:val="00870CB7"/>
    <w:rsid w:val="008C2416"/>
    <w:rsid w:val="00967ECC"/>
    <w:rsid w:val="009A6079"/>
    <w:rsid w:val="009C05E3"/>
    <w:rsid w:val="00AE4BB4"/>
    <w:rsid w:val="00B15B8E"/>
    <w:rsid w:val="00C52C6A"/>
    <w:rsid w:val="00CB78DF"/>
    <w:rsid w:val="00D23F88"/>
    <w:rsid w:val="00D5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EE794C-1A1D-4EEC-84CA-E0C5B6F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7287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C2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29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2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2CF7"/>
  </w:style>
  <w:style w:type="paragraph" w:styleId="a9">
    <w:name w:val="footer"/>
    <w:basedOn w:val="a"/>
    <w:link w:val="aa"/>
    <w:uiPriority w:val="99"/>
    <w:unhideWhenUsed/>
    <w:rsid w:val="00812C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3348-1405-4729-ABAD-3FB363BD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6</cp:revision>
  <cp:lastPrinted>2020-04-08T00:34:00Z</cp:lastPrinted>
  <dcterms:created xsi:type="dcterms:W3CDTF">2020-04-01T04:47:00Z</dcterms:created>
  <dcterms:modified xsi:type="dcterms:W3CDTF">2023-04-24T07:07:00Z</dcterms:modified>
</cp:coreProperties>
</file>