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6"/>
        <w:tblW w:w="8319" w:type="dxa"/>
        <w:jc w:val="center"/>
        <w:tblInd w:w="0" w:type="dxa"/>
        <w:tblLayout w:type="fixed"/>
        <w:tblLook w:firstRow="1" w:lastRow="0" w:firstColumn="1" w:lastColumn="0" w:noHBand="0" w:noVBand="1" w:val="04A0"/>
      </w:tblPr>
      <w:tblGrid>
        <w:gridCol w:w="321"/>
        <w:gridCol w:w="1338"/>
        <w:gridCol w:w="6660"/>
      </w:tblGrid>
      <w:tr>
        <w:trPr>
          <w:trHeight w:val="851" w:hRule="atLeast"/>
        </w:trPr>
        <w:tc>
          <w:tcPr>
            <w:tcW w:w="321" w:type="dxa"/>
            <w:tcBorders>
              <w:top w:val="nil"/>
              <w:left w:val="nil"/>
              <w:bottom w:val="nil"/>
              <w:right w:val="nil"/>
              <w:tl2br w:val="none" w:color="auto" w:sz="0" w:space="0"/>
              <w:tr2bl w:val="none" w:color="auto" w:sz="0" w:space="0"/>
            </w:tcBorders>
            <w:vAlign w:val="top"/>
          </w:tcPr>
          <w:p>
            <w:pPr>
              <w:pStyle w:val="0"/>
              <w:jc w:val="left"/>
              <w:rPr>
                <w:rFonts w:hint="default" w:ascii="BIZ UDPゴシック" w:hAnsi="BIZ UDPゴシック" w:eastAsia="BIZ UDPゴシック"/>
                <w:b w:val="1"/>
                <w:sz w:val="24"/>
              </w:rPr>
            </w:pPr>
          </w:p>
        </w:tc>
        <w:tc>
          <w:tcPr>
            <w:tcW w:w="1338" w:type="dxa"/>
            <w:tcBorders>
              <w:top w:val="nil"/>
              <w:left w:val="nil"/>
              <w:bottom w:val="nil"/>
              <w:right w:val="nil"/>
              <w:tl2br w:val="none" w:color="auto" w:sz="0" w:space="0"/>
              <w:tr2bl w:val="none" w:color="auto" w:sz="0" w:space="0"/>
            </w:tcBorders>
            <w:vAlign w:val="top"/>
          </w:tcPr>
          <w:p>
            <w:pPr>
              <w:pStyle w:val="0"/>
              <w:jc w:val="left"/>
              <w:rPr>
                <w:rFonts w:hint="default" w:ascii="BIZ UDPゴシック" w:hAnsi="BIZ UDPゴシック" w:eastAsia="BIZ UDPゴシック"/>
                <w:b w:val="1"/>
                <w:sz w:val="24"/>
              </w:rPr>
            </w:pPr>
            <w:r>
              <w:rPr>
                <w:rFonts w:hint="eastAsia"/>
              </w:rPr>
              <w:drawing>
                <wp:anchor distT="0" distB="0" distL="114300" distR="114300" simplePos="0" relativeHeight="3" behindDoc="0" locked="0" layoutInCell="1" hidden="0" allowOverlap="1">
                  <wp:simplePos x="0" y="0"/>
                  <wp:positionH relativeFrom="column">
                    <wp:posOffset>0</wp:posOffset>
                  </wp:positionH>
                  <wp:positionV relativeFrom="paragraph">
                    <wp:posOffset>83820</wp:posOffset>
                  </wp:positionV>
                  <wp:extent cx="788035" cy="393700"/>
                  <wp:effectExtent l="23495" t="23495" r="24130" b="24130"/>
                  <wp:wrapNone/>
                  <wp:docPr id="1026" name="図 4"/>
                  <a:graphic xmlns:a="http://schemas.openxmlformats.org/drawingml/2006/main">
                    <a:graphicData uri="http://schemas.openxmlformats.org/drawingml/2006/picture">
                      <pic:pic xmlns:pic="http://schemas.openxmlformats.org/drawingml/2006/picture">
                        <pic:nvPicPr>
                          <pic:cNvPr id="1026" name="図 4"/>
                          <pic:cNvPicPr>
                            <a:picLocks noChangeAspect="1" noChangeArrowheads="1"/>
                          </pic:cNvPicPr>
                        </pic:nvPicPr>
                        <pic:blipFill>
                          <a:blip r:embed="rId5"/>
                          <a:stretch>
                            <a:fillRect/>
                          </a:stretch>
                        </pic:blipFill>
                        <pic:spPr>
                          <a:xfrm>
                            <a:off x="0" y="0"/>
                            <a:ext cx="788035" cy="393700"/>
                          </a:xfrm>
                          <a:prstGeom prst="rect">
                            <a:avLst/>
                          </a:prstGeom>
                          <a:noFill/>
                          <a:ln w="3175">
                            <a:solidFill>
                              <a:schemeClr val="tx1"/>
                            </a:solidFill>
                          </a:ln>
                        </pic:spPr>
                      </pic:pic>
                    </a:graphicData>
                  </a:graphic>
                </wp:anchor>
              </w:drawing>
            </w:r>
          </w:p>
        </w:tc>
        <w:tc>
          <w:tcPr>
            <w:tcW w:w="6660" w:type="dxa"/>
            <w:tcBorders>
              <w:top w:val="nil"/>
              <w:left w:val="nil"/>
              <w:bottom w:val="nil"/>
              <w:right w:val="nil"/>
              <w:tl2br w:val="none" w:color="auto" w:sz="0" w:space="0"/>
              <w:tr2bl w:val="none" w:color="auto" w:sz="0" w:space="0"/>
            </w:tcBorders>
            <w:vAlign w:val="center"/>
          </w:tcPr>
          <w:p>
            <w:pPr>
              <w:pStyle w:val="0"/>
              <w:spacing w:line="400" w:lineRule="exact"/>
              <w:jc w:val="left"/>
              <w:rPr>
                <w:rFonts w:hint="default" w:ascii="BIZ UDゴシック" w:hAnsi="BIZ UDゴシック" w:eastAsia="BIZ UDゴシック"/>
                <w:b w:val="1"/>
                <w:sz w:val="28"/>
              </w:rPr>
            </w:pPr>
            <w:r>
              <w:rPr>
                <w:rFonts w:hint="eastAsia" w:ascii="BIZ UDゴシック" w:hAnsi="BIZ UDゴシック" w:eastAsia="BIZ UDゴシック"/>
                <w:b w:val="1"/>
                <w:sz w:val="28"/>
              </w:rPr>
              <w:t>フィリピン・セブ島短期語学研修事業　参加者募集</w:t>
            </w:r>
          </w:p>
        </w:tc>
      </w:tr>
    </w:tbl>
    <w:p>
      <w:pPr>
        <w:pStyle w:val="0"/>
        <w:ind w:firstLine="280" w:firstLineChars="100"/>
        <w:rPr>
          <w:rFonts w:hint="default" w:ascii="BIZ UDゴシック" w:hAnsi="BIZ UDゴシック" w:eastAsia="BIZ UDゴシック"/>
          <w:sz w:val="22"/>
        </w:rPr>
      </w:pPr>
      <w:r>
        <w:rPr>
          <w:rFonts w:hint="eastAsia"/>
        </w:rPr>
        <mc:AlternateContent>
          <mc:Choice Requires="wps">
            <w:drawing>
              <wp:anchor distT="0" distB="0" distL="114300" distR="114300" simplePos="0" relativeHeight="4" behindDoc="0" locked="0" layoutInCell="1" hidden="0" allowOverlap="1">
                <wp:simplePos x="0" y="0"/>
                <wp:positionH relativeFrom="margin">
                  <wp:posOffset>-119380</wp:posOffset>
                </wp:positionH>
                <wp:positionV relativeFrom="paragraph">
                  <wp:posOffset>120015</wp:posOffset>
                </wp:positionV>
                <wp:extent cx="5975350" cy="1990725"/>
                <wp:effectExtent l="635" t="635" r="29845" b="10795"/>
                <wp:wrapNone/>
                <wp:docPr id="1027" name="角丸四角形 1"/>
                <a:graphic xmlns:a="http://schemas.openxmlformats.org/drawingml/2006/main">
                  <a:graphicData uri="http://schemas.microsoft.com/office/word/2010/wordprocessingShape">
                    <wps:wsp>
                      <wps:cNvPr id="1027" name="角丸四角形 1"/>
                      <wps:cNvSpPr/>
                      <wps:spPr>
                        <a:xfrm>
                          <a:off x="0" y="0"/>
                          <a:ext cx="5975350" cy="1990725"/>
                        </a:xfrm>
                        <a:prstGeom prst="roundRect">
                          <a:avLst>
                            <a:gd name="adj" fmla="val 989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角丸四角形 1" style="z-index:4;height:156.75pt;mso-wrap-distance-left:9pt;width:470.5pt;mso-wrap-distance-top:0pt;mso-position-horizontal-relative:margin;position:absolute;margin-top:9.44pt;margin-left:-9.4pt;mso-position-vertical-relative:text;mso-wrap-distance-bottom:0pt;mso-wrap-distance-right:9pt;" o:spid="_x0000_s1027" o:allowincell="t" o:allowoverlap="t" filled="f" stroked="t" strokecolor="#000000 [3213]" strokeweight="0.5pt" o:spt="2" arcsize="6481f">
                <v:fill/>
                <v:stroke linestyle="single" endcap="flat" dashstyle="solid" filltype="solid"/>
                <v:textbox style="layout-flow:horizontal;"/>
                <v:imagedata o:title=""/>
                <w10:wrap type="none" anchorx="margin" anchory="text"/>
              </v:roundrect>
            </w:pict>
          </mc:Fallback>
        </mc:AlternateContent>
      </w:r>
    </w:p>
    <w:p>
      <w:pPr>
        <w:pStyle w:val="0"/>
        <w:ind w:firstLine="220" w:firstLineChars="100"/>
        <w:rPr>
          <w:rFonts w:hint="eastAsia" w:ascii="BIZ UDPゴシック" w:hAnsi="BIZ UDPゴシック" w:eastAsia="BIZ UDPゴシック"/>
          <w:sz w:val="21"/>
        </w:rPr>
      </w:pPr>
      <w:r>
        <w:rPr>
          <w:rFonts w:hint="eastAsia" w:ascii="BIZ UDPゴシック" w:hAnsi="BIZ UDPゴシック" w:eastAsia="BIZ UDPゴシック"/>
          <w:sz w:val="21"/>
        </w:rPr>
        <w:t>グローバル化の進展により、実践的な英語運用能力の重要性はますます高まっています。本市では、中学生が異文化に触れ、英語を実際に使う経験を積むことが、国際理解の促進と主体的な学びにつながる大切な機会であると考えています。</w:t>
      </w:r>
    </w:p>
    <w:p>
      <w:pPr>
        <w:pStyle w:val="0"/>
        <w:ind w:firstLine="220" w:firstLineChars="100"/>
        <w:rPr>
          <w:rFonts w:hint="default" w:ascii="BIZ UDPゴシック" w:hAnsi="BIZ UDPゴシック" w:eastAsia="BIZ UDPゴシック"/>
          <w:sz w:val="21"/>
        </w:rPr>
      </w:pPr>
      <w:r>
        <w:rPr>
          <w:rFonts w:hint="eastAsia" w:ascii="BIZ UDPゴシック" w:hAnsi="BIZ UDPゴシック" w:eastAsia="BIZ UDPゴシック"/>
          <w:sz w:val="21"/>
        </w:rPr>
        <w:t>令和７年、亀岡市はフィリピン共和国セブ州ラプラプ市と教育協定を締結しました。この協定に基づき、本年度から市立中学校および義務教育学校に新たにフィリピン人</w:t>
      </w:r>
      <w:r>
        <w:rPr>
          <w:rFonts w:hint="eastAsia" w:ascii="BIZ UDPゴシック" w:hAnsi="BIZ UDPゴシック" w:eastAsia="BIZ UDPゴシック"/>
          <w:sz w:val="21"/>
        </w:rPr>
        <w:t>ALT</w:t>
      </w:r>
      <w:r>
        <w:rPr>
          <w:rFonts w:hint="eastAsia" w:ascii="BIZ UDPゴシック" w:hAnsi="BIZ UDPゴシック" w:eastAsia="BIZ UDPゴシック"/>
          <w:sz w:val="21"/>
        </w:rPr>
        <w:t>（外国語指導助手）を配置し、英語教育の充実を図っているところです。また、フィリピンは英語を公用語の一つとし、英語教育の実績が豊富であり、効果的な研修環境が整っていることから、現地での集中的な英語学習に加え、学生交流や生活体験を通じて、実践的な英語力の向上と異文化理解の深化を図り、国際的視野の醸成につなげることを目的として、本市では、市内在住の中学生・義務教育学校生を対象としたフィリピンにおける短期語学研修をこの度新たに実施します。</w:t>
      </w:r>
    </w:p>
    <w:p>
      <w:pPr>
        <w:pStyle w:val="0"/>
        <w:rPr>
          <w:rFonts w:hint="default"/>
          <w:sz w:val="22"/>
        </w:rPr>
      </w:pPr>
    </w:p>
    <w:tbl>
      <w:tblPr>
        <w:tblStyle w:val="26"/>
        <w:tblW w:w="9207" w:type="dxa"/>
        <w:tblInd w:w="-147" w:type="dxa"/>
        <w:tblLayout w:type="fixed"/>
        <w:tblLook w:firstRow="1" w:lastRow="0" w:firstColumn="1" w:lastColumn="0" w:noHBand="0" w:noVBand="1" w:val="04A0"/>
      </w:tblPr>
      <w:tblGrid>
        <w:gridCol w:w="1423"/>
        <w:gridCol w:w="7784"/>
      </w:tblGrid>
      <w:tr>
        <w:trPr>
          <w:trHeight w:val="10212" w:hRule="atLeast"/>
        </w:trPr>
        <w:tc>
          <w:tcPr>
            <w:tcW w:w="1423" w:type="dxa"/>
            <w:tcBorders>
              <w:top w:val="nil"/>
              <w:left w:val="nil"/>
              <w:bottom w:val="nil"/>
              <w:right w:val="nil"/>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spacing w:val="35"/>
                <w:kern w:val="0"/>
                <w:fitText w:val="1050" w:id="1"/>
              </w:rPr>
              <w:t>派遣日</w:t>
            </w:r>
            <w:r>
              <w:rPr>
                <w:rFonts w:hint="eastAsia" w:ascii="BIZ UDゴシック" w:hAnsi="BIZ UDゴシック" w:eastAsia="BIZ UDゴシック"/>
                <w:kern w:val="0"/>
                <w:fitText w:val="1050" w:id="1"/>
              </w:rPr>
              <w:t>程</w:t>
            </w:r>
          </w:p>
          <w:p>
            <w:pPr>
              <w:pStyle w:val="0"/>
              <w:rPr>
                <w:rFonts w:hint="default" w:ascii="BIZ UDゴシック" w:hAnsi="BIZ UDゴシック" w:eastAsia="BIZ UDゴシック"/>
              </w:rPr>
            </w:pPr>
            <w:r>
              <w:rPr>
                <w:rFonts w:hint="eastAsia" w:ascii="BIZ UDゴシック" w:hAnsi="BIZ UDゴシック" w:eastAsia="BIZ UDゴシック"/>
                <w:spacing w:val="105"/>
                <w:kern w:val="0"/>
                <w:fitText w:val="1050" w:id="2"/>
              </w:rPr>
              <w:t>派遣</w:t>
            </w:r>
            <w:r>
              <w:rPr>
                <w:rFonts w:hint="eastAsia" w:ascii="BIZ UDゴシック" w:hAnsi="BIZ UDゴシック" w:eastAsia="BIZ UDゴシック"/>
                <w:kern w:val="0"/>
                <w:fitText w:val="1050" w:id="2"/>
              </w:rPr>
              <w:t>先</w:t>
            </w:r>
          </w:p>
          <w:p>
            <w:pPr>
              <w:pStyle w:val="0"/>
              <w:rPr>
                <w:rFonts w:hint="default" w:ascii="BIZ UDゴシック" w:hAnsi="BIZ UDゴシック" w:eastAsia="BIZ UDゴシック"/>
                <w:kern w:val="0"/>
              </w:rPr>
            </w:pPr>
            <w:r>
              <w:rPr>
                <w:rFonts w:hint="eastAsia" w:ascii="BIZ UDゴシック" w:hAnsi="BIZ UDゴシック" w:eastAsia="BIZ UDゴシック"/>
                <w:spacing w:val="315"/>
                <w:kern w:val="0"/>
                <w:fitText w:val="1050" w:id="3"/>
              </w:rPr>
              <w:t>内</w:t>
            </w:r>
            <w:r>
              <w:rPr>
                <w:rFonts w:hint="eastAsia" w:ascii="BIZ UDゴシック" w:hAnsi="BIZ UDゴシック" w:eastAsia="BIZ UDゴシック"/>
                <w:kern w:val="0"/>
                <w:fitText w:val="1050" w:id="3"/>
              </w:rPr>
              <w:t>容</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応募資格者</w:t>
            </w:r>
          </w:p>
          <w:p>
            <w:pPr>
              <w:pStyle w:val="0"/>
              <w:rPr>
                <w:rFonts w:hint="default" w:ascii="BIZ UDゴシック" w:hAnsi="BIZ UDゴシック" w:eastAsia="BIZ UDゴシック"/>
                <w:spacing w:val="35"/>
                <w:kern w:val="0"/>
              </w:rPr>
            </w:pPr>
          </w:p>
          <w:p>
            <w:pPr>
              <w:pStyle w:val="0"/>
              <w:rPr>
                <w:rFonts w:hint="default" w:ascii="BIZ UDゴシック" w:hAnsi="BIZ UDゴシック" w:eastAsia="BIZ UDゴシック"/>
              </w:rPr>
            </w:pPr>
            <w:r>
              <w:rPr>
                <w:rFonts w:hint="eastAsia" w:ascii="BIZ UDゴシック" w:hAnsi="BIZ UDゴシック" w:eastAsia="BIZ UDゴシック"/>
                <w:spacing w:val="35"/>
                <w:kern w:val="0"/>
                <w:fitText w:val="1050" w:id="4"/>
              </w:rPr>
              <w:t>募集人</w:t>
            </w:r>
            <w:r>
              <w:rPr>
                <w:rFonts w:hint="eastAsia" w:ascii="BIZ UDゴシック" w:hAnsi="BIZ UDゴシック" w:eastAsia="BIZ UDゴシック"/>
                <w:kern w:val="0"/>
                <w:fitText w:val="1050" w:id="4"/>
              </w:rPr>
              <w:t>数</w:t>
            </w:r>
          </w:p>
          <w:p>
            <w:pPr>
              <w:pStyle w:val="0"/>
              <w:rPr>
                <w:rFonts w:hint="default" w:ascii="BIZ UDゴシック" w:hAnsi="BIZ UDゴシック" w:eastAsia="BIZ UDゴシック"/>
              </w:rPr>
            </w:pPr>
            <w:r>
              <w:rPr>
                <w:rFonts w:hint="eastAsia" w:ascii="BIZ UDゴシック" w:hAnsi="BIZ UDゴシック" w:eastAsia="BIZ UDゴシック"/>
                <w:spacing w:val="105"/>
                <w:kern w:val="0"/>
                <w:fitText w:val="1050" w:id="5"/>
              </w:rPr>
              <w:t>参加</w:t>
            </w:r>
            <w:r>
              <w:rPr>
                <w:rFonts w:hint="eastAsia" w:ascii="BIZ UDゴシック" w:hAnsi="BIZ UDゴシック" w:eastAsia="BIZ UDゴシック"/>
                <w:kern w:val="0"/>
                <w:fitText w:val="1050" w:id="5"/>
              </w:rPr>
              <w:t>料</w:t>
            </w:r>
          </w:p>
          <w:p>
            <w:pPr>
              <w:pStyle w:val="0"/>
              <w:rPr>
                <w:rFonts w:hint="default" w:ascii="BIZ UDゴシック" w:hAnsi="BIZ UDゴシック" w:eastAsia="BIZ UDゴシック"/>
                <w:spacing w:val="35"/>
                <w:kern w:val="0"/>
              </w:rPr>
            </w:pPr>
          </w:p>
          <w:p>
            <w:pPr>
              <w:pStyle w:val="0"/>
              <w:rPr>
                <w:rFonts w:hint="default" w:ascii="BIZ UDゴシック" w:hAnsi="BIZ UDゴシック" w:eastAsia="BIZ UDゴシック"/>
              </w:rPr>
            </w:pPr>
            <w:r>
              <w:rPr>
                <w:rFonts w:hint="eastAsia" w:ascii="BIZ UDゴシック" w:hAnsi="BIZ UDゴシック" w:eastAsia="BIZ UDゴシック"/>
                <w:spacing w:val="35"/>
                <w:kern w:val="0"/>
                <w:fitText w:val="1050" w:id="6"/>
              </w:rPr>
              <w:t>申込方</w:t>
            </w:r>
            <w:r>
              <w:rPr>
                <w:rFonts w:hint="eastAsia" w:ascii="BIZ UDゴシック" w:hAnsi="BIZ UDゴシック" w:eastAsia="BIZ UDゴシック"/>
                <w:kern w:val="0"/>
                <w:fitText w:val="1050" w:id="6"/>
              </w:rPr>
              <w:t>法</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spacing w:val="35"/>
                <w:kern w:val="0"/>
                <w:fitText w:val="1050" w:id="7"/>
              </w:rPr>
              <w:t>一次審</w:t>
            </w:r>
            <w:r>
              <w:rPr>
                <w:rFonts w:hint="eastAsia" w:ascii="BIZ UDゴシック" w:hAnsi="BIZ UDゴシック" w:eastAsia="BIZ UDゴシック"/>
                <w:kern w:val="0"/>
                <w:fitText w:val="1050" w:id="7"/>
              </w:rPr>
              <w:t>査</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spacing w:val="35"/>
                <w:kern w:val="0"/>
                <w:fitText w:val="1050" w:id="8"/>
              </w:rPr>
              <w:t>二次審</w:t>
            </w:r>
            <w:r>
              <w:rPr>
                <w:rFonts w:hint="eastAsia" w:ascii="BIZ UDゴシック" w:hAnsi="BIZ UDゴシック" w:eastAsia="BIZ UDゴシック"/>
                <w:kern w:val="0"/>
                <w:fitText w:val="1050" w:id="8"/>
              </w:rPr>
              <w:t>査</w:t>
            </w:r>
          </w:p>
          <w:p>
            <w:pPr>
              <w:pStyle w:val="0"/>
              <w:rPr>
                <w:rFonts w:hint="default" w:ascii="BIZ UDゴシック" w:hAnsi="BIZ UDゴシック" w:eastAsia="BIZ UDゴシック"/>
                <w:spacing w:val="35"/>
                <w:kern w:val="0"/>
              </w:rPr>
            </w:pPr>
          </w:p>
          <w:p>
            <w:pPr>
              <w:pStyle w:val="0"/>
              <w:rPr>
                <w:rFonts w:hint="default" w:ascii="BIZ UDゴシック" w:hAnsi="BIZ UDゴシック" w:eastAsia="BIZ UDゴシック"/>
                <w:spacing w:val="35"/>
                <w:kern w:val="0"/>
              </w:rPr>
            </w:pPr>
          </w:p>
          <w:p>
            <w:pPr>
              <w:pStyle w:val="0"/>
              <w:rPr>
                <w:rFonts w:hint="default" w:ascii="BIZ UDゴシック" w:hAnsi="BIZ UDゴシック" w:eastAsia="BIZ UDゴシック"/>
              </w:rPr>
            </w:pPr>
            <w:r>
              <w:rPr>
                <w:rFonts w:hint="eastAsia" w:ascii="BIZ UDゴシック" w:hAnsi="BIZ UDゴシック" w:eastAsia="BIZ UDゴシック"/>
                <w:spacing w:val="35"/>
                <w:kern w:val="0"/>
                <w:fitText w:val="1050" w:id="9"/>
              </w:rPr>
              <w:t>審査結</w:t>
            </w:r>
            <w:r>
              <w:rPr>
                <w:rFonts w:hint="eastAsia" w:ascii="BIZ UDゴシック" w:hAnsi="BIZ UDゴシック" w:eastAsia="BIZ UDゴシック"/>
                <w:kern w:val="0"/>
                <w:fitText w:val="1050" w:id="9"/>
              </w:rPr>
              <w:t>果</w:t>
            </w:r>
          </w:p>
          <w:p>
            <w:pPr>
              <w:pStyle w:val="0"/>
              <w:rPr>
                <w:rFonts w:hint="default" w:ascii="BIZ UDゴシック" w:hAnsi="BIZ UDゴシック" w:eastAsia="BIZ UDゴシック"/>
              </w:rPr>
            </w:pPr>
            <w:r>
              <w:rPr>
                <w:rFonts w:hint="eastAsia" w:ascii="BIZ UDゴシック" w:hAnsi="BIZ UDゴシック" w:eastAsia="BIZ UDゴシック"/>
                <w:spacing w:val="35"/>
                <w:kern w:val="0"/>
                <w:fitText w:val="1050" w:id="10"/>
              </w:rPr>
              <w:t>事前研</w:t>
            </w:r>
            <w:r>
              <w:rPr>
                <w:rFonts w:hint="eastAsia" w:ascii="BIZ UDゴシック" w:hAnsi="BIZ UDゴシック" w:eastAsia="BIZ UDゴシック"/>
                <w:kern w:val="0"/>
                <w:fitText w:val="1050" w:id="10"/>
              </w:rPr>
              <w:t>修</w:t>
            </w:r>
          </w:p>
          <w:p>
            <w:pPr>
              <w:pStyle w:val="0"/>
              <w:rPr>
                <w:rFonts w:hint="default" w:ascii="BIZ UDゴシック" w:hAnsi="BIZ UDゴシック" w:eastAsia="BIZ UDゴシック"/>
                <w:spacing w:val="35"/>
                <w:kern w:val="0"/>
              </w:rPr>
            </w:pPr>
          </w:p>
          <w:p>
            <w:pPr>
              <w:pStyle w:val="0"/>
              <w:rPr>
                <w:rFonts w:hint="default" w:ascii="BIZ UDゴシック" w:hAnsi="BIZ UDゴシック" w:eastAsia="BIZ UDゴシック"/>
              </w:rPr>
            </w:pPr>
            <w:r>
              <w:rPr>
                <w:rFonts w:hint="eastAsia" w:ascii="BIZ UDゴシック" w:hAnsi="BIZ UDゴシック" w:eastAsia="BIZ UDゴシック"/>
                <w:spacing w:val="35"/>
                <w:kern w:val="0"/>
                <w:fitText w:val="1050" w:id="11"/>
              </w:rPr>
              <w:t>補　　</w:t>
            </w:r>
            <w:r>
              <w:rPr>
                <w:rFonts w:hint="eastAsia" w:ascii="BIZ UDゴシック" w:hAnsi="BIZ UDゴシック" w:eastAsia="BIZ UDゴシック"/>
                <w:kern w:val="0"/>
                <w:fitText w:val="1050" w:id="11"/>
              </w:rPr>
              <w:t>償</w:t>
            </w:r>
          </w:p>
          <w:p>
            <w:pPr>
              <w:pStyle w:val="0"/>
              <w:rPr>
                <w:rFonts w:hint="default" w:ascii="BIZ UDゴシック" w:hAnsi="BIZ UDゴシック" w:eastAsia="BIZ UDゴシック"/>
              </w:rPr>
            </w:pPr>
            <w:r>
              <w:rPr>
                <w:rFonts w:hint="eastAsia" w:ascii="BIZ UDゴシック" w:hAnsi="BIZ UDゴシック" w:eastAsia="BIZ UDゴシック"/>
                <w:spacing w:val="26"/>
                <w:kern w:val="0"/>
                <w:fitText w:val="1050" w:id="12"/>
              </w:rPr>
              <w:t>そ</w:t>
            </w:r>
            <w:r>
              <w:rPr>
                <w:rFonts w:hint="eastAsia" w:ascii="BIZ UDゴシック" w:hAnsi="BIZ UDゴシック" w:eastAsia="BIZ UDゴシック"/>
                <w:spacing w:val="26"/>
                <w:kern w:val="0"/>
                <w:fitText w:val="1050" w:id="12"/>
              </w:rPr>
              <w:t xml:space="preserve"> </w:t>
            </w:r>
            <w:r>
              <w:rPr>
                <w:rFonts w:hint="eastAsia" w:ascii="BIZ UDゴシック" w:hAnsi="BIZ UDゴシック" w:eastAsia="BIZ UDゴシック"/>
                <w:spacing w:val="26"/>
                <w:kern w:val="0"/>
                <w:fitText w:val="1050" w:id="12"/>
              </w:rPr>
              <w:t>の</w:t>
            </w:r>
            <w:r>
              <w:rPr>
                <w:rFonts w:hint="eastAsia" w:ascii="BIZ UDゴシック" w:hAnsi="BIZ UDゴシック" w:eastAsia="BIZ UDゴシック"/>
                <w:spacing w:val="26"/>
                <w:kern w:val="0"/>
                <w:fitText w:val="1050" w:id="12"/>
              </w:rPr>
              <w:t xml:space="preserve"> </w:t>
            </w:r>
            <w:r>
              <w:rPr>
                <w:rFonts w:hint="eastAsia" w:ascii="BIZ UDゴシック" w:hAnsi="BIZ UDゴシック" w:eastAsia="BIZ UDゴシック"/>
                <w:spacing w:val="1"/>
                <w:kern w:val="0"/>
                <w:fitText w:val="1050" w:id="12"/>
              </w:rPr>
              <w:t>他</w:t>
            </w:r>
          </w:p>
          <w:p>
            <w:pPr>
              <w:pStyle w:val="0"/>
              <w:rPr>
                <w:rFonts w:hint="default" w:ascii="BIZ UDP明朝 Medium" w:hAnsi="BIZ UDP明朝 Medium" w:eastAsia="BIZ UDP明朝 Medium"/>
              </w:rPr>
            </w:pPr>
          </w:p>
          <w:p>
            <w:pPr>
              <w:pStyle w:val="0"/>
              <w:rPr>
                <w:rFonts w:hint="default" w:ascii="BIZ UDP明朝 Medium" w:hAnsi="BIZ UDP明朝 Medium" w:eastAsia="BIZ UDP明朝 Medium"/>
              </w:rPr>
            </w:pPr>
          </w:p>
          <w:p>
            <w:pPr>
              <w:pStyle w:val="0"/>
              <w:rPr>
                <w:rFonts w:hint="default" w:ascii="BIZ UDP明朝 Medium" w:hAnsi="BIZ UDP明朝 Medium" w:eastAsia="BIZ UDP明朝 Medium"/>
              </w:rPr>
            </w:pPr>
          </w:p>
          <w:p>
            <w:pPr>
              <w:pStyle w:val="0"/>
              <w:rPr>
                <w:rFonts w:hint="default" w:ascii="BIZ UDP明朝 Medium" w:hAnsi="BIZ UDP明朝 Medium" w:eastAsia="BIZ UDP明朝 Medium"/>
              </w:rPr>
            </w:pPr>
          </w:p>
          <w:p>
            <w:pPr>
              <w:pStyle w:val="0"/>
              <w:rPr>
                <w:rFonts w:hint="default" w:ascii="BIZ UDP明朝 Medium" w:hAnsi="BIZ UDP明朝 Medium" w:eastAsia="BIZ UDP明朝 Medium"/>
              </w:rPr>
            </w:pPr>
          </w:p>
          <w:p>
            <w:pPr>
              <w:pStyle w:val="0"/>
              <w:rPr>
                <w:rFonts w:hint="default" w:ascii="BIZ UDゴシック" w:hAnsi="BIZ UDゴシック" w:eastAsia="BIZ UDゴシック"/>
              </w:rPr>
            </w:pPr>
            <w:r>
              <w:rPr>
                <w:rFonts w:hint="eastAsia" w:ascii="BIZ UDゴシック" w:hAnsi="BIZ UDゴシック" w:eastAsia="BIZ UDゴシック"/>
                <w:spacing w:val="35"/>
                <w:kern w:val="0"/>
                <w:fitText w:val="1050" w:id="13"/>
              </w:rPr>
              <w:t>主　　</w:t>
            </w:r>
            <w:r>
              <w:rPr>
                <w:rFonts w:hint="eastAsia" w:ascii="BIZ UDゴシック" w:hAnsi="BIZ UDゴシック" w:eastAsia="BIZ UDゴシック"/>
                <w:kern w:val="0"/>
                <w:fitText w:val="1050" w:id="13"/>
              </w:rPr>
              <w:t>催</w:t>
            </w:r>
          </w:p>
          <w:p>
            <w:pPr>
              <w:pStyle w:val="0"/>
              <w:rPr>
                <w:rFonts w:hint="default"/>
                <w:b w:val="1"/>
                <w:spacing w:val="88"/>
              </w:rPr>
            </w:pPr>
            <w:r>
              <w:rPr>
                <w:rFonts w:hint="eastAsia" w:ascii="BIZ UDゴシック" w:hAnsi="BIZ UDゴシック" w:eastAsia="BIZ UDゴシック"/>
                <w:spacing w:val="5"/>
                <w:w w:val="96"/>
                <w:kern w:val="0"/>
                <w:fitText w:val="1050" w:id="14"/>
              </w:rPr>
              <w:t>問い合わ</w:t>
            </w:r>
            <w:r>
              <w:rPr>
                <w:rFonts w:hint="eastAsia" w:ascii="BIZ UDゴシック" w:hAnsi="BIZ UDゴシック" w:eastAsia="BIZ UDゴシック"/>
                <w:spacing w:val="1"/>
                <w:w w:val="96"/>
                <w:kern w:val="0"/>
                <w:fitText w:val="1050" w:id="14"/>
              </w:rPr>
              <w:t>せ</w:t>
            </w:r>
          </w:p>
        </w:tc>
        <w:tc>
          <w:tcPr>
            <w:tcW w:w="7784" w:type="dxa"/>
            <w:tcBorders>
              <w:top w:val="nil"/>
              <w:left w:val="nil"/>
              <w:bottom w:val="nil"/>
              <w:right w:val="nil"/>
              <w:tl2br w:val="none" w:color="auto" w:sz="0" w:space="0"/>
              <w:tr2bl w:val="none" w:color="auto" w:sz="0" w:space="0"/>
            </w:tcBorders>
            <w:vAlign w:val="top"/>
          </w:tcPr>
          <w:p>
            <w:pPr>
              <w:pStyle w:val="0"/>
              <w:jc w:val="left"/>
              <w:rPr>
                <w:rFonts w:hint="default" w:ascii="BIZ UDP明朝 Medium" w:hAnsi="BIZ UDP明朝 Medium" w:eastAsia="BIZ UDP明朝 Medium"/>
              </w:rPr>
            </w:pPr>
            <w:r>
              <w:rPr>
                <w:rFonts w:hint="eastAsia" w:ascii="BIZ UDP明朝 Medium" w:hAnsi="BIZ UDP明朝 Medium" w:eastAsia="BIZ UDP明朝 Medium"/>
              </w:rPr>
              <w:t>令和９年１月１８日（月）～２３日（土）＜５泊６日＞　＊調整中</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フィリピン共和国セブ州（セブ島）</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シスターズ・オブ・メアリースクール及びラプラプ市立大学での語学研修・交流、市内視察、ラプラプ市長表敬訪問など　＜企画中＞</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亀岡市内在住の中学１・２年生</w:t>
            </w:r>
            <w:r>
              <w:rPr>
                <w:rFonts w:hint="eastAsia" w:ascii="BIZ UDP明朝 Medium" w:hAnsi="BIZ UDP明朝 Medium" w:eastAsia="BIZ UDP明朝 Medium"/>
                <w:highlight w:val="none"/>
              </w:rPr>
              <w:t>で、渡航前の事前研修（全３回）を受講できる人</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＊令和８年度スタディアブロードプログラム（スティルウォーター市）参加者は除く</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１７人程度</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無　料</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＊パスポート申請手数料、任意加入する海外旅行保険料などは除く</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下記ロゴフォームより、</w:t>
            </w:r>
            <w:r>
              <w:rPr>
                <w:rFonts w:hint="eastAsia" w:ascii="BIZ UDP明朝 Medium" w:hAnsi="BIZ UDP明朝 Medium" w:eastAsia="BIZ UDP明朝 Medium"/>
                <w:highlight w:val="none"/>
                <w:u w:val="single" w:color="auto"/>
              </w:rPr>
              <w:t>９月４日（金）＜必着＞</w:t>
            </w:r>
            <w:r>
              <w:rPr>
                <w:rFonts w:hint="eastAsia" w:ascii="BIZ UDP明朝 Medium" w:hAnsi="BIZ UDP明朝 Medium" w:eastAsia="BIZ UDP明朝 Medium"/>
              </w:rPr>
              <w:t>までに申し込んでください。</w:t>
            </w:r>
            <w:bookmarkStart w:id="0" w:name="_GoBack"/>
            <w:bookmarkEnd w:id="0"/>
          </w:p>
          <w:p>
            <w:pPr>
              <w:pStyle w:val="0"/>
              <w:jc w:val="left"/>
              <w:rPr>
                <w:rFonts w:hint="default" w:ascii="BIZ UDP明朝 Medium" w:hAnsi="BIZ UDP明朝 Medium" w:eastAsia="BIZ UDP明朝 Medium"/>
              </w:rPr>
            </w:pPr>
            <w:r>
              <w:rPr>
                <w:rFonts w:hint="eastAsia"/>
              </w:rPr>
              <w:drawing>
                <wp:inline distT="0" distB="0" distL="203200" distR="203200">
                  <wp:extent cx="800100" cy="800100"/>
                  <wp:effectExtent l="0" t="0" r="0" b="0"/>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6"/>
                          <a:stretch>
                            <a:fillRect/>
                          </a:stretch>
                        </pic:blipFill>
                        <pic:spPr>
                          <a:xfrm>
                            <a:off x="0" y="0"/>
                            <a:ext cx="800100" cy="800100"/>
                          </a:xfrm>
                          <a:prstGeom prst="rect"/>
                        </pic:spPr>
                      </pic:pic>
                    </a:graphicData>
                  </a:graphic>
                </wp:inline>
              </w:drawing>
            </w:r>
          </w:p>
          <w:p>
            <w:pPr>
              <w:pStyle w:val="0"/>
              <w:ind w:leftChars="0" w:firstLine="0" w:firstLineChars="0"/>
              <w:jc w:val="left"/>
              <w:rPr>
                <w:rFonts w:hint="default" w:ascii="BIZ UDP明朝 Medium" w:hAnsi="BIZ UDP明朝 Medium" w:eastAsia="BIZ UDP明朝 Medium"/>
              </w:rPr>
            </w:pPr>
            <w:r>
              <w:rPr>
                <w:rFonts w:hint="eastAsia" w:ascii="BIZ UDP明朝 Medium" w:hAnsi="BIZ UDP明朝 Medium" w:eastAsia="BIZ UDP明朝 Medium"/>
              </w:rPr>
              <w:t>作文（志望動機について・日本語で</w:t>
            </w:r>
            <w:r>
              <w:rPr>
                <w:rFonts w:hint="eastAsia" w:ascii="BIZ UDP明朝 Medium" w:hAnsi="BIZ UDP明朝 Medium" w:eastAsia="BIZ UDP明朝 Medium"/>
                <w:highlight w:val="none"/>
              </w:rPr>
              <w:t>４</w:t>
            </w:r>
            <w:r>
              <w:rPr>
                <w:rFonts w:hint="eastAsia" w:ascii="BIZ UDP明朝 Medium" w:hAnsi="BIZ UDP明朝 Medium" w:eastAsia="BIZ UDP明朝 Medium"/>
                <w:highlight w:val="none"/>
              </w:rPr>
              <w:t>00</w:t>
            </w:r>
            <w:r>
              <w:rPr>
                <w:rFonts w:hint="eastAsia" w:ascii="BIZ UDP明朝 Medium" w:hAnsi="BIZ UDP明朝 Medium" w:eastAsia="BIZ UDP明朝 Medium"/>
              </w:rPr>
              <w:t>文字程度）</w:t>
            </w:r>
          </w:p>
          <w:p>
            <w:pPr>
              <w:pStyle w:val="0"/>
              <w:ind w:leftChars="0" w:firstLine="0" w:firstLineChars="0"/>
              <w:jc w:val="left"/>
              <w:rPr>
                <w:rFonts w:hint="default" w:ascii="BIZ UDP明朝 Medium" w:hAnsi="BIZ UDP明朝 Medium" w:eastAsia="BIZ UDP明朝 Medium"/>
              </w:rPr>
            </w:pPr>
            <w:r>
              <w:rPr>
                <w:rFonts w:hint="eastAsia" w:ascii="BIZ UDP明朝 Medium" w:hAnsi="BIZ UDP明朝 Medium" w:eastAsia="BIZ UDP明朝 Medium"/>
              </w:rPr>
              <w:t>＊選考委員会による書類審査。合格者は二次審査に進みます。</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筆記試験（英語）及び、フィリピン人</w:t>
            </w:r>
            <w:r>
              <w:rPr>
                <w:rFonts w:hint="eastAsia" w:ascii="BIZ UDP明朝 Medium" w:hAnsi="BIZ UDP明朝 Medium" w:eastAsia="BIZ UDP明朝 Medium"/>
              </w:rPr>
              <w:t>ALT</w:t>
            </w:r>
            <w:r>
              <w:rPr>
                <w:rFonts w:hint="eastAsia" w:ascii="BIZ UDP明朝 Medium" w:hAnsi="BIZ UDP明朝 Medium" w:eastAsia="BIZ UDP明朝 Medium"/>
              </w:rPr>
              <w:t>による英語個人面接</w:t>
            </w:r>
          </w:p>
          <w:p>
            <w:pPr>
              <w:pStyle w:val="0"/>
              <w:jc w:val="left"/>
              <w:rPr>
                <w:rFonts w:hint="default" w:ascii="BIZ UDP明朝 Medium" w:hAnsi="BIZ UDP明朝 Medium" w:eastAsia="BIZ UDP明朝 Medium"/>
                <w:highlight w:val="green"/>
              </w:rPr>
            </w:pPr>
            <w:r>
              <w:rPr>
                <w:rFonts w:hint="eastAsia" w:ascii="BIZ UDP明朝 Medium" w:hAnsi="BIZ UDP明朝 Medium" w:eastAsia="BIZ UDP明朝 Medium"/>
                <w:highlight w:val="none"/>
              </w:rPr>
              <w:t>１０月１２日（月・祝）</w:t>
            </w:r>
            <w:r>
              <w:rPr>
                <w:rFonts w:hint="eastAsia" w:ascii="BIZ UDP明朝 Medium" w:hAnsi="BIZ UDP明朝 Medium" w:eastAsia="BIZ UDP明朝 Medium"/>
                <w:highlight w:val="none"/>
              </w:rPr>
              <w:t xml:space="preserve"> </w:t>
            </w:r>
            <w:r>
              <w:rPr>
                <w:rFonts w:hint="eastAsia" w:ascii="BIZ UDP明朝 Medium" w:hAnsi="BIZ UDP明朝 Medium" w:eastAsia="BIZ UDP明朝 Medium"/>
                <w:highlight w:val="none"/>
              </w:rPr>
              <w:t>［予定］</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＊二次審査の詳細（開始時刻など）は、一次審査の結果通知書に記載します。</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審査結果（一次・二次いずれも）は、本人に書面で通知します。</w:t>
            </w:r>
          </w:p>
          <w:p>
            <w:pPr>
              <w:pStyle w:val="0"/>
              <w:jc w:val="left"/>
              <w:rPr>
                <w:rFonts w:hint="default" w:ascii="BIZ UDP明朝 Medium" w:hAnsi="BIZ UDP明朝 Medium" w:eastAsia="BIZ UDP明朝 Medium"/>
                <w:highlight w:val="green"/>
              </w:rPr>
            </w:pPr>
            <w:r>
              <w:rPr>
                <w:rFonts w:hint="eastAsia" w:ascii="BIZ UDP明朝 Medium" w:hAnsi="BIZ UDP明朝 Medium" w:eastAsia="BIZ UDP明朝 Medium"/>
                <w:highlight w:val="none"/>
              </w:rPr>
              <w:t>①１１月１４日（土）、　②１２月１９日（土）、　③令和９年１月９日（土）</w:t>
            </w:r>
            <w:r>
              <w:rPr>
                <w:rFonts w:hint="eastAsia" w:ascii="BIZ UDP明朝 Medium" w:hAnsi="BIZ UDP明朝 Medium" w:eastAsia="BIZ UDP明朝 Medium"/>
                <w:highlight w:val="none"/>
              </w:rPr>
              <w:t xml:space="preserve"> </w:t>
            </w:r>
            <w:r>
              <w:rPr>
                <w:rFonts w:hint="eastAsia" w:ascii="BIZ UDP明朝 Medium" w:hAnsi="BIZ UDP明朝 Medium" w:eastAsia="BIZ UDP明朝 Medium"/>
                <w:highlight w:val="none"/>
              </w:rPr>
              <w:t>＜予定＞</w:t>
            </w:r>
          </w:p>
          <w:p>
            <w:pPr>
              <w:pStyle w:val="0"/>
              <w:jc w:val="left"/>
              <w:rPr>
                <w:rFonts w:hint="default" w:ascii="BIZ UDP明朝 Medium" w:hAnsi="BIZ UDP明朝 Medium" w:eastAsia="BIZ UDP明朝 Medium"/>
                <w:highlight w:val="green"/>
              </w:rPr>
            </w:pPr>
            <w:r>
              <w:rPr>
                <w:rFonts w:hint="eastAsia" w:ascii="BIZ UDP明朝 Medium" w:hAnsi="BIZ UDP明朝 Medium" w:eastAsia="BIZ UDP明朝 Medium"/>
                <w:highlight w:val="none"/>
              </w:rPr>
              <w:t>＊各回、午後３時間程度、市役所で実施予定。</w:t>
            </w:r>
            <w:r>
              <w:rPr>
                <w:rFonts w:hint="eastAsia" w:ascii="BIZ UDP明朝 Medium" w:hAnsi="BIZ UDP明朝 Medium" w:eastAsia="BIZ UDP明朝 Medium"/>
                <w:highlight w:val="none"/>
                <w:u w:val="single" w:color="auto"/>
              </w:rPr>
              <w:t>必ず３回すべて受講してください。</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主催者が加入する海外旅行保険</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・国際情勢や応募者数によっては、派遣を中止することがあります。</w:t>
            </w:r>
          </w:p>
          <w:p>
            <w:pPr>
              <w:pStyle w:val="0"/>
              <w:jc w:val="left"/>
              <w:rPr>
                <w:rFonts w:hint="default" w:ascii="BIZ UDP明朝 Medium" w:hAnsi="BIZ UDP明朝 Medium" w:eastAsia="BIZ UDP明朝 Medium"/>
              </w:rPr>
            </w:pPr>
            <w:r>
              <w:rPr>
                <w:rFonts w:hint="eastAsia" w:ascii="BIZ UDP明朝 Medium" w:hAnsi="BIZ UDP明朝 Medium" w:eastAsia="BIZ UDP明朝 Medium"/>
                <w:highlight w:val="none"/>
              </w:rPr>
              <w:t>・帰国後、市長報告及び感想文（レポート）の提出をお願いします</w:t>
            </w:r>
            <w:r>
              <w:rPr>
                <w:rFonts w:hint="eastAsia" w:ascii="BIZ UDP明朝 Medium" w:hAnsi="BIZ UDP明朝 Medium" w:eastAsia="BIZ UDP明朝 Medium"/>
              </w:rPr>
              <w:t>。</w:t>
            </w:r>
          </w:p>
          <w:p>
            <w:pPr>
              <w:pStyle w:val="0"/>
              <w:ind w:left="105" w:hanging="105" w:hangingChars="50"/>
              <w:jc w:val="left"/>
              <w:rPr>
                <w:rFonts w:hint="default" w:ascii="BIZ UDP明朝 Medium" w:hAnsi="BIZ UDP明朝 Medium" w:eastAsia="BIZ UDP明朝 Medium"/>
              </w:rPr>
            </w:pPr>
            <w:r>
              <w:rPr>
                <w:rFonts w:hint="eastAsia" w:ascii="BIZ UDP明朝 Medium" w:hAnsi="BIZ UDP明朝 Medium" w:eastAsia="BIZ UDP明朝 Medium"/>
              </w:rPr>
              <w:t>・二次選考日や事前研修日に、学校の部活動に関する公式大会があり、出席できない場合は、下記問い合わせ先までご相談ください。</w:t>
            </w:r>
          </w:p>
          <w:p>
            <w:pPr>
              <w:pStyle w:val="0"/>
              <w:ind w:left="105" w:hanging="105" w:hangingChars="50"/>
              <w:jc w:val="left"/>
              <w:rPr>
                <w:rFonts w:hint="default" w:ascii="BIZ UDP明朝 Medium" w:hAnsi="BIZ UDP明朝 Medium" w:eastAsia="BIZ UDP明朝 Medium"/>
              </w:rPr>
            </w:pPr>
            <w:r>
              <w:rPr>
                <w:rFonts w:hint="eastAsia" w:ascii="BIZ UDP明朝 Medium" w:hAnsi="BIZ UDP明朝 Medium" w:eastAsia="BIZ UDP明朝 Medium"/>
                <w:highlight w:val="none"/>
              </w:rPr>
              <w:t>・入国にはフィリピン政府による審査があります。</w:t>
            </w:r>
          </w:p>
          <w:p>
            <w:pPr>
              <w:pStyle w:val="0"/>
              <w:jc w:val="left"/>
              <w:rPr>
                <w:rFonts w:hint="default" w:ascii="BIZ UDP明朝 Medium" w:hAnsi="BIZ UDP明朝 Medium" w:eastAsia="BIZ UDP明朝 Medium"/>
              </w:rPr>
            </w:pP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亀岡市、亀岡市教育委員会</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亀岡市役所市長公室秘書課（国際係）</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電話：</w:t>
            </w:r>
            <w:r>
              <w:rPr>
                <w:rFonts w:hint="eastAsia" w:ascii="BIZ UDP明朝 Medium" w:hAnsi="BIZ UDP明朝 Medium" w:eastAsia="BIZ UDP明朝 Medium"/>
              </w:rPr>
              <w:t xml:space="preserve"> </w:t>
            </w:r>
            <w:r>
              <w:rPr>
                <w:rFonts w:hint="default" w:ascii="BIZ UDP明朝 Medium" w:hAnsi="BIZ UDP明朝 Medium" w:eastAsia="BIZ UDP明朝 Medium"/>
              </w:rPr>
              <w:t>0771-</w:t>
            </w:r>
            <w:r>
              <w:rPr>
                <w:rFonts w:hint="eastAsia" w:ascii="BIZ UDP明朝 Medium" w:hAnsi="BIZ UDP明朝 Medium" w:eastAsia="BIZ UDP明朝 Medium"/>
              </w:rPr>
              <w:t>２５</w:t>
            </w:r>
            <w:r>
              <w:rPr>
                <w:rFonts w:hint="eastAsia" w:ascii="BIZ UDP明朝 Medium" w:hAnsi="BIZ UDP明朝 Medium" w:eastAsia="BIZ UDP明朝 Medium"/>
              </w:rPr>
              <w:t>-</w:t>
            </w:r>
            <w:r>
              <w:rPr>
                <w:rFonts w:hint="eastAsia" w:ascii="BIZ UDP明朝 Medium" w:hAnsi="BIZ UDP明朝 Medium" w:eastAsia="BIZ UDP明朝 Medium"/>
              </w:rPr>
              <w:t>５０８３（直通）</w:t>
            </w:r>
          </w:p>
          <w:p>
            <w:pPr>
              <w:pStyle w:val="0"/>
              <w:jc w:val="left"/>
              <w:rPr>
                <w:rFonts w:hint="default" w:ascii="BIZ UDP明朝 Medium" w:hAnsi="BIZ UDP明朝 Medium" w:eastAsia="BIZ UDP明朝 Medium"/>
              </w:rPr>
            </w:pPr>
            <w:r>
              <w:rPr>
                <w:rFonts w:hint="eastAsia" w:ascii="BIZ UDP明朝 Medium" w:hAnsi="BIZ UDP明朝 Medium" w:eastAsia="BIZ UDP明朝 Medium"/>
              </w:rPr>
              <w:t>電子メール：</w:t>
            </w:r>
            <w:r>
              <w:rPr>
                <w:rFonts w:hint="eastAsia" w:ascii="BIZ UDP明朝 Medium" w:hAnsi="BIZ UDP明朝 Medium" w:eastAsia="BIZ UDP明朝 Medium"/>
              </w:rPr>
              <w:t xml:space="preserve"> </w:t>
            </w:r>
            <w:r>
              <w:rPr>
                <w:rFonts w:hint="default" w:ascii="BIZ UDP明朝 Medium" w:hAnsi="BIZ UDP明朝 Medium" w:eastAsia="BIZ UDP明朝 Medium"/>
              </w:rPr>
              <w:t>kokusai@city.kameoka.lg.jp</w:t>
            </w:r>
          </w:p>
        </w:tc>
      </w:tr>
    </w:tbl>
    <w:p>
      <w:pPr>
        <w:pStyle w:val="0"/>
        <w:rPr>
          <w:rFonts w:hint="default"/>
          <w:b w:val="1"/>
          <w:spacing w:val="88"/>
        </w:rPr>
      </w:pPr>
    </w:p>
    <w:sectPr>
      <w:pgSz w:w="11906" w:h="16838"/>
      <w:pgMar w:top="1134" w:right="1418" w:bottom="567" w:left="1418" w:header="851" w:footer="992" w:gutter="0"/>
      <w:cols w:space="720"/>
      <w:textDirection w:val="lrTb"/>
      <w:docGrid w:type="lines"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Pゴシック">
    <w:panose1 w:val="000008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29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BIZ UD明朝 Medium" w:hAnsi="BIZ UD明朝 Medium" w:eastAsia="BIZ UD明朝 Medium"/>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Hyperlink"/>
    <w:basedOn w:val="10"/>
    <w:next w:val="19"/>
    <w:link w:val="0"/>
    <w:uiPriority w:val="0"/>
    <w:rPr>
      <w:color w:val="0000FF" w:themeColor="hyperlink"/>
      <w:u w:val="single" w:color="auto"/>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List Paragraph"/>
    <w:basedOn w:val="0"/>
    <w:next w:val="22"/>
    <w:link w:val="0"/>
    <w:uiPriority w:val="0"/>
    <w:qFormat/>
    <w:pPr>
      <w:ind w:left="840" w:leftChars="400"/>
    </w:pPr>
  </w:style>
  <w:style w:type="character" w:styleId="23" w:customStyle="1">
    <w:name w:val="Unresolved Mention"/>
    <w:basedOn w:val="10"/>
    <w:next w:val="23"/>
    <w:link w:val="0"/>
    <w:uiPriority w:val="0"/>
    <w:rPr>
      <w:color w:val="605E5C"/>
      <w:shd w:val="clear" w:color="auto" w:fill="E1DFDD"/>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1291</TotalTime>
  <Pages>1</Pages>
  <Words>10</Words>
  <Characters>1203</Characters>
  <Application>JUST Note</Application>
  <Lines>77</Lines>
  <Paragraphs>44</Paragraphs>
  <Company>亀岡市役所</Company>
  <CharactersWithSpaces>1219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亀岡市役所</dc:creator>
  <cp:lastModifiedBy>服部　あすか</cp:lastModifiedBy>
  <cp:lastPrinted>2026-08-05T07:39:27Z</cp:lastPrinted>
  <dcterms:created xsi:type="dcterms:W3CDTF">2023-04-11T09:30:00Z</dcterms:created>
  <dcterms:modified xsi:type="dcterms:W3CDTF">2026-08-05T07:48:04Z</dcterms:modified>
  <cp:revision>8</cp:revision>
</cp:coreProperties>
</file>