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2A" w:rsidRPr="002E78AE" w:rsidRDefault="00293BE5" w:rsidP="00797412">
      <w:pPr>
        <w:spacing w:line="276"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（申請書ハ</w:t>
      </w:r>
      <w:r w:rsidR="00A900A4" w:rsidRPr="002E78AE">
        <w:rPr>
          <w:rFonts w:ascii="ＭＳ ゴシック" w:eastAsia="ＭＳ ゴシック" w:hAnsi="ＭＳ ゴシック" w:hint="eastAsia"/>
          <w:sz w:val="24"/>
          <w:szCs w:val="24"/>
        </w:rPr>
        <w:t>－②</w:t>
      </w:r>
      <w:r w:rsidR="00E64C62" w:rsidRPr="002E78AE">
        <w:rPr>
          <w:rFonts w:ascii="ＭＳ ゴシック" w:eastAsia="ＭＳ ゴシック" w:hAnsi="ＭＳ ゴシック" w:hint="eastAsia"/>
          <w:sz w:val="24"/>
          <w:szCs w:val="24"/>
        </w:rPr>
        <w:t>の添付書類）</w:t>
      </w:r>
    </w:p>
    <w:p w:rsidR="009A0E2A" w:rsidRPr="002E78AE" w:rsidRDefault="009A0E2A" w:rsidP="002E78AE">
      <w:pPr>
        <w:spacing w:line="276" w:lineRule="auto"/>
        <w:rPr>
          <w:rFonts w:ascii="ＭＳ ゴシック" w:eastAsia="ＭＳ ゴシック" w:hAnsi="ＭＳ ゴシック"/>
          <w:sz w:val="24"/>
          <w:szCs w:val="24"/>
          <w:u w:val="single"/>
        </w:rPr>
      </w:pPr>
      <w:r w:rsidRPr="002E78AE">
        <w:rPr>
          <w:rFonts w:ascii="ＭＳ ゴシック" w:eastAsia="ＭＳ ゴシック" w:hAnsi="ＭＳ ゴシック" w:hint="eastAsia"/>
          <w:sz w:val="24"/>
          <w:szCs w:val="24"/>
          <w:u w:val="single"/>
        </w:rPr>
        <w:t xml:space="preserve">申請者名：　　　　　　　　　　　　　　　　　</w:t>
      </w:r>
    </w:p>
    <w:p w:rsidR="009A0E2A" w:rsidRPr="002E78AE" w:rsidRDefault="009A0E2A" w:rsidP="002E78AE">
      <w:pPr>
        <w:spacing w:line="276" w:lineRule="auto"/>
        <w:rPr>
          <w:rFonts w:ascii="ＭＳ ゴシック" w:eastAsia="ＭＳ ゴシック" w:hAnsi="ＭＳ ゴシック"/>
          <w:sz w:val="24"/>
          <w:szCs w:val="24"/>
        </w:rPr>
      </w:pPr>
    </w:p>
    <w:p w:rsidR="00FB6277" w:rsidRPr="002E78AE" w:rsidRDefault="00E64C62"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（表１：事業が属する業種毎の最近１年間の売上高）</w:t>
      </w:r>
    </w:p>
    <w:p w:rsidR="00A900A4" w:rsidRPr="002E78AE" w:rsidRDefault="00A567F3" w:rsidP="002E78AE">
      <w:pPr>
        <w:spacing w:line="276"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当社の指定</w:t>
      </w:r>
      <w:r w:rsidR="00A900A4" w:rsidRPr="002E78AE">
        <w:rPr>
          <w:rFonts w:ascii="ＭＳ ゴシック" w:eastAsia="ＭＳ ゴシック" w:hAnsi="ＭＳ ゴシック" w:hint="eastAsia"/>
          <w:sz w:val="24"/>
          <w:szCs w:val="24"/>
        </w:rPr>
        <w:t>業種は</w:t>
      </w:r>
      <w:r w:rsidR="00A900A4" w:rsidRPr="002E78AE">
        <w:rPr>
          <w:rFonts w:ascii="ＭＳ ゴシック" w:eastAsia="ＭＳ ゴシック" w:hAnsi="ＭＳ ゴシック"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FB6277" w:rsidRPr="002E78AE" w:rsidTr="00CF26B1">
        <w:tc>
          <w:tcPr>
            <w:tcW w:w="3402" w:type="dxa"/>
            <w:shd w:val="clear" w:color="auto" w:fill="auto"/>
            <w:vAlign w:val="center"/>
          </w:tcPr>
          <w:p w:rsidR="00FB6277" w:rsidRPr="002E78AE" w:rsidRDefault="00A900A4"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業種</w:t>
            </w:r>
            <w:r w:rsidR="00A567F3">
              <w:rPr>
                <w:rFonts w:ascii="ＭＳ ゴシック" w:eastAsia="ＭＳ ゴシック" w:hAnsi="ＭＳ ゴシック" w:hint="eastAsia"/>
                <w:sz w:val="24"/>
                <w:szCs w:val="24"/>
              </w:rPr>
              <w:t>（※</w:t>
            </w:r>
            <w:r w:rsidR="00FB6277" w:rsidRPr="002E78AE">
              <w:rPr>
                <w:rFonts w:ascii="ＭＳ ゴシック" w:eastAsia="ＭＳ ゴシック" w:hAnsi="ＭＳ ゴシック" w:hint="eastAsia"/>
                <w:sz w:val="24"/>
                <w:szCs w:val="24"/>
              </w:rPr>
              <w:t>）</w:t>
            </w:r>
          </w:p>
        </w:tc>
        <w:tc>
          <w:tcPr>
            <w:tcW w:w="3402" w:type="dxa"/>
            <w:shd w:val="clear" w:color="auto" w:fill="auto"/>
            <w:vAlign w:val="center"/>
          </w:tcPr>
          <w:p w:rsidR="00FB6277" w:rsidRPr="002E78AE" w:rsidRDefault="00FB6277"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最近</w:t>
            </w:r>
            <w:r w:rsidR="00A900A4" w:rsidRPr="002E78AE">
              <w:rPr>
                <w:rFonts w:ascii="ＭＳ ゴシック" w:eastAsia="ＭＳ ゴシック" w:hAnsi="ＭＳ ゴシック" w:hint="eastAsia"/>
                <w:sz w:val="24"/>
                <w:szCs w:val="24"/>
              </w:rPr>
              <w:t>１年間</w:t>
            </w:r>
            <w:r w:rsidR="005C6D6D" w:rsidRPr="002E78AE">
              <w:rPr>
                <w:rFonts w:ascii="ＭＳ ゴシック" w:eastAsia="ＭＳ ゴシック" w:hAnsi="ＭＳ ゴシック" w:hint="eastAsia"/>
                <w:sz w:val="24"/>
                <w:szCs w:val="24"/>
              </w:rPr>
              <w:t>の売上高</w:t>
            </w:r>
          </w:p>
        </w:tc>
        <w:tc>
          <w:tcPr>
            <w:tcW w:w="3402" w:type="dxa"/>
            <w:shd w:val="clear" w:color="auto" w:fill="auto"/>
            <w:vAlign w:val="center"/>
          </w:tcPr>
          <w:p w:rsidR="00FB6277" w:rsidRPr="002E78AE" w:rsidRDefault="00FB6277"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構成比</w:t>
            </w:r>
          </w:p>
        </w:tc>
      </w:tr>
      <w:tr w:rsidR="00FB6277" w:rsidRPr="002E78AE" w:rsidTr="008A1450">
        <w:tc>
          <w:tcPr>
            <w:tcW w:w="3402" w:type="dxa"/>
            <w:shd w:val="clear" w:color="auto" w:fill="auto"/>
          </w:tcPr>
          <w:p w:rsidR="00FB6277" w:rsidRPr="002E78AE" w:rsidRDefault="00FB6277"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FB6277" w:rsidRPr="002E78AE" w:rsidRDefault="00FB6277"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FB6277" w:rsidRPr="002E78AE" w:rsidRDefault="00FB6277"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5C6D6D"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5C6D6D"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5C6D6D" w:rsidP="002E78AE">
            <w:pPr>
              <w:spacing w:line="276" w:lineRule="auto"/>
              <w:jc w:val="center"/>
              <w:rPr>
                <w:rFonts w:ascii="ＭＳ ゴシック" w:eastAsia="ＭＳ ゴシック" w:hAnsi="ＭＳ ゴシック"/>
                <w:sz w:val="24"/>
                <w:szCs w:val="24"/>
              </w:rPr>
            </w:pP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p>
        </w:tc>
      </w:tr>
      <w:tr w:rsidR="005C6D6D" w:rsidRPr="002E78AE" w:rsidTr="008A1450">
        <w:tc>
          <w:tcPr>
            <w:tcW w:w="3402" w:type="dxa"/>
            <w:shd w:val="clear" w:color="auto" w:fill="auto"/>
          </w:tcPr>
          <w:p w:rsidR="005C6D6D" w:rsidRPr="002E78AE" w:rsidRDefault="00797412"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企業</w:t>
            </w:r>
            <w:r w:rsidR="00C20270" w:rsidRPr="002E78AE">
              <w:rPr>
                <w:rFonts w:ascii="ＭＳ ゴシック" w:eastAsia="ＭＳ ゴシック" w:hAnsi="ＭＳ ゴシック" w:hint="eastAsia"/>
                <w:sz w:val="24"/>
                <w:szCs w:val="24"/>
              </w:rPr>
              <w:t>全体の売上高</w:t>
            </w:r>
          </w:p>
        </w:tc>
        <w:tc>
          <w:tcPr>
            <w:tcW w:w="3402" w:type="dxa"/>
            <w:shd w:val="clear" w:color="auto" w:fill="auto"/>
          </w:tcPr>
          <w:p w:rsidR="005C6D6D" w:rsidRPr="002E78AE" w:rsidRDefault="005C6D6D"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c>
          <w:tcPr>
            <w:tcW w:w="3402" w:type="dxa"/>
            <w:shd w:val="clear" w:color="auto" w:fill="auto"/>
          </w:tcPr>
          <w:p w:rsidR="005C6D6D" w:rsidRPr="002E78AE" w:rsidRDefault="00C20270" w:rsidP="002E78AE">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１００</w:t>
            </w:r>
            <w:r w:rsidR="005C6D6D" w:rsidRPr="002E78AE">
              <w:rPr>
                <w:rFonts w:ascii="ＭＳ ゴシック" w:eastAsia="ＭＳ ゴシック" w:hAnsi="ＭＳ ゴシック" w:hint="eastAsia"/>
                <w:sz w:val="24"/>
                <w:szCs w:val="24"/>
              </w:rPr>
              <w:t>％</w:t>
            </w:r>
          </w:p>
        </w:tc>
      </w:tr>
    </w:tbl>
    <w:p w:rsidR="005C6D6D" w:rsidRPr="002E78AE" w:rsidRDefault="005C6D6D" w:rsidP="00A567F3">
      <w:pPr>
        <w:spacing w:line="276" w:lineRule="auto"/>
        <w:ind w:left="720" w:hangingChars="300" w:hanging="720"/>
        <w:rPr>
          <w:rFonts w:ascii="ＭＳ ゴシック" w:eastAsia="ＭＳ ゴシック" w:hAnsi="ＭＳ ゴシック"/>
          <w:sz w:val="24"/>
          <w:szCs w:val="24"/>
        </w:rPr>
      </w:pPr>
      <w:r w:rsidRPr="002E78AE">
        <w:rPr>
          <w:rFonts w:ascii="ＭＳ ゴシック" w:eastAsia="ＭＳ ゴシック" w:hAnsi="ＭＳ ゴシック" w:cs="ＭＳ 明朝" w:hint="eastAsia"/>
          <w:sz w:val="24"/>
          <w:szCs w:val="24"/>
        </w:rPr>
        <w:t>※</w:t>
      </w:r>
      <w:r w:rsidR="00E64C62" w:rsidRPr="002E78AE">
        <w:rPr>
          <w:rFonts w:ascii="ＭＳ ゴシック" w:eastAsia="ＭＳ ゴシック" w:hAnsi="ＭＳ ゴシック" w:cs="ＭＳ 明朝" w:hint="eastAsia"/>
          <w:sz w:val="24"/>
          <w:szCs w:val="24"/>
        </w:rPr>
        <w:t>：</w:t>
      </w:r>
      <w:r w:rsidR="00A900A4" w:rsidRPr="002E78AE">
        <w:rPr>
          <w:rFonts w:ascii="ＭＳ ゴシック" w:eastAsia="ＭＳ ゴシック" w:hAnsi="ＭＳ ゴシック" w:hint="eastAsia"/>
          <w:sz w:val="24"/>
          <w:szCs w:val="24"/>
        </w:rPr>
        <w:t>業種欄には、日本標準産業分類の細分類番号と細分類業種名を記載。</w:t>
      </w:r>
    </w:p>
    <w:p w:rsidR="00FB6277" w:rsidRDefault="00FB6277" w:rsidP="002E78AE">
      <w:pPr>
        <w:spacing w:line="276" w:lineRule="auto"/>
        <w:rPr>
          <w:rFonts w:ascii="ＭＳ ゴシック" w:eastAsia="ＭＳ ゴシック" w:hAnsi="ＭＳ ゴシック"/>
          <w:sz w:val="24"/>
          <w:szCs w:val="24"/>
        </w:rPr>
      </w:pPr>
    </w:p>
    <w:p w:rsidR="00A53900" w:rsidRPr="002E78AE" w:rsidRDefault="00A53900" w:rsidP="00A53900">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（表２：</w:t>
      </w:r>
      <w:r>
        <w:rPr>
          <w:rFonts w:ascii="ＭＳ ゴシック" w:eastAsia="ＭＳ ゴシック" w:hAnsi="ＭＳ ゴシック" w:hint="eastAsia"/>
          <w:sz w:val="24"/>
          <w:szCs w:val="24"/>
        </w:rPr>
        <w:t>最近３か月間における企業全体の売上高等に占める指定業種の売上高等の割合</w:t>
      </w:r>
      <w:r w:rsidRPr="002E78AE">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9"/>
      </w:tblGrid>
      <w:tr w:rsidR="00A53900" w:rsidRPr="002E78AE" w:rsidTr="00317DE3">
        <w:tc>
          <w:tcPr>
            <w:tcW w:w="5382" w:type="dxa"/>
            <w:shd w:val="clear" w:color="auto" w:fill="auto"/>
          </w:tcPr>
          <w:p w:rsidR="00A53900" w:rsidRPr="002E78AE" w:rsidRDefault="00A53900" w:rsidP="00317DE3">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w:t>
            </w:r>
            <w:r w:rsidRPr="002E78AE">
              <w:rPr>
                <w:rFonts w:ascii="ＭＳ ゴシック" w:eastAsia="ＭＳ ゴシック" w:hAnsi="ＭＳ ゴシック" w:hint="eastAsia"/>
                <w:sz w:val="24"/>
                <w:szCs w:val="24"/>
              </w:rPr>
              <w:t>業種の最近３か月間の売上高</w:t>
            </w:r>
            <w:r>
              <w:rPr>
                <w:rFonts w:ascii="ＭＳ ゴシック" w:eastAsia="ＭＳ ゴシック" w:hAnsi="ＭＳ ゴシック" w:hint="eastAsia"/>
                <w:sz w:val="24"/>
                <w:szCs w:val="24"/>
              </w:rPr>
              <w:t>（ａ）</w:t>
            </w:r>
          </w:p>
        </w:tc>
        <w:tc>
          <w:tcPr>
            <w:tcW w:w="4819" w:type="dxa"/>
            <w:shd w:val="clear" w:color="auto" w:fill="auto"/>
            <w:vAlign w:val="center"/>
          </w:tcPr>
          <w:p w:rsidR="00A53900" w:rsidRPr="002E78AE" w:rsidRDefault="00A53900" w:rsidP="00317DE3">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r w:rsidR="00A53900" w:rsidRPr="002E78AE" w:rsidTr="00317DE3">
        <w:tc>
          <w:tcPr>
            <w:tcW w:w="5382" w:type="dxa"/>
            <w:shd w:val="clear" w:color="auto" w:fill="auto"/>
          </w:tcPr>
          <w:p w:rsidR="00A53900" w:rsidRPr="002E78AE" w:rsidRDefault="00A53900" w:rsidP="00317DE3">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企業全体の最近３か月間の売上高</w:t>
            </w:r>
            <w:r>
              <w:rPr>
                <w:rFonts w:ascii="ＭＳ ゴシック" w:eastAsia="ＭＳ ゴシック" w:hAnsi="ＭＳ ゴシック" w:hint="eastAsia"/>
                <w:sz w:val="24"/>
                <w:szCs w:val="24"/>
              </w:rPr>
              <w:t>（ｂ）</w:t>
            </w:r>
          </w:p>
        </w:tc>
        <w:tc>
          <w:tcPr>
            <w:tcW w:w="4819" w:type="dxa"/>
            <w:shd w:val="clear" w:color="auto" w:fill="auto"/>
            <w:vAlign w:val="center"/>
          </w:tcPr>
          <w:p w:rsidR="00A53900" w:rsidRPr="002E78AE" w:rsidRDefault="00A53900" w:rsidP="00317DE3">
            <w:pPr>
              <w:spacing w:line="276" w:lineRule="auto"/>
              <w:jc w:val="right"/>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円</w:t>
            </w:r>
          </w:p>
        </w:tc>
      </w:tr>
      <w:tr w:rsidR="00A53900" w:rsidRPr="002E78AE" w:rsidTr="00317DE3">
        <w:tc>
          <w:tcPr>
            <w:tcW w:w="5382" w:type="dxa"/>
            <w:shd w:val="clear" w:color="auto" w:fill="auto"/>
          </w:tcPr>
          <w:p w:rsidR="00A53900" w:rsidRPr="002E78AE" w:rsidRDefault="00797412" w:rsidP="00317DE3">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（ａ）／（ｂ）×１００</w:t>
            </w:r>
          </w:p>
        </w:tc>
        <w:tc>
          <w:tcPr>
            <w:tcW w:w="4819" w:type="dxa"/>
            <w:shd w:val="clear" w:color="auto" w:fill="auto"/>
            <w:vAlign w:val="center"/>
          </w:tcPr>
          <w:p w:rsidR="00A53900" w:rsidRPr="002E78AE" w:rsidRDefault="00797412" w:rsidP="00317DE3">
            <w:pPr>
              <w:spacing w:line="276"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A53900" w:rsidRPr="002E78AE" w:rsidRDefault="00A53900" w:rsidP="002E78AE">
      <w:pPr>
        <w:spacing w:line="276" w:lineRule="auto"/>
        <w:rPr>
          <w:rFonts w:ascii="ＭＳ ゴシック" w:eastAsia="ＭＳ ゴシック" w:hAnsi="ＭＳ ゴシック"/>
          <w:sz w:val="24"/>
          <w:szCs w:val="24"/>
        </w:rPr>
      </w:pPr>
    </w:p>
    <w:p w:rsidR="009A0E2A" w:rsidRPr="002E78AE" w:rsidRDefault="00E64C62"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w:t>
      </w:r>
      <w:r w:rsidR="00A53900">
        <w:rPr>
          <w:rFonts w:ascii="ＭＳ ゴシック" w:eastAsia="ＭＳ ゴシック" w:hAnsi="ＭＳ ゴシック" w:hint="eastAsia"/>
          <w:sz w:val="24"/>
          <w:szCs w:val="24"/>
        </w:rPr>
        <w:t>３</w:t>
      </w:r>
      <w:r w:rsidRPr="002E78AE">
        <w:rPr>
          <w:rFonts w:ascii="ＭＳ ゴシック" w:eastAsia="ＭＳ ゴシック" w:hAnsi="ＭＳ ゴシック" w:hint="eastAsia"/>
          <w:sz w:val="24"/>
          <w:szCs w:val="24"/>
        </w:rPr>
        <w:t>：</w:t>
      </w:r>
      <w:r w:rsidR="005C6D6D" w:rsidRPr="002E78AE">
        <w:rPr>
          <w:rFonts w:ascii="ＭＳ ゴシック" w:eastAsia="ＭＳ ゴシック" w:hAnsi="ＭＳ ゴシック" w:hint="eastAsia"/>
          <w:sz w:val="24"/>
          <w:szCs w:val="24"/>
        </w:rPr>
        <w:t>最近３か月間の</w:t>
      </w:r>
      <w:r w:rsidR="00293BE5">
        <w:rPr>
          <w:rFonts w:ascii="ＭＳ ゴシック" w:eastAsia="ＭＳ ゴシック" w:hAnsi="ＭＳ ゴシック" w:hint="eastAsia"/>
          <w:sz w:val="24"/>
          <w:szCs w:val="24"/>
        </w:rPr>
        <w:t>月平均</w:t>
      </w:r>
      <w:r w:rsidR="005C6D6D" w:rsidRPr="002E78AE">
        <w:rPr>
          <w:rFonts w:ascii="ＭＳ ゴシック" w:eastAsia="ＭＳ ゴシック" w:hAnsi="ＭＳ ゴシック" w:hint="eastAsia"/>
          <w:sz w:val="24"/>
          <w:szCs w:val="24"/>
        </w:rPr>
        <w:t>売上高</w:t>
      </w:r>
      <w:r w:rsidR="00293BE5">
        <w:rPr>
          <w:rFonts w:ascii="ＭＳ ゴシック" w:eastAsia="ＭＳ ゴシック" w:hAnsi="ＭＳ ゴシック" w:hint="eastAsia"/>
          <w:sz w:val="24"/>
          <w:szCs w:val="24"/>
        </w:rPr>
        <w:t>営業利益率</w:t>
      </w:r>
      <w:r w:rsidR="00833D04" w:rsidRPr="002E78AE">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3402"/>
      </w:tblGrid>
      <w:tr w:rsidR="005C6D6D" w:rsidRPr="002E78AE" w:rsidTr="00293BE5">
        <w:tc>
          <w:tcPr>
            <w:tcW w:w="6799" w:type="dxa"/>
            <w:shd w:val="clear" w:color="auto" w:fill="auto"/>
          </w:tcPr>
          <w:p w:rsidR="005C6D6D" w:rsidRPr="002E78AE" w:rsidRDefault="00A567F3"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w:t>
            </w:r>
            <w:r w:rsidR="00A900A4" w:rsidRPr="002E78AE">
              <w:rPr>
                <w:rFonts w:ascii="ＭＳ ゴシック" w:eastAsia="ＭＳ ゴシック" w:hAnsi="ＭＳ ゴシック" w:hint="eastAsia"/>
                <w:sz w:val="24"/>
                <w:szCs w:val="24"/>
              </w:rPr>
              <w:t>業種</w:t>
            </w:r>
            <w:r w:rsidR="00C20270" w:rsidRPr="002E78AE">
              <w:rPr>
                <w:rFonts w:ascii="ＭＳ ゴシック" w:eastAsia="ＭＳ ゴシック" w:hAnsi="ＭＳ ゴシック" w:hint="eastAsia"/>
                <w:sz w:val="24"/>
                <w:szCs w:val="24"/>
              </w:rPr>
              <w:t>の最近３か月間の</w:t>
            </w:r>
            <w:r w:rsidR="00293BE5">
              <w:rPr>
                <w:rFonts w:ascii="ＭＳ ゴシック" w:eastAsia="ＭＳ ゴシック" w:hAnsi="ＭＳ ゴシック" w:hint="eastAsia"/>
                <w:sz w:val="24"/>
                <w:szCs w:val="24"/>
              </w:rPr>
              <w:t>月平均</w:t>
            </w:r>
            <w:r w:rsidR="00C20270" w:rsidRPr="002E78AE">
              <w:rPr>
                <w:rFonts w:ascii="ＭＳ ゴシック" w:eastAsia="ＭＳ ゴシック" w:hAnsi="ＭＳ ゴシック" w:hint="eastAsia"/>
                <w:sz w:val="24"/>
                <w:szCs w:val="24"/>
              </w:rPr>
              <w:t>売上高</w:t>
            </w:r>
            <w:r w:rsidR="00293BE5">
              <w:rPr>
                <w:rFonts w:ascii="ＭＳ ゴシック" w:eastAsia="ＭＳ ゴシック" w:hAnsi="ＭＳ ゴシック" w:hint="eastAsia"/>
                <w:sz w:val="24"/>
                <w:szCs w:val="24"/>
              </w:rPr>
              <w:t>営業利益率</w:t>
            </w:r>
            <w:r w:rsidR="00797412">
              <w:rPr>
                <w:rFonts w:ascii="ＭＳ ゴシック" w:eastAsia="ＭＳ ゴシック" w:hAnsi="ＭＳ ゴシック" w:hint="eastAsia"/>
                <w:sz w:val="24"/>
                <w:szCs w:val="24"/>
              </w:rPr>
              <w:t>（Ａ）</w:t>
            </w:r>
          </w:p>
        </w:tc>
        <w:tc>
          <w:tcPr>
            <w:tcW w:w="3402" w:type="dxa"/>
            <w:shd w:val="clear" w:color="auto" w:fill="auto"/>
            <w:vAlign w:val="center"/>
          </w:tcPr>
          <w:p w:rsidR="005C6D6D" w:rsidRPr="002E78AE" w:rsidRDefault="00293BE5" w:rsidP="002E78AE">
            <w:pPr>
              <w:spacing w:line="276"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A900A4" w:rsidRPr="002E78AE" w:rsidTr="00293BE5">
        <w:tc>
          <w:tcPr>
            <w:tcW w:w="6799" w:type="dxa"/>
            <w:shd w:val="clear" w:color="auto" w:fill="auto"/>
          </w:tcPr>
          <w:p w:rsidR="00A900A4" w:rsidRPr="002E78AE" w:rsidRDefault="00A900A4"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企業全体の最近３か月間の</w:t>
            </w:r>
            <w:r w:rsidR="00293BE5">
              <w:rPr>
                <w:rFonts w:ascii="ＭＳ ゴシック" w:eastAsia="ＭＳ ゴシック" w:hAnsi="ＭＳ ゴシック" w:hint="eastAsia"/>
                <w:sz w:val="24"/>
                <w:szCs w:val="24"/>
              </w:rPr>
              <w:t>月平均</w:t>
            </w:r>
            <w:r w:rsidRPr="002E78AE">
              <w:rPr>
                <w:rFonts w:ascii="ＭＳ ゴシック" w:eastAsia="ＭＳ ゴシック" w:hAnsi="ＭＳ ゴシック" w:hint="eastAsia"/>
                <w:sz w:val="24"/>
                <w:szCs w:val="24"/>
              </w:rPr>
              <w:t>売上高</w:t>
            </w:r>
            <w:r w:rsidR="00293BE5">
              <w:rPr>
                <w:rFonts w:ascii="ＭＳ ゴシック" w:eastAsia="ＭＳ ゴシック" w:hAnsi="ＭＳ ゴシック" w:hint="eastAsia"/>
                <w:sz w:val="24"/>
                <w:szCs w:val="24"/>
              </w:rPr>
              <w:t>営業利益率</w:t>
            </w:r>
            <w:r w:rsidR="00797412">
              <w:rPr>
                <w:rFonts w:ascii="ＭＳ ゴシック" w:eastAsia="ＭＳ ゴシック" w:hAnsi="ＭＳ ゴシック" w:hint="eastAsia"/>
                <w:sz w:val="24"/>
                <w:szCs w:val="24"/>
              </w:rPr>
              <w:t>（Ａ</w:t>
            </w:r>
            <w:r w:rsidR="00797412">
              <w:rPr>
                <w:rFonts w:ascii="ＭＳ ゴシック" w:eastAsia="ＭＳ ゴシック" w:hAnsi="ＭＳ ゴシック"/>
                <w:sz w:val="24"/>
                <w:szCs w:val="24"/>
              </w:rPr>
              <w:t>’</w:t>
            </w:r>
            <w:r w:rsidR="00797412">
              <w:rPr>
                <w:rFonts w:ascii="ＭＳ ゴシック" w:eastAsia="ＭＳ ゴシック" w:hAnsi="ＭＳ ゴシック" w:hint="eastAsia"/>
                <w:sz w:val="24"/>
                <w:szCs w:val="24"/>
              </w:rPr>
              <w:t>）</w:t>
            </w:r>
          </w:p>
        </w:tc>
        <w:tc>
          <w:tcPr>
            <w:tcW w:w="3402" w:type="dxa"/>
            <w:shd w:val="clear" w:color="auto" w:fill="auto"/>
            <w:vAlign w:val="center"/>
          </w:tcPr>
          <w:p w:rsidR="00A900A4" w:rsidRPr="002E78AE" w:rsidRDefault="00293BE5" w:rsidP="002E78AE">
            <w:pPr>
              <w:spacing w:line="276"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1E3F72" w:rsidRPr="002E78AE" w:rsidRDefault="001E3F72" w:rsidP="002E78AE">
      <w:pPr>
        <w:spacing w:line="276" w:lineRule="auto"/>
        <w:rPr>
          <w:rFonts w:ascii="ＭＳ ゴシック" w:eastAsia="ＭＳ ゴシック" w:hAnsi="ＭＳ ゴシック"/>
          <w:sz w:val="24"/>
          <w:szCs w:val="24"/>
        </w:rPr>
      </w:pPr>
    </w:p>
    <w:p w:rsidR="001E3F72" w:rsidRPr="002E78AE" w:rsidRDefault="00833D0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（表</w:t>
      </w:r>
      <w:r w:rsidR="00A53900">
        <w:rPr>
          <w:rFonts w:ascii="ＭＳ ゴシック" w:eastAsia="ＭＳ ゴシック" w:hAnsi="ＭＳ ゴシック" w:hint="eastAsia"/>
          <w:sz w:val="24"/>
          <w:szCs w:val="24"/>
        </w:rPr>
        <w:t>４</w:t>
      </w:r>
      <w:r w:rsidRPr="002E78AE">
        <w:rPr>
          <w:rFonts w:ascii="ＭＳ ゴシック" w:eastAsia="ＭＳ ゴシック" w:hAnsi="ＭＳ ゴシック" w:hint="eastAsia"/>
          <w:sz w:val="24"/>
          <w:szCs w:val="24"/>
        </w:rPr>
        <w:t>：</w:t>
      </w:r>
      <w:r w:rsidR="00C20270" w:rsidRPr="002E78AE">
        <w:rPr>
          <w:rFonts w:ascii="ＭＳ ゴシック" w:eastAsia="ＭＳ ゴシック" w:hAnsi="ＭＳ ゴシック" w:hint="eastAsia"/>
          <w:sz w:val="24"/>
          <w:szCs w:val="24"/>
        </w:rPr>
        <w:t>最近３か月間の前年同期の</w:t>
      </w:r>
      <w:r w:rsidR="00293BE5">
        <w:rPr>
          <w:rFonts w:ascii="ＭＳ ゴシック" w:eastAsia="ＭＳ ゴシック" w:hAnsi="ＭＳ ゴシック" w:hint="eastAsia"/>
          <w:sz w:val="24"/>
          <w:szCs w:val="24"/>
        </w:rPr>
        <w:t>月平均</w:t>
      </w:r>
      <w:r w:rsidR="00C20270" w:rsidRPr="002E78AE">
        <w:rPr>
          <w:rFonts w:ascii="ＭＳ ゴシック" w:eastAsia="ＭＳ ゴシック" w:hAnsi="ＭＳ ゴシック" w:hint="eastAsia"/>
          <w:sz w:val="24"/>
          <w:szCs w:val="24"/>
        </w:rPr>
        <w:t>売上高</w:t>
      </w:r>
      <w:r w:rsidR="00293BE5">
        <w:rPr>
          <w:rFonts w:ascii="ＭＳ ゴシック" w:eastAsia="ＭＳ ゴシック" w:hAnsi="ＭＳ ゴシック" w:hint="eastAsia"/>
          <w:sz w:val="24"/>
          <w:szCs w:val="24"/>
        </w:rPr>
        <w:t>営業利益率</w:t>
      </w:r>
      <w:r w:rsidRPr="002E78AE">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2268"/>
      </w:tblGrid>
      <w:tr w:rsidR="00C20270" w:rsidRPr="002E78AE" w:rsidTr="00293BE5">
        <w:tc>
          <w:tcPr>
            <w:tcW w:w="7933" w:type="dxa"/>
            <w:shd w:val="clear" w:color="auto" w:fill="auto"/>
          </w:tcPr>
          <w:p w:rsidR="00C20270" w:rsidRPr="002E78AE" w:rsidRDefault="00A53900" w:rsidP="002E78A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w:t>
            </w:r>
            <w:r w:rsidR="00A900A4" w:rsidRPr="002E78AE">
              <w:rPr>
                <w:rFonts w:ascii="ＭＳ ゴシック" w:eastAsia="ＭＳ ゴシック" w:hAnsi="ＭＳ ゴシック" w:hint="eastAsia"/>
                <w:sz w:val="24"/>
                <w:szCs w:val="24"/>
              </w:rPr>
              <w:t>業種</w:t>
            </w:r>
            <w:r w:rsidR="00C20270" w:rsidRPr="002E78AE">
              <w:rPr>
                <w:rFonts w:ascii="ＭＳ ゴシック" w:eastAsia="ＭＳ ゴシック" w:hAnsi="ＭＳ ゴシック" w:hint="eastAsia"/>
                <w:sz w:val="24"/>
                <w:szCs w:val="24"/>
              </w:rPr>
              <w:t>の最近３か月間の前年同期の</w:t>
            </w:r>
            <w:r w:rsidR="00293BE5">
              <w:rPr>
                <w:rFonts w:ascii="ＭＳ ゴシック" w:eastAsia="ＭＳ ゴシック" w:hAnsi="ＭＳ ゴシック" w:hint="eastAsia"/>
                <w:sz w:val="24"/>
                <w:szCs w:val="24"/>
              </w:rPr>
              <w:t>月平均</w:t>
            </w:r>
            <w:r w:rsidR="00C20270" w:rsidRPr="002E78AE">
              <w:rPr>
                <w:rFonts w:ascii="ＭＳ ゴシック" w:eastAsia="ＭＳ ゴシック" w:hAnsi="ＭＳ ゴシック" w:hint="eastAsia"/>
                <w:sz w:val="24"/>
                <w:szCs w:val="24"/>
              </w:rPr>
              <w:t>売上高</w:t>
            </w:r>
            <w:r w:rsidR="00293BE5">
              <w:rPr>
                <w:rFonts w:ascii="ＭＳ ゴシック" w:eastAsia="ＭＳ ゴシック" w:hAnsi="ＭＳ ゴシック" w:hint="eastAsia"/>
                <w:sz w:val="24"/>
                <w:szCs w:val="24"/>
              </w:rPr>
              <w:t>営業利益率</w:t>
            </w:r>
            <w:r w:rsidR="00797412">
              <w:rPr>
                <w:rFonts w:ascii="ＭＳ ゴシック" w:eastAsia="ＭＳ ゴシック" w:hAnsi="ＭＳ ゴシック" w:hint="eastAsia"/>
                <w:sz w:val="24"/>
                <w:szCs w:val="24"/>
              </w:rPr>
              <w:t>（Ｂ）</w:t>
            </w:r>
          </w:p>
        </w:tc>
        <w:tc>
          <w:tcPr>
            <w:tcW w:w="2268" w:type="dxa"/>
            <w:shd w:val="clear" w:color="auto" w:fill="auto"/>
            <w:vAlign w:val="center"/>
          </w:tcPr>
          <w:p w:rsidR="00C20270" w:rsidRPr="002E78AE" w:rsidRDefault="00293BE5" w:rsidP="002E78AE">
            <w:pPr>
              <w:spacing w:line="276"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A900A4" w:rsidRPr="002E78AE" w:rsidTr="00293BE5">
        <w:tc>
          <w:tcPr>
            <w:tcW w:w="7933" w:type="dxa"/>
            <w:shd w:val="clear" w:color="auto" w:fill="auto"/>
          </w:tcPr>
          <w:p w:rsidR="00A900A4" w:rsidRPr="002E78AE" w:rsidRDefault="00A900A4" w:rsidP="002E78AE">
            <w:pPr>
              <w:spacing w:line="276" w:lineRule="auto"/>
              <w:jc w:val="center"/>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企業全体の最近３か月間の前年同期の</w:t>
            </w:r>
            <w:r w:rsidR="00293BE5">
              <w:rPr>
                <w:rFonts w:ascii="ＭＳ ゴシック" w:eastAsia="ＭＳ ゴシック" w:hAnsi="ＭＳ ゴシック" w:hint="eastAsia"/>
                <w:sz w:val="24"/>
                <w:szCs w:val="24"/>
              </w:rPr>
              <w:t>月平均</w:t>
            </w:r>
            <w:r w:rsidRPr="002E78AE">
              <w:rPr>
                <w:rFonts w:ascii="ＭＳ ゴシック" w:eastAsia="ＭＳ ゴシック" w:hAnsi="ＭＳ ゴシック" w:hint="eastAsia"/>
                <w:sz w:val="24"/>
                <w:szCs w:val="24"/>
              </w:rPr>
              <w:t>売上高</w:t>
            </w:r>
            <w:r w:rsidR="00293BE5">
              <w:rPr>
                <w:rFonts w:ascii="ＭＳ ゴシック" w:eastAsia="ＭＳ ゴシック" w:hAnsi="ＭＳ ゴシック" w:hint="eastAsia"/>
                <w:sz w:val="24"/>
                <w:szCs w:val="24"/>
              </w:rPr>
              <w:t>営業利益率</w:t>
            </w:r>
            <w:r w:rsidR="00797412">
              <w:rPr>
                <w:rFonts w:ascii="ＭＳ ゴシック" w:eastAsia="ＭＳ ゴシック" w:hAnsi="ＭＳ ゴシック" w:hint="eastAsia"/>
                <w:sz w:val="24"/>
                <w:szCs w:val="24"/>
              </w:rPr>
              <w:t>（Ｂ</w:t>
            </w:r>
            <w:r w:rsidR="00797412">
              <w:rPr>
                <w:rFonts w:ascii="ＭＳ ゴシック" w:eastAsia="ＭＳ ゴシック" w:hAnsi="ＭＳ ゴシック"/>
                <w:sz w:val="24"/>
                <w:szCs w:val="24"/>
              </w:rPr>
              <w:t>’</w:t>
            </w:r>
            <w:r w:rsidR="00797412">
              <w:rPr>
                <w:rFonts w:ascii="ＭＳ ゴシック" w:eastAsia="ＭＳ ゴシック" w:hAnsi="ＭＳ ゴシック" w:hint="eastAsia"/>
                <w:sz w:val="24"/>
                <w:szCs w:val="24"/>
              </w:rPr>
              <w:t>）</w:t>
            </w:r>
          </w:p>
        </w:tc>
        <w:tc>
          <w:tcPr>
            <w:tcW w:w="2268" w:type="dxa"/>
            <w:shd w:val="clear" w:color="auto" w:fill="auto"/>
            <w:vAlign w:val="center"/>
          </w:tcPr>
          <w:p w:rsidR="00A900A4" w:rsidRPr="002E78AE" w:rsidRDefault="00293BE5" w:rsidP="002E78AE">
            <w:pPr>
              <w:spacing w:line="276"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1E3F72" w:rsidRPr="002E78AE" w:rsidRDefault="001E3F72" w:rsidP="002E78AE">
      <w:pPr>
        <w:spacing w:line="276" w:lineRule="auto"/>
        <w:rPr>
          <w:rFonts w:ascii="ＭＳ ゴシック" w:eastAsia="ＭＳ ゴシック" w:hAnsi="ＭＳ ゴシック"/>
          <w:sz w:val="24"/>
          <w:szCs w:val="24"/>
        </w:rPr>
      </w:pPr>
    </w:p>
    <w:p w:rsidR="009A0E2A" w:rsidRPr="002E78AE" w:rsidRDefault="00833D0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r w:rsidR="00A53900">
        <w:rPr>
          <w:rFonts w:ascii="ＭＳ ゴシック" w:eastAsia="ＭＳ ゴシック" w:hAnsi="ＭＳ ゴシック" w:hint="eastAsia"/>
          <w:sz w:val="24"/>
          <w:szCs w:val="24"/>
        </w:rPr>
        <w:t>指定</w:t>
      </w:r>
      <w:r w:rsidR="00A900A4" w:rsidRPr="002E78AE">
        <w:rPr>
          <w:rFonts w:ascii="ＭＳ ゴシック" w:eastAsia="ＭＳ ゴシック" w:hAnsi="ＭＳ ゴシック" w:hint="eastAsia"/>
          <w:sz w:val="24"/>
          <w:szCs w:val="24"/>
        </w:rPr>
        <w:t>業種</w:t>
      </w:r>
      <w:r w:rsidR="00C20270" w:rsidRPr="002E78AE">
        <w:rPr>
          <w:rFonts w:ascii="ＭＳ ゴシック" w:eastAsia="ＭＳ ゴシック" w:hAnsi="ＭＳ ゴシック" w:hint="eastAsia"/>
          <w:sz w:val="24"/>
          <w:szCs w:val="24"/>
        </w:rPr>
        <w:t>の</w:t>
      </w:r>
      <w:r w:rsidR="00293BE5">
        <w:rPr>
          <w:rFonts w:ascii="ＭＳ ゴシック" w:eastAsia="ＭＳ ゴシック" w:hAnsi="ＭＳ ゴシック" w:hint="eastAsia"/>
          <w:sz w:val="24"/>
          <w:szCs w:val="24"/>
        </w:rPr>
        <w:t>月平均売上高営業利益率の</w:t>
      </w:r>
      <w:r w:rsidR="009A0E2A" w:rsidRPr="002E78AE">
        <w:rPr>
          <w:rFonts w:ascii="ＭＳ ゴシック" w:eastAsia="ＭＳ ゴシック" w:hAnsi="ＭＳ ゴシック" w:hint="eastAsia"/>
          <w:sz w:val="24"/>
          <w:szCs w:val="24"/>
        </w:rPr>
        <w:t>減少率</w:t>
      </w:r>
      <w:r w:rsidRPr="002E78AE">
        <w:rPr>
          <w:rFonts w:ascii="ＭＳ ゴシック" w:eastAsia="ＭＳ ゴシック" w:hAnsi="ＭＳ ゴシック" w:hint="eastAsia"/>
          <w:sz w:val="24"/>
          <w:szCs w:val="24"/>
        </w:rPr>
        <w:t>）</w:t>
      </w:r>
    </w:p>
    <w:p w:rsidR="009A0E2A" w:rsidRDefault="009A0E2A"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 xml:space="preserve">　</w:t>
      </w:r>
      <w:r w:rsidR="00833D04" w:rsidRPr="002E78AE">
        <w:rPr>
          <w:rFonts w:ascii="ＭＳ ゴシック" w:eastAsia="ＭＳ ゴシック" w:hAnsi="ＭＳ ゴシック" w:hint="eastAsia"/>
          <w:sz w:val="24"/>
          <w:szCs w:val="24"/>
        </w:rPr>
        <w:t>（Ｂ－Ａ）÷Ｂ</w:t>
      </w:r>
      <w:r w:rsidRPr="002E78AE">
        <w:rPr>
          <w:rFonts w:ascii="ＭＳ ゴシック" w:eastAsia="ＭＳ ゴシック" w:hAnsi="ＭＳ ゴシック" w:hint="eastAsia"/>
          <w:sz w:val="24"/>
          <w:szCs w:val="24"/>
        </w:rPr>
        <w:t>×１００＝</w:t>
      </w:r>
      <w:r w:rsidRPr="002E78AE">
        <w:rPr>
          <w:rFonts w:ascii="ＭＳ ゴシック" w:eastAsia="ＭＳ ゴシック" w:hAnsi="ＭＳ ゴシック" w:hint="eastAsia"/>
          <w:sz w:val="24"/>
          <w:szCs w:val="24"/>
          <w:u w:val="single"/>
        </w:rPr>
        <w:t xml:space="preserve">　</w:t>
      </w:r>
      <w:r w:rsidR="001E3F72" w:rsidRPr="002E78AE">
        <w:rPr>
          <w:rFonts w:ascii="ＭＳ ゴシック" w:eastAsia="ＭＳ ゴシック" w:hAnsi="ＭＳ ゴシック" w:hint="eastAsia"/>
          <w:sz w:val="24"/>
          <w:szCs w:val="24"/>
          <w:u w:val="single"/>
        </w:rPr>
        <w:t xml:space="preserve">　</w:t>
      </w:r>
      <w:r w:rsidRPr="002E78AE">
        <w:rPr>
          <w:rFonts w:ascii="ＭＳ ゴシック" w:eastAsia="ＭＳ ゴシック" w:hAnsi="ＭＳ ゴシック" w:hint="eastAsia"/>
          <w:sz w:val="24"/>
          <w:szCs w:val="24"/>
          <w:u w:val="single"/>
        </w:rPr>
        <w:t xml:space="preserve">　　</w:t>
      </w:r>
      <w:r w:rsidR="00833D04" w:rsidRPr="002E78AE">
        <w:rPr>
          <w:rFonts w:ascii="ＭＳ ゴシック" w:eastAsia="ＭＳ ゴシック" w:hAnsi="ＭＳ ゴシック" w:hint="eastAsia"/>
          <w:sz w:val="24"/>
          <w:szCs w:val="24"/>
        </w:rPr>
        <w:t>％</w:t>
      </w:r>
      <w:r w:rsidR="00833D04" w:rsidRPr="002E78AE">
        <w:rPr>
          <w:rFonts w:ascii="ＭＳ ゴシック" w:eastAsia="ＭＳ ゴシック" w:hAnsi="ＭＳ ゴシック"/>
          <w:sz w:val="24"/>
          <w:szCs w:val="24"/>
        </w:rPr>
        <w:t xml:space="preserve"> </w:t>
      </w:r>
    </w:p>
    <w:p w:rsidR="002E78AE" w:rsidRPr="002E78AE" w:rsidRDefault="002E78AE" w:rsidP="002E78AE">
      <w:pPr>
        <w:spacing w:line="276" w:lineRule="auto"/>
        <w:rPr>
          <w:rFonts w:ascii="ＭＳ ゴシック" w:eastAsia="ＭＳ ゴシック" w:hAnsi="ＭＳ ゴシック"/>
          <w:sz w:val="24"/>
          <w:szCs w:val="24"/>
        </w:rPr>
      </w:pPr>
    </w:p>
    <w:p w:rsidR="00A900A4" w:rsidRPr="002E78AE" w:rsidRDefault="00A900A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w:t>
      </w:r>
      <w:r w:rsidR="00293BE5">
        <w:rPr>
          <w:rFonts w:ascii="ＭＳ ゴシック" w:eastAsia="ＭＳ ゴシック" w:hAnsi="ＭＳ ゴシック" w:hint="eastAsia"/>
          <w:sz w:val="24"/>
          <w:szCs w:val="24"/>
        </w:rPr>
        <w:t>企業</w:t>
      </w:r>
      <w:r w:rsidRPr="002E78AE">
        <w:rPr>
          <w:rFonts w:ascii="ＭＳ ゴシック" w:eastAsia="ＭＳ ゴシック" w:hAnsi="ＭＳ ゴシック" w:hint="eastAsia"/>
          <w:sz w:val="24"/>
          <w:szCs w:val="24"/>
        </w:rPr>
        <w:t>全体の</w:t>
      </w:r>
      <w:r w:rsidR="00293BE5">
        <w:rPr>
          <w:rFonts w:ascii="ＭＳ ゴシック" w:eastAsia="ＭＳ ゴシック" w:hAnsi="ＭＳ ゴシック" w:hint="eastAsia"/>
          <w:sz w:val="24"/>
          <w:szCs w:val="24"/>
        </w:rPr>
        <w:t>月平均売上高営業利益率の</w:t>
      </w:r>
      <w:bookmarkStart w:id="0" w:name="_GoBack"/>
      <w:bookmarkEnd w:id="0"/>
      <w:r w:rsidRPr="002E78AE">
        <w:rPr>
          <w:rFonts w:ascii="ＭＳ ゴシック" w:eastAsia="ＭＳ ゴシック" w:hAnsi="ＭＳ ゴシック" w:hint="eastAsia"/>
          <w:sz w:val="24"/>
          <w:szCs w:val="24"/>
        </w:rPr>
        <w:t>減少率）</w:t>
      </w:r>
    </w:p>
    <w:p w:rsidR="00A900A4" w:rsidRDefault="00A900A4"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hint="eastAsia"/>
          <w:sz w:val="24"/>
          <w:szCs w:val="24"/>
        </w:rPr>
        <w:t xml:space="preserve">　（Ｂ</w:t>
      </w:r>
      <w:r w:rsidR="00797412">
        <w:rPr>
          <w:rFonts w:ascii="ＭＳ ゴシック" w:eastAsia="ＭＳ ゴシック" w:hAnsi="ＭＳ ゴシック"/>
          <w:sz w:val="24"/>
          <w:szCs w:val="24"/>
        </w:rPr>
        <w:t>’</w:t>
      </w:r>
      <w:r w:rsidR="00797412">
        <w:rPr>
          <w:rFonts w:ascii="ＭＳ ゴシック" w:eastAsia="ＭＳ ゴシック" w:hAnsi="ＭＳ ゴシック" w:hint="eastAsia"/>
          <w:sz w:val="24"/>
          <w:szCs w:val="24"/>
        </w:rPr>
        <w:t>－Ａ</w:t>
      </w:r>
      <w:r w:rsidR="00797412">
        <w:rPr>
          <w:rFonts w:ascii="ＭＳ ゴシック" w:eastAsia="ＭＳ ゴシック" w:hAnsi="ＭＳ ゴシック"/>
          <w:sz w:val="24"/>
          <w:szCs w:val="24"/>
        </w:rPr>
        <w:t>’</w:t>
      </w:r>
      <w:r w:rsidRPr="002E78AE">
        <w:rPr>
          <w:rFonts w:ascii="ＭＳ ゴシック" w:eastAsia="ＭＳ ゴシック" w:hAnsi="ＭＳ ゴシック" w:hint="eastAsia"/>
          <w:sz w:val="24"/>
          <w:szCs w:val="24"/>
        </w:rPr>
        <w:t>）÷Ｂ</w:t>
      </w:r>
      <w:r w:rsidR="00797412">
        <w:rPr>
          <w:rFonts w:ascii="ＭＳ ゴシック" w:eastAsia="ＭＳ ゴシック" w:hAnsi="ＭＳ ゴシック"/>
          <w:sz w:val="24"/>
          <w:szCs w:val="24"/>
        </w:rPr>
        <w:t>’</w:t>
      </w:r>
      <w:r w:rsidRPr="002E78AE">
        <w:rPr>
          <w:rFonts w:ascii="ＭＳ ゴシック" w:eastAsia="ＭＳ ゴシック" w:hAnsi="ＭＳ ゴシック" w:hint="eastAsia"/>
          <w:sz w:val="24"/>
          <w:szCs w:val="24"/>
        </w:rPr>
        <w:t>×１００＝</w:t>
      </w:r>
      <w:r w:rsidRPr="002E78AE">
        <w:rPr>
          <w:rFonts w:ascii="ＭＳ ゴシック" w:eastAsia="ＭＳ ゴシック" w:hAnsi="ＭＳ ゴシック" w:hint="eastAsia"/>
          <w:sz w:val="24"/>
          <w:szCs w:val="24"/>
          <w:u w:val="single"/>
        </w:rPr>
        <w:t xml:space="preserve">　　　　</w:t>
      </w:r>
      <w:r w:rsidRPr="002E78AE">
        <w:rPr>
          <w:rFonts w:ascii="ＭＳ ゴシック" w:eastAsia="ＭＳ ゴシック" w:hAnsi="ＭＳ ゴシック" w:hint="eastAsia"/>
          <w:sz w:val="24"/>
          <w:szCs w:val="24"/>
        </w:rPr>
        <w:t>％</w:t>
      </w:r>
    </w:p>
    <w:p w:rsidR="002E78AE" w:rsidRPr="002E78AE" w:rsidRDefault="002E78AE" w:rsidP="002E78AE">
      <w:pPr>
        <w:spacing w:line="276" w:lineRule="auto"/>
        <w:rPr>
          <w:rFonts w:ascii="ＭＳ ゴシック" w:eastAsia="ＭＳ ゴシック" w:hAnsi="ＭＳ ゴシック"/>
          <w:sz w:val="24"/>
          <w:szCs w:val="24"/>
        </w:rPr>
      </w:pPr>
    </w:p>
    <w:p w:rsidR="00E64C62" w:rsidRPr="002E78AE" w:rsidRDefault="00E64C62" w:rsidP="002E78AE">
      <w:pPr>
        <w:spacing w:line="276" w:lineRule="auto"/>
        <w:ind w:left="240" w:hangingChars="100" w:hanging="240"/>
        <w:rPr>
          <w:rFonts w:ascii="ＭＳ ゴシック" w:eastAsia="ＭＳ ゴシック" w:hAnsi="ＭＳ ゴシック" w:cs="ＭＳ 明朝"/>
          <w:sz w:val="24"/>
          <w:szCs w:val="24"/>
        </w:rPr>
      </w:pPr>
      <w:r w:rsidRPr="002E78AE">
        <w:rPr>
          <w:rFonts w:ascii="ＭＳ ゴシック" w:eastAsia="ＭＳ ゴシック" w:hAnsi="ＭＳ ゴシック" w:cs="ＭＳ 明朝" w:hint="eastAsia"/>
          <w:sz w:val="24"/>
          <w:szCs w:val="24"/>
        </w:rPr>
        <w:t>※申請に当たっては、</w:t>
      </w:r>
      <w:r w:rsidR="00890FAB">
        <w:rPr>
          <w:rFonts w:ascii="ＭＳ ゴシック" w:eastAsia="ＭＳ ゴシック" w:hAnsi="ＭＳ ゴシック" w:cs="ＭＳ 明朝" w:hint="eastAsia"/>
          <w:sz w:val="24"/>
          <w:szCs w:val="24"/>
        </w:rPr>
        <w:t>指定業種に</w:t>
      </w:r>
      <w:r w:rsidR="00A854BF" w:rsidRPr="002E78AE">
        <w:rPr>
          <w:rFonts w:ascii="ＭＳ ゴシック" w:eastAsia="ＭＳ ゴシック" w:hAnsi="ＭＳ ゴシック" w:cs="ＭＳ 明朝" w:hint="eastAsia"/>
          <w:sz w:val="24"/>
          <w:szCs w:val="24"/>
        </w:rPr>
        <w:t>属する事業を営んでいる</w:t>
      </w:r>
      <w:r w:rsidR="00833D04" w:rsidRPr="002E78AE">
        <w:rPr>
          <w:rFonts w:ascii="ＭＳ ゴシック" w:eastAsia="ＭＳ ゴシック" w:hAnsi="ＭＳ ゴシック" w:cs="ＭＳ 明朝" w:hint="eastAsia"/>
          <w:sz w:val="24"/>
          <w:szCs w:val="24"/>
        </w:rPr>
        <w:t>ことが疎明できる書類等（例えば、取り扱っている製品・サービス等を疎明できる書類、許認可証等）や、</w:t>
      </w:r>
      <w:r w:rsidR="00104D94" w:rsidRPr="002E78AE">
        <w:rPr>
          <w:rFonts w:ascii="ＭＳ ゴシック" w:eastAsia="ＭＳ ゴシック" w:hAnsi="ＭＳ ゴシック" w:cs="ＭＳ 明朝" w:hint="eastAsia"/>
          <w:sz w:val="24"/>
          <w:szCs w:val="24"/>
        </w:rPr>
        <w:t>上記の売上高が分かる書類等（例えば、試算表や売上台帳等）の提出が必要。</w:t>
      </w:r>
    </w:p>
    <w:p w:rsidR="00FB6277" w:rsidRPr="002E78AE" w:rsidRDefault="00FB6277" w:rsidP="002E78AE">
      <w:pPr>
        <w:spacing w:line="276" w:lineRule="auto"/>
        <w:rPr>
          <w:rFonts w:ascii="ＭＳ ゴシック" w:eastAsia="ＭＳ ゴシック" w:hAnsi="ＭＳ ゴシック"/>
          <w:sz w:val="24"/>
          <w:szCs w:val="24"/>
        </w:rPr>
      </w:pPr>
      <w:r w:rsidRPr="002E78AE">
        <w:rPr>
          <w:rFonts w:ascii="ＭＳ ゴシック" w:eastAsia="ＭＳ ゴシック" w:hAnsi="ＭＳ ゴシック" w:cs="ＭＳ 明朝" w:hint="eastAsia"/>
          <w:sz w:val="24"/>
          <w:szCs w:val="24"/>
        </w:rPr>
        <w:t>※減少率の計算に当たっては、小数点第2位を切り捨てし、小数点第1位までをご記入ください。</w:t>
      </w:r>
    </w:p>
    <w:sectPr w:rsidR="00FB6277" w:rsidRPr="002E78AE" w:rsidSect="009A0E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77" w:rsidRDefault="00FB6277" w:rsidP="00FB6277">
      <w:r>
        <w:separator/>
      </w:r>
    </w:p>
  </w:endnote>
  <w:endnote w:type="continuationSeparator" w:id="0">
    <w:p w:rsidR="00FB6277" w:rsidRDefault="00FB6277" w:rsidP="00FB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77" w:rsidRDefault="00FB6277" w:rsidP="00FB6277">
      <w:r>
        <w:separator/>
      </w:r>
    </w:p>
  </w:footnote>
  <w:footnote w:type="continuationSeparator" w:id="0">
    <w:p w:rsidR="00FB6277" w:rsidRDefault="00FB6277" w:rsidP="00FB6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2A"/>
    <w:rsid w:val="00104D94"/>
    <w:rsid w:val="001E3F72"/>
    <w:rsid w:val="00293BE5"/>
    <w:rsid w:val="002E78AE"/>
    <w:rsid w:val="0032757D"/>
    <w:rsid w:val="00557C94"/>
    <w:rsid w:val="005C6D6D"/>
    <w:rsid w:val="006206BE"/>
    <w:rsid w:val="00664CA9"/>
    <w:rsid w:val="007605F3"/>
    <w:rsid w:val="00797412"/>
    <w:rsid w:val="007E4CB0"/>
    <w:rsid w:val="00833D04"/>
    <w:rsid w:val="00890FAB"/>
    <w:rsid w:val="009A0E2A"/>
    <w:rsid w:val="009B34DD"/>
    <w:rsid w:val="00A53900"/>
    <w:rsid w:val="00A567F3"/>
    <w:rsid w:val="00A854BF"/>
    <w:rsid w:val="00A900A4"/>
    <w:rsid w:val="00C20270"/>
    <w:rsid w:val="00E64C62"/>
    <w:rsid w:val="00FB6277"/>
    <w:rsid w:val="00FD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B97B62B"/>
  <w15:chartTrackingRefBased/>
  <w15:docId w15:val="{EF396800-5233-43BB-A4E8-6EFA883B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6277"/>
    <w:pPr>
      <w:tabs>
        <w:tab w:val="center" w:pos="4252"/>
        <w:tab w:val="right" w:pos="8504"/>
      </w:tabs>
      <w:snapToGrid w:val="0"/>
    </w:pPr>
  </w:style>
  <w:style w:type="character" w:customStyle="1" w:styleId="a5">
    <w:name w:val="ヘッダー (文字)"/>
    <w:basedOn w:val="a0"/>
    <w:link w:val="a4"/>
    <w:uiPriority w:val="99"/>
    <w:rsid w:val="00FB6277"/>
    <w:rPr>
      <w:kern w:val="2"/>
      <w:sz w:val="21"/>
      <w:szCs w:val="22"/>
    </w:rPr>
  </w:style>
  <w:style w:type="paragraph" w:styleId="a6">
    <w:name w:val="footer"/>
    <w:basedOn w:val="a"/>
    <w:link w:val="a7"/>
    <w:uiPriority w:val="99"/>
    <w:unhideWhenUsed/>
    <w:rsid w:val="00FB6277"/>
    <w:pPr>
      <w:tabs>
        <w:tab w:val="center" w:pos="4252"/>
        <w:tab w:val="right" w:pos="8504"/>
      </w:tabs>
      <w:snapToGrid w:val="0"/>
    </w:pPr>
  </w:style>
  <w:style w:type="character" w:customStyle="1" w:styleId="a7">
    <w:name w:val="フッター (文字)"/>
    <w:basedOn w:val="a0"/>
    <w:link w:val="a6"/>
    <w:uiPriority w:val="99"/>
    <w:rsid w:val="00FB62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10</cp:revision>
  <dcterms:created xsi:type="dcterms:W3CDTF">2023-05-01T02:52:00Z</dcterms:created>
  <dcterms:modified xsi:type="dcterms:W3CDTF">2025-03-22T02:56:00Z</dcterms:modified>
</cp:coreProperties>
</file>