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0B" w:rsidRDefault="006A7A0B" w:rsidP="006A7A0B">
      <w:pPr>
        <w:ind w:left="540" w:hanging="540"/>
        <w:jc w:val="center"/>
        <w:rPr>
          <w:rFonts w:hint="eastAsia"/>
          <w:sz w:val="32"/>
        </w:rPr>
      </w:pPr>
      <w:r>
        <w:rPr>
          <w:rFonts w:hint="eastAsia"/>
          <w:sz w:val="32"/>
        </w:rPr>
        <w:t>建築協定自己確認書</w:t>
      </w:r>
    </w:p>
    <w:p w:rsidR="006A7A0B" w:rsidRDefault="006A7A0B" w:rsidP="006A7A0B">
      <w:pPr>
        <w:ind w:left="540" w:hanging="540"/>
        <w:rPr>
          <w:rFonts w:hint="eastAsia"/>
          <w:sz w:val="24"/>
        </w:rPr>
      </w:pPr>
    </w:p>
    <w:p w:rsidR="006A7A0B" w:rsidRDefault="006A7A0B" w:rsidP="006A7A0B">
      <w:pPr>
        <w:ind w:left="540" w:hanging="540"/>
        <w:rPr>
          <w:rFonts w:hint="eastAsia"/>
          <w:sz w:val="24"/>
        </w:rPr>
      </w:pPr>
    </w:p>
    <w:p w:rsidR="006A7A0B" w:rsidRDefault="006A7A0B" w:rsidP="006A7A0B">
      <w:pPr>
        <w:rPr>
          <w:rFonts w:hint="eastAsia"/>
          <w:sz w:val="24"/>
        </w:rPr>
      </w:pPr>
      <w:r>
        <w:rPr>
          <w:rFonts w:hint="eastAsia"/>
          <w:sz w:val="24"/>
        </w:rPr>
        <w:t xml:space="preserve">　この度の、亀岡市日吉台地区建築協定区域内において予定している建築物等の施工計画（別図参照）は、同建築協定書第６条に定める事項に適合していることを確認する。</w:t>
      </w:r>
    </w:p>
    <w:p w:rsidR="006A7A0B" w:rsidRDefault="006A7A0B" w:rsidP="006A7A0B">
      <w:pPr>
        <w:ind w:left="540" w:hanging="540"/>
        <w:rPr>
          <w:rFonts w:hint="eastAsia"/>
          <w:sz w:val="24"/>
        </w:rPr>
      </w:pPr>
    </w:p>
    <w:p w:rsidR="006A7A0B" w:rsidRDefault="006A7A0B" w:rsidP="006A7A0B">
      <w:pPr>
        <w:ind w:left="540" w:hanging="540"/>
        <w:rPr>
          <w:rFonts w:hint="eastAsia"/>
          <w:sz w:val="24"/>
        </w:rPr>
      </w:pPr>
    </w:p>
    <w:p w:rsidR="006A7A0B" w:rsidRDefault="006A7A0B" w:rsidP="006A7A0B">
      <w:pPr>
        <w:ind w:left="540" w:firstLine="300"/>
        <w:rPr>
          <w:rFonts w:hint="eastAsia"/>
          <w:sz w:val="24"/>
        </w:rPr>
      </w:pPr>
      <w:r>
        <w:rPr>
          <w:rFonts w:hint="eastAsia"/>
          <w:sz w:val="24"/>
        </w:rPr>
        <w:t>建築物等の施工場所　　亀岡市千代川町</w:t>
      </w:r>
      <w:r>
        <w:rPr>
          <w:rFonts w:hint="eastAsia"/>
          <w:sz w:val="24"/>
          <w:u w:val="dotted"/>
        </w:rPr>
        <w:t xml:space="preserve">　　　　　　　　　　　　　　　　</w:t>
      </w:r>
    </w:p>
    <w:p w:rsidR="006A7A0B" w:rsidRDefault="006A7A0B" w:rsidP="006A7A0B">
      <w:pPr>
        <w:ind w:left="540" w:hanging="540"/>
        <w:rPr>
          <w:rFonts w:hint="eastAsia"/>
          <w:sz w:val="24"/>
        </w:rPr>
      </w:pPr>
    </w:p>
    <w:p w:rsidR="006A7A0B" w:rsidRDefault="006A7A0B" w:rsidP="006A7A0B">
      <w:pPr>
        <w:ind w:left="540" w:hanging="540"/>
        <w:rPr>
          <w:rFonts w:hint="eastAsia"/>
          <w:sz w:val="24"/>
        </w:rPr>
      </w:pPr>
    </w:p>
    <w:p w:rsidR="006A7A0B" w:rsidRDefault="006A7A0B" w:rsidP="006A7A0B">
      <w:pPr>
        <w:ind w:left="540" w:hanging="540"/>
        <w:rPr>
          <w:rFonts w:hint="eastAsia"/>
          <w:sz w:val="24"/>
        </w:rPr>
      </w:pPr>
      <w:r>
        <w:rPr>
          <w:rFonts w:hint="eastAsia"/>
          <w:sz w:val="24"/>
        </w:rPr>
        <w:t>令和　　　年　　　月　　　日</w:t>
      </w:r>
    </w:p>
    <w:p w:rsidR="006A7A0B" w:rsidRDefault="006A7A0B" w:rsidP="006A7A0B">
      <w:pPr>
        <w:ind w:left="540" w:hanging="540"/>
        <w:rPr>
          <w:rFonts w:hint="eastAsia"/>
          <w:sz w:val="24"/>
        </w:rPr>
      </w:pPr>
    </w:p>
    <w:p w:rsidR="006A7A0B" w:rsidRDefault="006A7A0B" w:rsidP="006A7A0B">
      <w:pPr>
        <w:ind w:left="540" w:hanging="540"/>
        <w:rPr>
          <w:rFonts w:hint="eastAsia"/>
          <w:sz w:val="24"/>
        </w:rPr>
      </w:pPr>
      <w:r>
        <w:rPr>
          <w:rFonts w:hint="eastAsia"/>
          <w:sz w:val="24"/>
        </w:rPr>
        <w:t xml:space="preserve">　</w:t>
      </w:r>
    </w:p>
    <w:p w:rsidR="006A7A0B" w:rsidRDefault="006A7A0B" w:rsidP="006A7A0B">
      <w:pPr>
        <w:ind w:left="540" w:firstLine="3780"/>
        <w:rPr>
          <w:rFonts w:hint="eastAsia"/>
          <w:sz w:val="24"/>
        </w:rPr>
      </w:pPr>
      <w:r>
        <w:rPr>
          <w:rFonts w:hint="eastAsia"/>
          <w:sz w:val="24"/>
        </w:rPr>
        <w:t>住所</w:t>
      </w:r>
    </w:p>
    <w:p w:rsidR="006A7A0B" w:rsidRDefault="006A7A0B" w:rsidP="006A7A0B">
      <w:pPr>
        <w:ind w:left="540" w:hanging="540"/>
        <w:rPr>
          <w:rFonts w:hint="eastAsia"/>
          <w:sz w:val="24"/>
        </w:rPr>
      </w:pPr>
    </w:p>
    <w:p w:rsidR="006A7A0B" w:rsidRDefault="006A7A0B" w:rsidP="006A7A0B">
      <w:pPr>
        <w:ind w:firstLine="4320"/>
        <w:rPr>
          <w:rFonts w:hint="eastAsia"/>
          <w:sz w:val="24"/>
        </w:rPr>
      </w:pPr>
      <w:r>
        <w:rPr>
          <w:rFonts w:hint="eastAsia"/>
          <w:sz w:val="24"/>
        </w:rPr>
        <w:t xml:space="preserve">氏名　　　　　　　　　　　　　　　　　　　　　　　　　</w:t>
      </w:r>
    </w:p>
    <w:p w:rsidR="006A7A0B" w:rsidRDefault="006A7A0B" w:rsidP="006A7A0B">
      <w:pPr>
        <w:ind w:left="540" w:hanging="540"/>
        <w:rPr>
          <w:rFonts w:hint="eastAsia"/>
          <w:sz w:val="24"/>
        </w:rPr>
      </w:pPr>
    </w:p>
    <w:p w:rsidR="006A7A0B" w:rsidRDefault="006A7A0B" w:rsidP="006A7A0B">
      <w:pPr>
        <w:ind w:left="540" w:hanging="540"/>
        <w:rPr>
          <w:rFonts w:hint="eastAsia"/>
          <w:sz w:val="24"/>
        </w:rPr>
      </w:pPr>
    </w:p>
    <w:p w:rsidR="006A7A0B" w:rsidRDefault="006A7A0B" w:rsidP="006A7A0B">
      <w:pPr>
        <w:ind w:left="540" w:hanging="540"/>
        <w:jc w:val="center"/>
        <w:rPr>
          <w:rFonts w:hint="eastAsia"/>
          <w:sz w:val="24"/>
          <w:lang w:eastAsia="zh-TW"/>
        </w:rPr>
      </w:pPr>
      <w:r>
        <w:rPr>
          <w:rFonts w:hint="eastAsia"/>
          <w:sz w:val="24"/>
          <w:lang w:eastAsia="zh-TW"/>
        </w:rPr>
        <w:t>（亀岡市</w:t>
      </w:r>
      <w:r>
        <w:rPr>
          <w:rFonts w:hint="eastAsia"/>
          <w:sz w:val="24"/>
        </w:rPr>
        <w:t>日吉台地区</w:t>
      </w:r>
      <w:r>
        <w:rPr>
          <w:rFonts w:hint="eastAsia"/>
          <w:sz w:val="24"/>
          <w:lang w:eastAsia="zh-TW"/>
        </w:rPr>
        <w:t>建築協定書第６条）</w:t>
      </w:r>
    </w:p>
    <w:p w:rsidR="006A7A0B" w:rsidRDefault="006A7A0B" w:rsidP="006A7A0B">
      <w:pPr>
        <w:rPr>
          <w:rFonts w:hint="eastAsia"/>
          <w:sz w:val="24"/>
          <w:lang w:eastAsia="zh-TW"/>
        </w:rPr>
      </w:pPr>
    </w:p>
    <w:p w:rsidR="006A7A0B" w:rsidRDefault="006A7A0B" w:rsidP="006A7A0B">
      <w:pPr>
        <w:rPr>
          <w:rFonts w:hint="eastAsia"/>
          <w:sz w:val="24"/>
        </w:rPr>
      </w:pPr>
      <w:r>
        <w:rPr>
          <w:rFonts w:hint="eastAsia"/>
          <w:sz w:val="24"/>
        </w:rPr>
        <w:t>（建築物の制限）</w:t>
      </w:r>
    </w:p>
    <w:p w:rsidR="006A7A0B" w:rsidRPr="00BA7C56" w:rsidRDefault="006A7A0B" w:rsidP="006A7A0B">
      <w:pPr>
        <w:ind w:left="960" w:hangingChars="400" w:hanging="960"/>
        <w:rPr>
          <w:rFonts w:ascii="ＭＳ 明朝" w:eastAsia="ＭＳ 明朝" w:hAnsi="ＭＳ 明朝" w:hint="eastAsia"/>
          <w:sz w:val="24"/>
        </w:rPr>
      </w:pPr>
      <w:r w:rsidRPr="00BA7C56">
        <w:rPr>
          <w:rFonts w:ascii="ＭＳ 明朝" w:eastAsia="ＭＳ 明朝" w:hAnsi="ＭＳ 明朝" w:hint="eastAsia"/>
          <w:sz w:val="24"/>
        </w:rPr>
        <w:t>第６条　　本協定区域内の建築物の位置、構造及び形態は、建築基準法及び同法施行令を遵守するとともに、次の各号に定める基準に従わなければならない。</w:t>
      </w:r>
    </w:p>
    <w:p w:rsidR="006A7A0B" w:rsidRPr="00BA7C56" w:rsidRDefault="006A7A0B" w:rsidP="006A7A0B">
      <w:pPr>
        <w:ind w:firstLineChars="200" w:firstLine="480"/>
        <w:rPr>
          <w:rFonts w:ascii="ＭＳ 明朝" w:eastAsia="ＭＳ 明朝" w:hAnsi="ＭＳ 明朝" w:hint="eastAsia"/>
          <w:sz w:val="24"/>
        </w:rPr>
      </w:pPr>
      <w:r w:rsidRPr="00BA7C56">
        <w:rPr>
          <w:rFonts w:ascii="ＭＳ 明朝" w:eastAsia="ＭＳ 明朝" w:hAnsi="ＭＳ 明朝" w:hint="eastAsia"/>
          <w:sz w:val="24"/>
        </w:rPr>
        <w:t>一、　敷地内の空地部分には樹木等を植樹し、できる限り緑化に努めるものとする。</w:t>
      </w:r>
    </w:p>
    <w:p w:rsidR="006A7A0B" w:rsidRPr="00BA7C56" w:rsidRDefault="006A7A0B" w:rsidP="006A7A0B">
      <w:pPr>
        <w:ind w:firstLineChars="200" w:firstLine="480"/>
        <w:rPr>
          <w:rFonts w:ascii="ＭＳ 明朝" w:eastAsia="ＭＳ 明朝" w:hAnsi="ＭＳ 明朝" w:hint="eastAsia"/>
          <w:sz w:val="24"/>
        </w:rPr>
      </w:pPr>
      <w:r w:rsidRPr="00BA7C56">
        <w:rPr>
          <w:rFonts w:ascii="ＭＳ 明朝" w:eastAsia="ＭＳ 明朝" w:hAnsi="ＭＳ 明朝" w:hint="eastAsia"/>
          <w:sz w:val="24"/>
        </w:rPr>
        <w:t>二、　本協定締結時の宅地の地盤高を変更してはならない。</w:t>
      </w:r>
    </w:p>
    <w:p w:rsidR="006A7A0B" w:rsidRPr="00BA7C56" w:rsidRDefault="006A7A0B" w:rsidP="006A7A0B">
      <w:pPr>
        <w:ind w:leftChars="480" w:left="960" w:firstLineChars="100" w:firstLine="240"/>
        <w:rPr>
          <w:rFonts w:ascii="ＭＳ 明朝" w:eastAsia="ＭＳ 明朝" w:hAnsi="ＭＳ 明朝" w:hint="eastAsia"/>
          <w:sz w:val="24"/>
        </w:rPr>
      </w:pPr>
      <w:r w:rsidRPr="00BA7C56">
        <w:rPr>
          <w:rFonts w:ascii="ＭＳ 明朝" w:eastAsia="ＭＳ 明朝" w:hAnsi="ＭＳ 明朝" w:hint="eastAsia"/>
          <w:sz w:val="24"/>
        </w:rPr>
        <w:t>ただし、建築協定委員会がやむを得ないとして認めた場合、若しくは庭の修景等軽微なものにあっては、この限りではない。</w:t>
      </w:r>
    </w:p>
    <w:p w:rsidR="006A7A0B" w:rsidRPr="00BA7C56" w:rsidRDefault="006A7A0B" w:rsidP="006A7A0B">
      <w:pPr>
        <w:ind w:firstLineChars="200" w:firstLine="480"/>
        <w:rPr>
          <w:rFonts w:ascii="ＭＳ 明朝" w:eastAsia="ＭＳ 明朝" w:hAnsi="ＭＳ 明朝" w:hint="eastAsia"/>
          <w:sz w:val="24"/>
        </w:rPr>
      </w:pPr>
      <w:r>
        <w:rPr>
          <w:rFonts w:ascii="ＭＳ 明朝" w:eastAsia="ＭＳ 明朝" w:hAnsi="ＭＳ 明朝" w:hint="eastAsia"/>
          <w:sz w:val="24"/>
        </w:rPr>
        <w:t>三</w:t>
      </w:r>
      <w:r w:rsidRPr="00BA7C56">
        <w:rPr>
          <w:rFonts w:ascii="ＭＳ 明朝" w:eastAsia="ＭＳ 明朝" w:hAnsi="ＭＳ 明朝" w:hint="eastAsia"/>
          <w:sz w:val="24"/>
        </w:rPr>
        <w:t>、　門扉を外開き構造とする場合、開放時に敷地境界線を越えてはならない。</w:t>
      </w:r>
    </w:p>
    <w:p w:rsidR="006A7A0B" w:rsidRPr="00BA7C56" w:rsidRDefault="006A7A0B" w:rsidP="006A7A0B">
      <w:pPr>
        <w:ind w:firstLineChars="200" w:firstLine="480"/>
        <w:rPr>
          <w:rFonts w:ascii="ＭＳ 明朝" w:eastAsia="ＭＳ 明朝" w:hAnsi="ＭＳ 明朝" w:hint="eastAsia"/>
          <w:sz w:val="24"/>
        </w:rPr>
      </w:pPr>
      <w:r>
        <w:rPr>
          <w:rFonts w:ascii="ＭＳ 明朝" w:eastAsia="ＭＳ 明朝" w:hAnsi="ＭＳ 明朝" w:hint="eastAsia"/>
          <w:sz w:val="24"/>
        </w:rPr>
        <w:t>四</w:t>
      </w:r>
      <w:r w:rsidRPr="00BA7C56">
        <w:rPr>
          <w:rFonts w:ascii="ＭＳ 明朝" w:eastAsia="ＭＳ 明朝" w:hAnsi="ＭＳ 明朝" w:hint="eastAsia"/>
          <w:sz w:val="24"/>
        </w:rPr>
        <w:t>、　建築物の敷地の再分割は認めない。</w:t>
      </w:r>
    </w:p>
    <w:p w:rsidR="006A7A0B" w:rsidRPr="00BA7C56" w:rsidRDefault="006A7A0B" w:rsidP="006A7A0B">
      <w:pPr>
        <w:ind w:leftChars="480" w:left="960" w:firstLineChars="100" w:firstLine="240"/>
        <w:rPr>
          <w:rFonts w:ascii="ＭＳ 明朝" w:eastAsia="ＭＳ 明朝" w:hAnsi="ＭＳ 明朝" w:hint="eastAsia"/>
          <w:sz w:val="24"/>
        </w:rPr>
      </w:pPr>
      <w:r w:rsidRPr="00BA7C56">
        <w:rPr>
          <w:rFonts w:ascii="ＭＳ 明朝" w:eastAsia="ＭＳ 明朝" w:hAnsi="ＭＳ 明朝" w:hint="eastAsia"/>
          <w:sz w:val="24"/>
        </w:rPr>
        <w:t>ただし、建築協定委員会がやむを得ないとして認めた場合については、150㎡以上の敷地面積で分割できるものとする。</w:t>
      </w:r>
    </w:p>
    <w:p w:rsidR="006A7A0B" w:rsidRPr="00BA7C56" w:rsidRDefault="006A7A0B" w:rsidP="006A7A0B">
      <w:pPr>
        <w:ind w:leftChars="240" w:left="960" w:hangingChars="200" w:hanging="480"/>
        <w:rPr>
          <w:rFonts w:ascii="ＭＳ 明朝" w:eastAsia="ＭＳ 明朝" w:hAnsi="ＭＳ 明朝" w:hint="eastAsia"/>
          <w:sz w:val="24"/>
        </w:rPr>
      </w:pPr>
      <w:r>
        <w:rPr>
          <w:rFonts w:ascii="ＭＳ 明朝" w:eastAsia="ＭＳ 明朝" w:hAnsi="ＭＳ 明朝" w:hint="eastAsia"/>
          <w:sz w:val="24"/>
        </w:rPr>
        <w:t xml:space="preserve">五、　</w:t>
      </w:r>
      <w:r w:rsidRPr="00BA7C56">
        <w:rPr>
          <w:rFonts w:ascii="ＭＳ 明朝" w:eastAsia="ＭＳ 明朝" w:hAnsi="ＭＳ 明朝" w:hint="eastAsia"/>
          <w:sz w:val="24"/>
        </w:rPr>
        <w:t>垣・柵又は塀は、道路（幅員6ｍ以上の道路）境界線より0.5ｍ以上後退した位置に設けることとし、この空地には、樹木等により緑化に努めるものとする。</w:t>
      </w:r>
    </w:p>
    <w:p w:rsidR="006A7A0B" w:rsidRPr="00BA7C56" w:rsidRDefault="006A7A0B" w:rsidP="006A7A0B">
      <w:pPr>
        <w:ind w:leftChars="480" w:left="960" w:firstLineChars="100" w:firstLine="240"/>
        <w:rPr>
          <w:rFonts w:ascii="ＭＳ 明朝" w:eastAsia="ＭＳ 明朝" w:hAnsi="ＭＳ 明朝" w:hint="eastAsia"/>
          <w:sz w:val="24"/>
        </w:rPr>
      </w:pPr>
      <w:r w:rsidRPr="00BA7C56">
        <w:rPr>
          <w:rFonts w:ascii="ＭＳ 明朝" w:eastAsia="ＭＳ 明朝" w:hAnsi="ＭＳ 明朝" w:hint="eastAsia"/>
          <w:sz w:val="24"/>
        </w:rPr>
        <w:t>ただし、建築協定委員会が、やむを得ないとして認めた場合についてはこの限りではない。</w:t>
      </w:r>
    </w:p>
    <w:p w:rsidR="00ED290E" w:rsidRPr="006A7A0B" w:rsidRDefault="00ED290E">
      <w:bookmarkStart w:id="0" w:name="_GoBack"/>
      <w:bookmarkEnd w:id="0"/>
    </w:p>
    <w:sectPr w:rsidR="00ED290E" w:rsidRPr="006A7A0B">
      <w:pgSz w:w="11906" w:h="16838" w:code="9"/>
      <w:pgMar w:top="1418" w:right="1134" w:bottom="1247"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0B" w:rsidRDefault="006A7A0B" w:rsidP="006A7A0B">
      <w:r>
        <w:separator/>
      </w:r>
    </w:p>
  </w:endnote>
  <w:endnote w:type="continuationSeparator" w:id="0">
    <w:p w:rsidR="006A7A0B" w:rsidRDefault="006A7A0B" w:rsidP="006A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0B" w:rsidRDefault="006A7A0B" w:rsidP="006A7A0B">
      <w:r>
        <w:separator/>
      </w:r>
    </w:p>
  </w:footnote>
  <w:footnote w:type="continuationSeparator" w:id="0">
    <w:p w:rsidR="006A7A0B" w:rsidRDefault="006A7A0B" w:rsidP="006A7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6E"/>
    <w:rsid w:val="006A7A0B"/>
    <w:rsid w:val="00B430D5"/>
    <w:rsid w:val="00C4506E"/>
    <w:rsid w:val="00ED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D762875-9F34-4B82-8066-A8F70FC9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0B"/>
    <w:pPr>
      <w:widowControl w:val="0"/>
      <w:jc w:val="both"/>
    </w:pPr>
    <w:rPr>
      <w:rFonts w:ascii="Century" w:eastAsia="ＭＳ Ｐ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A0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A7A0B"/>
  </w:style>
  <w:style w:type="paragraph" w:styleId="a5">
    <w:name w:val="footer"/>
    <w:basedOn w:val="a"/>
    <w:link w:val="a6"/>
    <w:uiPriority w:val="99"/>
    <w:unhideWhenUsed/>
    <w:rsid w:val="006A7A0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A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Company>亀岡市役所</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2</cp:revision>
  <dcterms:created xsi:type="dcterms:W3CDTF">2021-09-16T05:43:00Z</dcterms:created>
  <dcterms:modified xsi:type="dcterms:W3CDTF">2021-09-16T05:44:00Z</dcterms:modified>
</cp:coreProperties>
</file>