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auto"/>
        </w:rPr>
        <w:id w:val="-1069260242"/>
        <w:docPartObj>
          <w:docPartGallery w:val="Cover Pages"/>
          <w:docPartUnique/>
        </w:docPartObj>
      </w:sdtPr>
      <w:sdtEndPr>
        <w:rPr>
          <w:sz w:val="20"/>
          <w:szCs w:val="20"/>
        </w:rPr>
      </w:sdtEndPr>
      <w:sdtContent>
        <w:p w:rsidR="00757ACA" w:rsidRPr="00975A8D" w:rsidRDefault="00757ACA">
          <w:pPr>
            <w:rPr>
              <w:color w:val="auto"/>
            </w:rPr>
          </w:pPr>
        </w:p>
        <w:tbl>
          <w:tblPr>
            <w:tblpPr w:leftFromText="187" w:rightFromText="187" w:horzAnchor="margin" w:tblpXSpec="center" w:tblpY="2881"/>
            <w:tblW w:w="5730" w:type="pct"/>
            <w:tblBorders>
              <w:left w:val="single" w:sz="12" w:space="0" w:color="0F3966" w:themeColor="accent1"/>
            </w:tblBorders>
            <w:tblCellMar>
              <w:left w:w="144" w:type="dxa"/>
              <w:right w:w="115" w:type="dxa"/>
            </w:tblCellMar>
            <w:tblLook w:val="04A0" w:firstRow="1" w:lastRow="0" w:firstColumn="1" w:lastColumn="0" w:noHBand="0" w:noVBand="1"/>
          </w:tblPr>
          <w:tblGrid>
            <w:gridCol w:w="10269"/>
          </w:tblGrid>
          <w:tr w:rsidR="00C15CDD" w:rsidRPr="00975A8D" w:rsidTr="00655E2B">
            <w:trPr>
              <w:trHeight w:val="624"/>
            </w:trPr>
            <w:sdt>
              <w:sdtPr>
                <w:rPr>
                  <w:rFonts w:ascii="Meiryo UI" w:eastAsia="Meiryo UI" w:hAnsi="Meiryo UI" w:cs="Meiryo UI" w:hint="eastAsia"/>
                  <w:sz w:val="36"/>
                  <w:szCs w:val="36"/>
                </w:rPr>
                <w:alias w:val="会社"/>
                <w:id w:val="13406915"/>
                <w:dataBinding w:prefixMappings="xmlns:ns0='http://schemas.openxmlformats.org/officeDocument/2006/extended-properties'" w:xpath="/ns0:Properties[1]/ns0:Company[1]" w:storeItemID="{6668398D-A668-4E3E-A5EB-62B293D839F1}"/>
                <w:text/>
              </w:sdtPr>
              <w:sdtEndPr/>
              <w:sdtContent>
                <w:tc>
                  <w:tcPr>
                    <w:tcW w:w="10050" w:type="dxa"/>
                    <w:tcMar>
                      <w:top w:w="216" w:type="dxa"/>
                      <w:left w:w="115" w:type="dxa"/>
                      <w:bottom w:w="216" w:type="dxa"/>
                      <w:right w:w="115" w:type="dxa"/>
                    </w:tcMar>
                  </w:tcPr>
                  <w:p w:rsidR="00757ACA" w:rsidRPr="00975A8D" w:rsidRDefault="00655E2B" w:rsidP="00655E2B">
                    <w:pPr>
                      <w:pStyle w:val="af1"/>
                      <w:rPr>
                        <w:rFonts w:ascii="Meiryo UI" w:eastAsia="Meiryo UI" w:hAnsi="Meiryo UI" w:cs="Meiryo UI"/>
                        <w:sz w:val="24"/>
                      </w:rPr>
                    </w:pPr>
                    <w:r w:rsidRPr="00655E2B">
                      <w:rPr>
                        <w:rFonts w:ascii="Meiryo UI" w:eastAsia="Meiryo UI" w:hAnsi="Meiryo UI" w:cs="Meiryo UI" w:hint="eastAsia"/>
                        <w:sz w:val="36"/>
                        <w:szCs w:val="36"/>
                      </w:rPr>
                      <w:t>亀岡市</w:t>
                    </w:r>
                    <w:r w:rsidRPr="00655E2B">
                      <w:rPr>
                        <w:rFonts w:ascii="Meiryo UI" w:eastAsia="Meiryo UI" w:hAnsi="Meiryo UI" w:cs="Meiryo UI"/>
                        <w:sz w:val="36"/>
                        <w:szCs w:val="36"/>
                      </w:rPr>
                      <w:t>RPA導入に伴う行政事務の効率化に関する実証業務</w:t>
                    </w:r>
                  </w:p>
                </w:tc>
              </w:sdtContent>
            </w:sdt>
          </w:tr>
          <w:tr w:rsidR="00C15CDD" w:rsidRPr="00975A8D" w:rsidTr="00655E2B">
            <w:trPr>
              <w:trHeight w:val="1134"/>
            </w:trPr>
            <w:tc>
              <w:tcPr>
                <w:tcW w:w="10050" w:type="dxa"/>
              </w:tcPr>
              <w:sdt>
                <w:sdtPr>
                  <w:rPr>
                    <w:rFonts w:ascii="Meiryo UI" w:eastAsia="Meiryo UI" w:hAnsi="Meiryo UI" w:cs="Meiryo UI" w:hint="eastAsia"/>
                    <w:sz w:val="72"/>
                    <w:szCs w:val="72"/>
                  </w:rPr>
                  <w:alias w:val="タイトル"/>
                  <w:id w:val="13406919"/>
                  <w:dataBinding w:prefixMappings="xmlns:ns0='http://schemas.openxmlformats.org/package/2006/metadata/core-properties' xmlns:ns1='http://purl.org/dc/elements/1.1/'" w:xpath="/ns0:coreProperties[1]/ns1:title[1]" w:storeItemID="{6C3C8BC8-F283-45AE-878A-BAB7291924A1}"/>
                  <w:text/>
                </w:sdtPr>
                <w:sdtEndPr/>
                <w:sdtContent>
                  <w:p w:rsidR="00757ACA" w:rsidRPr="00975A8D" w:rsidRDefault="00655E2B">
                    <w:pPr>
                      <w:pStyle w:val="af1"/>
                      <w:spacing w:line="216" w:lineRule="auto"/>
                      <w:rPr>
                        <w:rFonts w:ascii="Meiryo UI" w:eastAsia="Meiryo UI" w:hAnsi="Meiryo UI" w:cs="Meiryo UI"/>
                        <w:sz w:val="88"/>
                        <w:szCs w:val="88"/>
                      </w:rPr>
                    </w:pPr>
                    <w:r w:rsidRPr="00655E2B">
                      <w:rPr>
                        <w:rFonts w:ascii="Meiryo UI" w:eastAsia="Meiryo UI" w:hAnsi="Meiryo UI" w:cs="Meiryo UI"/>
                        <w:sz w:val="72"/>
                        <w:szCs w:val="72"/>
                      </w:rPr>
                      <w:t>RPAの実証業務に関する報告書</w:t>
                    </w:r>
                  </w:p>
                </w:sdtContent>
              </w:sdt>
            </w:tc>
          </w:tr>
          <w:tr w:rsidR="00C15CDD" w:rsidRPr="00975A8D" w:rsidTr="00655E2B">
            <w:tc>
              <w:tcPr>
                <w:tcW w:w="10050" w:type="dxa"/>
                <w:tcMar>
                  <w:top w:w="216" w:type="dxa"/>
                  <w:left w:w="115" w:type="dxa"/>
                  <w:bottom w:w="216" w:type="dxa"/>
                  <w:right w:w="115" w:type="dxa"/>
                </w:tcMar>
              </w:tcPr>
              <w:p w:rsidR="00757ACA" w:rsidRPr="00975A8D" w:rsidRDefault="00757ACA" w:rsidP="000E006E">
                <w:pPr>
                  <w:pStyle w:val="af1"/>
                  <w:rPr>
                    <w:rFonts w:ascii="Meiryo UI" w:eastAsia="Meiryo UI" w:hAnsi="Meiryo UI" w:cs="Meiryo UI"/>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913"/>
          </w:tblGrid>
          <w:tr w:rsidR="00C15CDD" w:rsidRPr="00975A8D">
            <w:tc>
              <w:tcPr>
                <w:tcW w:w="7221" w:type="dxa"/>
                <w:tcMar>
                  <w:top w:w="216" w:type="dxa"/>
                  <w:left w:w="115" w:type="dxa"/>
                  <w:bottom w:w="216" w:type="dxa"/>
                  <w:right w:w="115" w:type="dxa"/>
                </w:tcMar>
              </w:tcPr>
              <w:p w:rsidR="00757ACA" w:rsidRPr="00975A8D" w:rsidRDefault="00661831" w:rsidP="004C4D91">
                <w:pPr>
                  <w:pStyle w:val="af1"/>
                  <w:jc w:val="center"/>
                  <w:rPr>
                    <w:rFonts w:ascii="Meiryo UI" w:eastAsia="Meiryo UI" w:hAnsi="Meiryo UI" w:cs="Meiryo UI"/>
                    <w:sz w:val="40"/>
                    <w:szCs w:val="40"/>
                  </w:rPr>
                </w:pPr>
                <w:r>
                  <w:rPr>
                    <w:rFonts w:ascii="Meiryo UI" w:eastAsia="Meiryo UI" w:hAnsi="Meiryo UI" w:cs="Meiryo UI" w:hint="eastAsia"/>
                    <w:sz w:val="40"/>
                    <w:szCs w:val="40"/>
                  </w:rPr>
                  <w:t>2019年3月</w:t>
                </w:r>
              </w:p>
              <w:p w:rsidR="00757ACA" w:rsidRPr="00975A8D" w:rsidRDefault="00757ACA" w:rsidP="004C4D91">
                <w:pPr>
                  <w:pStyle w:val="af1"/>
                  <w:jc w:val="center"/>
                  <w:rPr>
                    <w:rFonts w:ascii="Meiryo UI" w:eastAsia="Meiryo UI" w:hAnsi="Meiryo UI" w:cs="Meiryo UI"/>
                    <w:sz w:val="40"/>
                    <w:szCs w:val="40"/>
                  </w:rPr>
                </w:pPr>
              </w:p>
              <w:p w:rsidR="004C4D91" w:rsidRPr="00975A8D" w:rsidRDefault="004C4D91" w:rsidP="004C4D91">
                <w:pPr>
                  <w:pStyle w:val="af1"/>
                  <w:jc w:val="center"/>
                  <w:rPr>
                    <w:rFonts w:ascii="Meiryo UI" w:eastAsia="Meiryo UI" w:hAnsi="Meiryo UI" w:cs="Meiryo UI"/>
                    <w:sz w:val="40"/>
                    <w:szCs w:val="40"/>
                  </w:rPr>
                </w:pPr>
                <w:r w:rsidRPr="00975A8D">
                  <w:rPr>
                    <w:rFonts w:ascii="Meiryo UI" w:eastAsia="Meiryo UI" w:hAnsi="Meiryo UI" w:cs="Meiryo UI" w:hint="eastAsia"/>
                    <w:sz w:val="40"/>
                    <w:szCs w:val="40"/>
                  </w:rPr>
                  <w:t>亀岡市</w:t>
                </w:r>
              </w:p>
              <w:p w:rsidR="00C04B78" w:rsidRPr="00975A8D" w:rsidRDefault="00C04B78" w:rsidP="004C4D91">
                <w:pPr>
                  <w:pStyle w:val="af1"/>
                  <w:jc w:val="center"/>
                  <w:rPr>
                    <w:rFonts w:ascii="Meiryo UI" w:eastAsia="Meiryo UI" w:hAnsi="Meiryo UI" w:cs="Meiryo UI"/>
                    <w:sz w:val="40"/>
                    <w:szCs w:val="40"/>
                  </w:rPr>
                </w:pPr>
                <w:r w:rsidRPr="00975A8D">
                  <w:rPr>
                    <w:rFonts w:ascii="Meiryo UI" w:eastAsia="Meiryo UI" w:hAnsi="Meiryo UI" w:cs="Meiryo UI" w:hint="eastAsia"/>
                    <w:sz w:val="40"/>
                    <w:szCs w:val="40"/>
                  </w:rPr>
                  <w:t>西日本電信電話株式会社</w:t>
                </w:r>
              </w:p>
              <w:p w:rsidR="00C04B78" w:rsidRPr="00975A8D" w:rsidRDefault="00C04B78" w:rsidP="000E7F62">
                <w:pPr>
                  <w:pStyle w:val="af1"/>
                  <w:jc w:val="center"/>
                  <w:rPr>
                    <w:rFonts w:ascii="Meiryo UI" w:eastAsia="Meiryo UI" w:hAnsi="Meiryo UI" w:cs="Meiryo UI"/>
                  </w:rPr>
                </w:pPr>
                <w:r w:rsidRPr="00975A8D">
                  <w:rPr>
                    <w:rFonts w:ascii="Meiryo UI" w:eastAsia="Meiryo UI" w:hAnsi="Meiryo UI" w:cs="Meiryo UI" w:hint="eastAsia"/>
                    <w:sz w:val="40"/>
                    <w:szCs w:val="40"/>
                  </w:rPr>
                  <w:t>京都支店</w:t>
                </w:r>
              </w:p>
            </w:tc>
          </w:tr>
        </w:tbl>
        <w:p w:rsidR="00757ACA" w:rsidRPr="00E110B2" w:rsidRDefault="00757ACA">
          <w:pPr>
            <w:spacing w:after="160" w:line="312" w:lineRule="auto"/>
            <w:rPr>
              <w:color w:val="auto"/>
              <w:sz w:val="20"/>
              <w:szCs w:val="20"/>
            </w:rPr>
          </w:pPr>
          <w:r w:rsidRPr="00975A8D">
            <w:rPr>
              <w:color w:val="auto"/>
            </w:rPr>
            <w:br w:type="page"/>
          </w:r>
        </w:p>
      </w:sdtContent>
    </w:sdt>
    <w:sdt>
      <w:sdtPr>
        <w:rPr>
          <w:rFonts w:hAnsiTheme="minorHAnsi" w:cs="Times New Roman"/>
          <w:color w:val="auto"/>
          <w:sz w:val="20"/>
          <w:szCs w:val="20"/>
          <w:lang w:val="en-US"/>
        </w:rPr>
        <w:id w:val="-1228521492"/>
        <w:docPartObj>
          <w:docPartGallery w:val="Table of Contents"/>
          <w:docPartUnique/>
        </w:docPartObj>
      </w:sdtPr>
      <w:sdtEndPr>
        <w:rPr>
          <w:sz w:val="22"/>
          <w:szCs w:val="22"/>
        </w:rPr>
      </w:sdtEndPr>
      <w:sdtContent>
        <w:p w:rsidR="00137862" w:rsidRPr="00E110B2" w:rsidRDefault="00137862" w:rsidP="00C15CDD">
          <w:pPr>
            <w:rPr>
              <w:sz w:val="20"/>
              <w:szCs w:val="20"/>
            </w:rPr>
          </w:pPr>
          <w:r w:rsidRPr="00E110B2">
            <w:rPr>
              <w:b/>
              <w:color w:val="auto"/>
              <w:sz w:val="20"/>
              <w:szCs w:val="20"/>
            </w:rPr>
            <w:t>目次</w:t>
          </w:r>
        </w:p>
        <w:p w:rsidR="00394140" w:rsidRDefault="00BD5A30">
          <w:pPr>
            <w:pStyle w:val="11"/>
            <w:rPr>
              <w:rFonts w:asciiTheme="minorHAnsi" w:eastAsiaTheme="minorEastAsia" w:hAnsiTheme="minorHAnsi" w:cstheme="minorBidi"/>
              <w:noProof/>
              <w:kern w:val="2"/>
              <w:sz w:val="21"/>
            </w:rPr>
          </w:pPr>
          <w:r w:rsidRPr="00E110B2">
            <w:rPr>
              <w:rFonts w:cs="Meiryo UI"/>
              <w:b/>
              <w:bCs/>
              <w:sz w:val="20"/>
              <w:szCs w:val="20"/>
            </w:rPr>
            <w:fldChar w:fldCharType="begin"/>
          </w:r>
          <w:r w:rsidRPr="00E110B2">
            <w:rPr>
              <w:rFonts w:cs="Meiryo UI"/>
              <w:b/>
              <w:bCs/>
              <w:sz w:val="20"/>
              <w:szCs w:val="20"/>
            </w:rPr>
            <w:instrText xml:space="preserve"> TOC \o "1-3" \h \z \u </w:instrText>
          </w:r>
          <w:r w:rsidRPr="00E110B2">
            <w:rPr>
              <w:rFonts w:cs="Meiryo UI"/>
              <w:b/>
              <w:bCs/>
              <w:sz w:val="20"/>
              <w:szCs w:val="20"/>
            </w:rPr>
            <w:fldChar w:fldCharType="separate"/>
          </w:r>
          <w:hyperlink w:anchor="_Toc15577461" w:history="1">
            <w:r w:rsidR="00394140" w:rsidRPr="00C34F32">
              <w:rPr>
                <w:rStyle w:val="af6"/>
                <w:noProof/>
              </w:rPr>
              <w:t>1</w:t>
            </w:r>
            <w:r w:rsidR="00394140">
              <w:rPr>
                <w:rFonts w:asciiTheme="minorHAnsi" w:eastAsiaTheme="minorEastAsia" w:hAnsiTheme="minorHAnsi" w:cstheme="minorBidi"/>
                <w:noProof/>
                <w:kern w:val="2"/>
                <w:sz w:val="21"/>
              </w:rPr>
              <w:tab/>
            </w:r>
            <w:r w:rsidR="00394140" w:rsidRPr="00C34F32">
              <w:rPr>
                <w:rStyle w:val="af6"/>
                <w:rFonts w:hint="eastAsia"/>
                <w:noProof/>
              </w:rPr>
              <w:t>実証業務の概要</w:t>
            </w:r>
            <w:r w:rsidR="00394140">
              <w:rPr>
                <w:noProof/>
                <w:webHidden/>
              </w:rPr>
              <w:tab/>
            </w:r>
            <w:r w:rsidR="00394140">
              <w:rPr>
                <w:noProof/>
                <w:webHidden/>
              </w:rPr>
              <w:fldChar w:fldCharType="begin"/>
            </w:r>
            <w:r w:rsidR="00394140">
              <w:rPr>
                <w:noProof/>
                <w:webHidden/>
              </w:rPr>
              <w:instrText xml:space="preserve"> PAGEREF _Toc15577461 \h </w:instrText>
            </w:r>
            <w:r w:rsidR="00394140">
              <w:rPr>
                <w:noProof/>
                <w:webHidden/>
              </w:rPr>
            </w:r>
            <w:r w:rsidR="00394140">
              <w:rPr>
                <w:noProof/>
                <w:webHidden/>
              </w:rPr>
              <w:fldChar w:fldCharType="separate"/>
            </w:r>
            <w:r w:rsidR="00394140">
              <w:rPr>
                <w:noProof/>
                <w:webHidden/>
              </w:rPr>
              <w:t>2</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62" w:history="1">
            <w:r w:rsidR="00394140" w:rsidRPr="00C34F32">
              <w:rPr>
                <w:rStyle w:val="af6"/>
                <w:noProof/>
              </w:rPr>
              <w:t>1.1</w:t>
            </w:r>
            <w:r w:rsidR="00394140">
              <w:rPr>
                <w:rFonts w:asciiTheme="minorHAnsi" w:eastAsiaTheme="minorEastAsia" w:cstheme="minorBidi"/>
                <w:noProof/>
                <w:kern w:val="2"/>
                <w:sz w:val="21"/>
              </w:rPr>
              <w:tab/>
            </w:r>
            <w:r w:rsidR="00394140" w:rsidRPr="00C34F32">
              <w:rPr>
                <w:rStyle w:val="af6"/>
                <w:rFonts w:hint="eastAsia"/>
                <w:noProof/>
              </w:rPr>
              <w:t>実証業務の目的</w:t>
            </w:r>
            <w:r w:rsidR="00394140">
              <w:rPr>
                <w:noProof/>
                <w:webHidden/>
              </w:rPr>
              <w:tab/>
            </w:r>
            <w:r w:rsidR="00394140">
              <w:rPr>
                <w:noProof/>
                <w:webHidden/>
              </w:rPr>
              <w:fldChar w:fldCharType="begin"/>
            </w:r>
            <w:r w:rsidR="00394140">
              <w:rPr>
                <w:noProof/>
                <w:webHidden/>
              </w:rPr>
              <w:instrText xml:space="preserve"> PAGEREF _Toc15577462 \h </w:instrText>
            </w:r>
            <w:r w:rsidR="00394140">
              <w:rPr>
                <w:noProof/>
                <w:webHidden/>
              </w:rPr>
            </w:r>
            <w:r w:rsidR="00394140">
              <w:rPr>
                <w:noProof/>
                <w:webHidden/>
              </w:rPr>
              <w:fldChar w:fldCharType="separate"/>
            </w:r>
            <w:r w:rsidR="00394140">
              <w:rPr>
                <w:noProof/>
                <w:webHidden/>
              </w:rPr>
              <w:t>2</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63" w:history="1">
            <w:r w:rsidR="00394140" w:rsidRPr="00C34F32">
              <w:rPr>
                <w:rStyle w:val="af6"/>
                <w:noProof/>
              </w:rPr>
              <w:t>1.2</w:t>
            </w:r>
            <w:r w:rsidR="00394140">
              <w:rPr>
                <w:rFonts w:asciiTheme="minorHAnsi" w:eastAsiaTheme="minorEastAsia" w:cstheme="minorBidi"/>
                <w:noProof/>
                <w:kern w:val="2"/>
                <w:sz w:val="21"/>
              </w:rPr>
              <w:tab/>
            </w:r>
            <w:r w:rsidR="00394140" w:rsidRPr="00C34F32">
              <w:rPr>
                <w:rStyle w:val="af6"/>
                <w:noProof/>
              </w:rPr>
              <w:t>RPA</w:t>
            </w:r>
            <w:r w:rsidR="00394140" w:rsidRPr="00C34F32">
              <w:rPr>
                <w:rStyle w:val="af6"/>
                <w:rFonts w:hint="eastAsia"/>
                <w:noProof/>
              </w:rPr>
              <w:t>とは</w:t>
            </w:r>
            <w:r w:rsidR="00394140">
              <w:rPr>
                <w:noProof/>
                <w:webHidden/>
              </w:rPr>
              <w:tab/>
            </w:r>
            <w:r w:rsidR="00394140">
              <w:rPr>
                <w:noProof/>
                <w:webHidden/>
              </w:rPr>
              <w:fldChar w:fldCharType="begin"/>
            </w:r>
            <w:r w:rsidR="00394140">
              <w:rPr>
                <w:noProof/>
                <w:webHidden/>
              </w:rPr>
              <w:instrText xml:space="preserve"> PAGEREF _Toc15577463 \h </w:instrText>
            </w:r>
            <w:r w:rsidR="00394140">
              <w:rPr>
                <w:noProof/>
                <w:webHidden/>
              </w:rPr>
            </w:r>
            <w:r w:rsidR="00394140">
              <w:rPr>
                <w:noProof/>
                <w:webHidden/>
              </w:rPr>
              <w:fldChar w:fldCharType="separate"/>
            </w:r>
            <w:r w:rsidR="00394140">
              <w:rPr>
                <w:noProof/>
                <w:webHidden/>
              </w:rPr>
              <w:t>2</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64" w:history="1">
            <w:r w:rsidR="00394140" w:rsidRPr="00C34F32">
              <w:rPr>
                <w:rStyle w:val="af6"/>
                <w:noProof/>
              </w:rPr>
              <w:t>1.3</w:t>
            </w:r>
            <w:r w:rsidR="00394140">
              <w:rPr>
                <w:rFonts w:asciiTheme="minorHAnsi" w:eastAsiaTheme="minorEastAsia" w:cstheme="minorBidi"/>
                <w:noProof/>
                <w:kern w:val="2"/>
                <w:sz w:val="21"/>
              </w:rPr>
              <w:tab/>
            </w:r>
            <w:r w:rsidR="00394140" w:rsidRPr="00C34F32">
              <w:rPr>
                <w:rStyle w:val="af6"/>
                <w:rFonts w:hint="eastAsia"/>
                <w:noProof/>
              </w:rPr>
              <w:t>実証業務の手順</w:t>
            </w:r>
            <w:r w:rsidR="00394140">
              <w:rPr>
                <w:noProof/>
                <w:webHidden/>
              </w:rPr>
              <w:tab/>
            </w:r>
            <w:r w:rsidR="00394140">
              <w:rPr>
                <w:noProof/>
                <w:webHidden/>
              </w:rPr>
              <w:fldChar w:fldCharType="begin"/>
            </w:r>
            <w:r w:rsidR="00394140">
              <w:rPr>
                <w:noProof/>
                <w:webHidden/>
              </w:rPr>
              <w:instrText xml:space="preserve"> PAGEREF _Toc15577464 \h </w:instrText>
            </w:r>
            <w:r w:rsidR="00394140">
              <w:rPr>
                <w:noProof/>
                <w:webHidden/>
              </w:rPr>
            </w:r>
            <w:r w:rsidR="00394140">
              <w:rPr>
                <w:noProof/>
                <w:webHidden/>
              </w:rPr>
              <w:fldChar w:fldCharType="separate"/>
            </w:r>
            <w:r w:rsidR="00394140">
              <w:rPr>
                <w:noProof/>
                <w:webHidden/>
              </w:rPr>
              <w:t>3</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65" w:history="1">
            <w:r w:rsidR="00394140" w:rsidRPr="00C34F32">
              <w:rPr>
                <w:rStyle w:val="af6"/>
                <w:noProof/>
              </w:rPr>
              <w:t>1.4</w:t>
            </w:r>
            <w:r w:rsidR="00394140">
              <w:rPr>
                <w:rFonts w:asciiTheme="minorHAnsi" w:eastAsiaTheme="minorEastAsia" w:cstheme="minorBidi"/>
                <w:noProof/>
                <w:kern w:val="2"/>
                <w:sz w:val="21"/>
              </w:rPr>
              <w:tab/>
            </w:r>
            <w:r w:rsidR="00394140" w:rsidRPr="00C34F32">
              <w:rPr>
                <w:rStyle w:val="af6"/>
                <w:rFonts w:hint="eastAsia"/>
                <w:noProof/>
              </w:rPr>
              <w:t>実証業務の実施体制</w:t>
            </w:r>
            <w:r w:rsidR="00394140">
              <w:rPr>
                <w:noProof/>
                <w:webHidden/>
              </w:rPr>
              <w:tab/>
            </w:r>
            <w:r w:rsidR="00394140">
              <w:rPr>
                <w:noProof/>
                <w:webHidden/>
              </w:rPr>
              <w:fldChar w:fldCharType="begin"/>
            </w:r>
            <w:r w:rsidR="00394140">
              <w:rPr>
                <w:noProof/>
                <w:webHidden/>
              </w:rPr>
              <w:instrText xml:space="preserve"> PAGEREF _Toc15577465 \h </w:instrText>
            </w:r>
            <w:r w:rsidR="00394140">
              <w:rPr>
                <w:noProof/>
                <w:webHidden/>
              </w:rPr>
            </w:r>
            <w:r w:rsidR="00394140">
              <w:rPr>
                <w:noProof/>
                <w:webHidden/>
              </w:rPr>
              <w:fldChar w:fldCharType="separate"/>
            </w:r>
            <w:r w:rsidR="00394140">
              <w:rPr>
                <w:noProof/>
                <w:webHidden/>
              </w:rPr>
              <w:t>3</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66" w:history="1">
            <w:r w:rsidR="00394140" w:rsidRPr="00C34F32">
              <w:rPr>
                <w:rStyle w:val="af6"/>
                <w:noProof/>
              </w:rPr>
              <w:t>1.5</w:t>
            </w:r>
            <w:r w:rsidR="00394140">
              <w:rPr>
                <w:rFonts w:asciiTheme="minorHAnsi" w:eastAsiaTheme="minorEastAsia" w:cstheme="minorBidi"/>
                <w:noProof/>
                <w:kern w:val="2"/>
                <w:sz w:val="21"/>
              </w:rPr>
              <w:tab/>
            </w:r>
            <w:r w:rsidR="00394140" w:rsidRPr="00C34F32">
              <w:rPr>
                <w:rStyle w:val="af6"/>
                <w:noProof/>
              </w:rPr>
              <w:t>RPA</w:t>
            </w:r>
            <w:r w:rsidR="00394140" w:rsidRPr="00C34F32">
              <w:rPr>
                <w:rStyle w:val="af6"/>
                <w:rFonts w:hint="eastAsia"/>
                <w:noProof/>
              </w:rPr>
              <w:t>に向いている業務の例</w:t>
            </w:r>
            <w:r w:rsidR="00394140">
              <w:rPr>
                <w:noProof/>
                <w:webHidden/>
              </w:rPr>
              <w:tab/>
            </w:r>
            <w:r w:rsidR="00394140">
              <w:rPr>
                <w:noProof/>
                <w:webHidden/>
              </w:rPr>
              <w:fldChar w:fldCharType="begin"/>
            </w:r>
            <w:r w:rsidR="00394140">
              <w:rPr>
                <w:noProof/>
                <w:webHidden/>
              </w:rPr>
              <w:instrText xml:space="preserve"> PAGEREF _Toc15577466 \h </w:instrText>
            </w:r>
            <w:r w:rsidR="00394140">
              <w:rPr>
                <w:noProof/>
                <w:webHidden/>
              </w:rPr>
            </w:r>
            <w:r w:rsidR="00394140">
              <w:rPr>
                <w:noProof/>
                <w:webHidden/>
              </w:rPr>
              <w:fldChar w:fldCharType="separate"/>
            </w:r>
            <w:r w:rsidR="00394140">
              <w:rPr>
                <w:noProof/>
                <w:webHidden/>
              </w:rPr>
              <w:t>4</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67" w:history="1">
            <w:r w:rsidR="00394140" w:rsidRPr="00C34F32">
              <w:rPr>
                <w:rStyle w:val="af6"/>
                <w:noProof/>
              </w:rPr>
              <w:t>1.6</w:t>
            </w:r>
            <w:r w:rsidR="00394140">
              <w:rPr>
                <w:rFonts w:asciiTheme="minorHAnsi" w:eastAsiaTheme="minorEastAsia" w:cstheme="minorBidi"/>
                <w:noProof/>
                <w:kern w:val="2"/>
                <w:sz w:val="21"/>
              </w:rPr>
              <w:tab/>
            </w:r>
            <w:r w:rsidR="00394140" w:rsidRPr="00C34F32">
              <w:rPr>
                <w:rStyle w:val="af6"/>
                <w:rFonts w:hint="eastAsia"/>
                <w:noProof/>
              </w:rPr>
              <w:t>先行自治体の</w:t>
            </w:r>
            <w:r w:rsidR="00394140" w:rsidRPr="00C34F32">
              <w:rPr>
                <w:rStyle w:val="af6"/>
                <w:noProof/>
              </w:rPr>
              <w:t>RPA</w:t>
            </w:r>
            <w:r w:rsidR="00394140" w:rsidRPr="00C34F32">
              <w:rPr>
                <w:rStyle w:val="af6"/>
                <w:rFonts w:hint="eastAsia"/>
                <w:noProof/>
              </w:rPr>
              <w:t>導入・検討事例</w:t>
            </w:r>
            <w:r w:rsidR="00394140">
              <w:rPr>
                <w:noProof/>
                <w:webHidden/>
              </w:rPr>
              <w:tab/>
            </w:r>
            <w:r w:rsidR="00394140">
              <w:rPr>
                <w:noProof/>
                <w:webHidden/>
              </w:rPr>
              <w:fldChar w:fldCharType="begin"/>
            </w:r>
            <w:r w:rsidR="00394140">
              <w:rPr>
                <w:noProof/>
                <w:webHidden/>
              </w:rPr>
              <w:instrText xml:space="preserve"> PAGEREF _Toc15577467 \h </w:instrText>
            </w:r>
            <w:r w:rsidR="00394140">
              <w:rPr>
                <w:noProof/>
                <w:webHidden/>
              </w:rPr>
            </w:r>
            <w:r w:rsidR="00394140">
              <w:rPr>
                <w:noProof/>
                <w:webHidden/>
              </w:rPr>
              <w:fldChar w:fldCharType="separate"/>
            </w:r>
            <w:r w:rsidR="00394140">
              <w:rPr>
                <w:noProof/>
                <w:webHidden/>
              </w:rPr>
              <w:t>5</w:t>
            </w:r>
            <w:r w:rsidR="00394140">
              <w:rPr>
                <w:noProof/>
                <w:webHidden/>
              </w:rPr>
              <w:fldChar w:fldCharType="end"/>
            </w:r>
          </w:hyperlink>
        </w:p>
        <w:p w:rsidR="00394140" w:rsidRDefault="001A6F62">
          <w:pPr>
            <w:pStyle w:val="11"/>
            <w:rPr>
              <w:rFonts w:asciiTheme="minorHAnsi" w:eastAsiaTheme="minorEastAsia" w:hAnsiTheme="minorHAnsi" w:cstheme="minorBidi"/>
              <w:noProof/>
              <w:kern w:val="2"/>
              <w:sz w:val="21"/>
            </w:rPr>
          </w:pPr>
          <w:hyperlink w:anchor="_Toc15577468" w:history="1">
            <w:r w:rsidR="00394140" w:rsidRPr="00C34F32">
              <w:rPr>
                <w:rStyle w:val="af6"/>
                <w:noProof/>
              </w:rPr>
              <w:t>2</w:t>
            </w:r>
            <w:r w:rsidR="00394140">
              <w:rPr>
                <w:rFonts w:asciiTheme="minorHAnsi" w:eastAsiaTheme="minorEastAsia" w:hAnsiTheme="minorHAnsi" w:cstheme="minorBidi"/>
                <w:noProof/>
                <w:kern w:val="2"/>
                <w:sz w:val="21"/>
              </w:rPr>
              <w:tab/>
            </w:r>
            <w:r w:rsidR="00394140" w:rsidRPr="00C34F32">
              <w:rPr>
                <w:rStyle w:val="af6"/>
                <w:noProof/>
              </w:rPr>
              <w:t>RPA</w:t>
            </w:r>
            <w:r w:rsidR="00394140" w:rsidRPr="00C34F32">
              <w:rPr>
                <w:rStyle w:val="af6"/>
                <w:rFonts w:hint="eastAsia"/>
                <w:noProof/>
              </w:rPr>
              <w:t>試行対象業務の選定</w:t>
            </w:r>
            <w:r w:rsidR="00394140">
              <w:rPr>
                <w:noProof/>
                <w:webHidden/>
              </w:rPr>
              <w:tab/>
            </w:r>
            <w:r w:rsidR="00394140">
              <w:rPr>
                <w:noProof/>
                <w:webHidden/>
              </w:rPr>
              <w:fldChar w:fldCharType="begin"/>
            </w:r>
            <w:r w:rsidR="00394140">
              <w:rPr>
                <w:noProof/>
                <w:webHidden/>
              </w:rPr>
              <w:instrText xml:space="preserve"> PAGEREF _Toc15577468 \h </w:instrText>
            </w:r>
            <w:r w:rsidR="00394140">
              <w:rPr>
                <w:noProof/>
                <w:webHidden/>
              </w:rPr>
            </w:r>
            <w:r w:rsidR="00394140">
              <w:rPr>
                <w:noProof/>
                <w:webHidden/>
              </w:rPr>
              <w:fldChar w:fldCharType="separate"/>
            </w:r>
            <w:r w:rsidR="00394140">
              <w:rPr>
                <w:noProof/>
                <w:webHidden/>
              </w:rPr>
              <w:t>8</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69" w:history="1">
            <w:r w:rsidR="00394140" w:rsidRPr="00C34F32">
              <w:rPr>
                <w:rStyle w:val="af6"/>
                <w:noProof/>
              </w:rPr>
              <w:t>2.1</w:t>
            </w:r>
            <w:r w:rsidR="00394140">
              <w:rPr>
                <w:rFonts w:asciiTheme="minorHAnsi" w:eastAsiaTheme="minorEastAsia" w:cstheme="minorBidi"/>
                <w:noProof/>
                <w:kern w:val="2"/>
                <w:sz w:val="21"/>
              </w:rPr>
              <w:tab/>
            </w:r>
            <w:r w:rsidR="00394140" w:rsidRPr="00C34F32">
              <w:rPr>
                <w:rStyle w:val="af6"/>
                <w:rFonts w:hint="eastAsia"/>
                <w:noProof/>
              </w:rPr>
              <w:t>試行対象業務の抽出</w:t>
            </w:r>
            <w:r w:rsidR="00394140">
              <w:rPr>
                <w:noProof/>
                <w:webHidden/>
              </w:rPr>
              <w:tab/>
            </w:r>
            <w:r w:rsidR="00394140">
              <w:rPr>
                <w:noProof/>
                <w:webHidden/>
              </w:rPr>
              <w:fldChar w:fldCharType="begin"/>
            </w:r>
            <w:r w:rsidR="00394140">
              <w:rPr>
                <w:noProof/>
                <w:webHidden/>
              </w:rPr>
              <w:instrText xml:space="preserve"> PAGEREF _Toc15577469 \h </w:instrText>
            </w:r>
            <w:r w:rsidR="00394140">
              <w:rPr>
                <w:noProof/>
                <w:webHidden/>
              </w:rPr>
            </w:r>
            <w:r w:rsidR="00394140">
              <w:rPr>
                <w:noProof/>
                <w:webHidden/>
              </w:rPr>
              <w:fldChar w:fldCharType="separate"/>
            </w:r>
            <w:r w:rsidR="00394140">
              <w:rPr>
                <w:noProof/>
                <w:webHidden/>
              </w:rPr>
              <w:t>8</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70" w:history="1">
            <w:r w:rsidR="00394140" w:rsidRPr="00C34F32">
              <w:rPr>
                <w:rStyle w:val="af6"/>
                <w:noProof/>
              </w:rPr>
              <w:t>2.2</w:t>
            </w:r>
            <w:r w:rsidR="00394140">
              <w:rPr>
                <w:rFonts w:asciiTheme="minorHAnsi" w:eastAsiaTheme="minorEastAsia" w:cstheme="minorBidi"/>
                <w:noProof/>
                <w:kern w:val="2"/>
                <w:sz w:val="21"/>
              </w:rPr>
              <w:tab/>
            </w:r>
            <w:r w:rsidR="00394140" w:rsidRPr="00C34F32">
              <w:rPr>
                <w:rStyle w:val="af6"/>
                <w:rFonts w:hint="eastAsia"/>
                <w:noProof/>
              </w:rPr>
              <w:t>試行対象業務の概要</w:t>
            </w:r>
            <w:r w:rsidR="00394140">
              <w:rPr>
                <w:noProof/>
                <w:webHidden/>
              </w:rPr>
              <w:tab/>
            </w:r>
            <w:r w:rsidR="00394140">
              <w:rPr>
                <w:noProof/>
                <w:webHidden/>
              </w:rPr>
              <w:fldChar w:fldCharType="begin"/>
            </w:r>
            <w:r w:rsidR="00394140">
              <w:rPr>
                <w:noProof/>
                <w:webHidden/>
              </w:rPr>
              <w:instrText xml:space="preserve"> PAGEREF _Toc15577470 \h </w:instrText>
            </w:r>
            <w:r w:rsidR="00394140">
              <w:rPr>
                <w:noProof/>
                <w:webHidden/>
              </w:rPr>
            </w:r>
            <w:r w:rsidR="00394140">
              <w:rPr>
                <w:noProof/>
                <w:webHidden/>
              </w:rPr>
              <w:fldChar w:fldCharType="separate"/>
            </w:r>
            <w:r w:rsidR="00394140">
              <w:rPr>
                <w:noProof/>
                <w:webHidden/>
              </w:rPr>
              <w:t>10</w:t>
            </w:r>
            <w:r w:rsidR="00394140">
              <w:rPr>
                <w:noProof/>
                <w:webHidden/>
              </w:rPr>
              <w:fldChar w:fldCharType="end"/>
            </w:r>
          </w:hyperlink>
        </w:p>
        <w:p w:rsidR="00394140" w:rsidRDefault="001A6F62">
          <w:pPr>
            <w:pStyle w:val="11"/>
            <w:rPr>
              <w:rFonts w:asciiTheme="minorHAnsi" w:eastAsiaTheme="minorEastAsia" w:hAnsiTheme="minorHAnsi" w:cstheme="minorBidi"/>
              <w:noProof/>
              <w:kern w:val="2"/>
              <w:sz w:val="21"/>
            </w:rPr>
          </w:pPr>
          <w:hyperlink w:anchor="_Toc15577471" w:history="1">
            <w:r w:rsidR="00394140" w:rsidRPr="00C34F32">
              <w:rPr>
                <w:rStyle w:val="af6"/>
                <w:noProof/>
              </w:rPr>
              <w:t>3</w:t>
            </w:r>
            <w:r w:rsidR="00394140">
              <w:rPr>
                <w:rFonts w:asciiTheme="minorHAnsi" w:eastAsiaTheme="minorEastAsia" w:hAnsiTheme="minorHAnsi" w:cstheme="minorBidi"/>
                <w:noProof/>
                <w:kern w:val="2"/>
                <w:sz w:val="21"/>
              </w:rPr>
              <w:tab/>
            </w:r>
            <w:r w:rsidR="00394140" w:rsidRPr="00C34F32">
              <w:rPr>
                <w:rStyle w:val="af6"/>
                <w:noProof/>
              </w:rPr>
              <w:t>RPA</w:t>
            </w:r>
            <w:r w:rsidR="00394140" w:rsidRPr="00C34F32">
              <w:rPr>
                <w:rStyle w:val="af6"/>
                <w:rFonts w:hint="eastAsia"/>
                <w:noProof/>
              </w:rPr>
              <w:t>の導入</w:t>
            </w:r>
            <w:r w:rsidR="00394140">
              <w:rPr>
                <w:noProof/>
                <w:webHidden/>
              </w:rPr>
              <w:tab/>
            </w:r>
            <w:r w:rsidR="00394140">
              <w:rPr>
                <w:noProof/>
                <w:webHidden/>
              </w:rPr>
              <w:fldChar w:fldCharType="begin"/>
            </w:r>
            <w:r w:rsidR="00394140">
              <w:rPr>
                <w:noProof/>
                <w:webHidden/>
              </w:rPr>
              <w:instrText xml:space="preserve"> PAGEREF _Toc15577471 \h </w:instrText>
            </w:r>
            <w:r w:rsidR="00394140">
              <w:rPr>
                <w:noProof/>
                <w:webHidden/>
              </w:rPr>
            </w:r>
            <w:r w:rsidR="00394140">
              <w:rPr>
                <w:noProof/>
                <w:webHidden/>
              </w:rPr>
              <w:fldChar w:fldCharType="separate"/>
            </w:r>
            <w:r w:rsidR="00394140">
              <w:rPr>
                <w:noProof/>
                <w:webHidden/>
              </w:rPr>
              <w:t>11</w:t>
            </w:r>
            <w:r w:rsidR="00394140">
              <w:rPr>
                <w:noProof/>
                <w:webHidden/>
              </w:rPr>
              <w:fldChar w:fldCharType="end"/>
            </w:r>
          </w:hyperlink>
        </w:p>
        <w:p w:rsidR="00394140" w:rsidRDefault="001A6F62">
          <w:pPr>
            <w:pStyle w:val="11"/>
            <w:rPr>
              <w:rFonts w:asciiTheme="minorHAnsi" w:eastAsiaTheme="minorEastAsia" w:hAnsiTheme="minorHAnsi" w:cstheme="minorBidi"/>
              <w:noProof/>
              <w:kern w:val="2"/>
              <w:sz w:val="21"/>
            </w:rPr>
          </w:pPr>
          <w:hyperlink w:anchor="_Toc15577472" w:history="1">
            <w:r w:rsidR="00394140" w:rsidRPr="00C34F32">
              <w:rPr>
                <w:rStyle w:val="af6"/>
                <w:noProof/>
              </w:rPr>
              <w:t>4</w:t>
            </w:r>
            <w:r w:rsidR="00394140">
              <w:rPr>
                <w:rFonts w:asciiTheme="minorHAnsi" w:eastAsiaTheme="minorEastAsia" w:hAnsiTheme="minorHAnsi" w:cstheme="minorBidi"/>
                <w:noProof/>
                <w:kern w:val="2"/>
                <w:sz w:val="21"/>
              </w:rPr>
              <w:tab/>
            </w:r>
            <w:r w:rsidR="00394140" w:rsidRPr="00C34F32">
              <w:rPr>
                <w:rStyle w:val="af6"/>
                <w:rFonts w:hint="eastAsia"/>
                <w:noProof/>
              </w:rPr>
              <w:t>実証業務の結果と効果検証</w:t>
            </w:r>
            <w:r w:rsidR="00394140">
              <w:rPr>
                <w:noProof/>
                <w:webHidden/>
              </w:rPr>
              <w:tab/>
            </w:r>
            <w:r w:rsidR="00394140">
              <w:rPr>
                <w:noProof/>
                <w:webHidden/>
              </w:rPr>
              <w:fldChar w:fldCharType="begin"/>
            </w:r>
            <w:r w:rsidR="00394140">
              <w:rPr>
                <w:noProof/>
                <w:webHidden/>
              </w:rPr>
              <w:instrText xml:space="preserve"> PAGEREF _Toc15577472 \h </w:instrText>
            </w:r>
            <w:r w:rsidR="00394140">
              <w:rPr>
                <w:noProof/>
                <w:webHidden/>
              </w:rPr>
            </w:r>
            <w:r w:rsidR="00394140">
              <w:rPr>
                <w:noProof/>
                <w:webHidden/>
              </w:rPr>
              <w:fldChar w:fldCharType="separate"/>
            </w:r>
            <w:r w:rsidR="00394140">
              <w:rPr>
                <w:noProof/>
                <w:webHidden/>
              </w:rPr>
              <w:t>23</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73" w:history="1">
            <w:r w:rsidR="00394140" w:rsidRPr="00C34F32">
              <w:rPr>
                <w:rStyle w:val="af6"/>
                <w:noProof/>
              </w:rPr>
              <w:t>4.1</w:t>
            </w:r>
            <w:r w:rsidR="00394140">
              <w:rPr>
                <w:rFonts w:asciiTheme="minorHAnsi" w:eastAsiaTheme="minorEastAsia" w:cstheme="minorBidi"/>
                <w:noProof/>
                <w:kern w:val="2"/>
                <w:sz w:val="21"/>
              </w:rPr>
              <w:tab/>
            </w:r>
            <w:r w:rsidR="00394140" w:rsidRPr="00C34F32">
              <w:rPr>
                <w:rStyle w:val="af6"/>
                <w:rFonts w:hint="eastAsia"/>
                <w:noProof/>
              </w:rPr>
              <w:t>実証結果の分析及び評価</w:t>
            </w:r>
            <w:r w:rsidR="00394140">
              <w:rPr>
                <w:noProof/>
                <w:webHidden/>
              </w:rPr>
              <w:tab/>
            </w:r>
            <w:r w:rsidR="00394140">
              <w:rPr>
                <w:noProof/>
                <w:webHidden/>
              </w:rPr>
              <w:fldChar w:fldCharType="begin"/>
            </w:r>
            <w:r w:rsidR="00394140">
              <w:rPr>
                <w:noProof/>
                <w:webHidden/>
              </w:rPr>
              <w:instrText xml:space="preserve"> PAGEREF _Toc15577473 \h </w:instrText>
            </w:r>
            <w:r w:rsidR="00394140">
              <w:rPr>
                <w:noProof/>
                <w:webHidden/>
              </w:rPr>
            </w:r>
            <w:r w:rsidR="00394140">
              <w:rPr>
                <w:noProof/>
                <w:webHidden/>
              </w:rPr>
              <w:fldChar w:fldCharType="separate"/>
            </w:r>
            <w:r w:rsidR="00394140">
              <w:rPr>
                <w:noProof/>
                <w:webHidden/>
              </w:rPr>
              <w:t>23</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74" w:history="1">
            <w:r w:rsidR="00394140" w:rsidRPr="00C34F32">
              <w:rPr>
                <w:rStyle w:val="af6"/>
                <w:noProof/>
              </w:rPr>
              <w:t>4.2</w:t>
            </w:r>
            <w:r w:rsidR="00394140">
              <w:rPr>
                <w:rFonts w:asciiTheme="minorHAnsi" w:eastAsiaTheme="minorEastAsia" w:cstheme="minorBidi"/>
                <w:noProof/>
                <w:kern w:val="2"/>
                <w:sz w:val="21"/>
              </w:rPr>
              <w:tab/>
            </w:r>
            <w:r w:rsidR="00394140" w:rsidRPr="00C34F32">
              <w:rPr>
                <w:rStyle w:val="af6"/>
                <w:rFonts w:hint="eastAsia"/>
                <w:noProof/>
              </w:rPr>
              <w:t>その他期待される効果</w:t>
            </w:r>
            <w:r w:rsidR="00394140">
              <w:rPr>
                <w:noProof/>
                <w:webHidden/>
              </w:rPr>
              <w:tab/>
            </w:r>
            <w:r w:rsidR="00394140">
              <w:rPr>
                <w:noProof/>
                <w:webHidden/>
              </w:rPr>
              <w:fldChar w:fldCharType="begin"/>
            </w:r>
            <w:r w:rsidR="00394140">
              <w:rPr>
                <w:noProof/>
                <w:webHidden/>
              </w:rPr>
              <w:instrText xml:space="preserve"> PAGEREF _Toc15577474 \h </w:instrText>
            </w:r>
            <w:r w:rsidR="00394140">
              <w:rPr>
                <w:noProof/>
                <w:webHidden/>
              </w:rPr>
            </w:r>
            <w:r w:rsidR="00394140">
              <w:rPr>
                <w:noProof/>
                <w:webHidden/>
              </w:rPr>
              <w:fldChar w:fldCharType="separate"/>
            </w:r>
            <w:r w:rsidR="00394140">
              <w:rPr>
                <w:noProof/>
                <w:webHidden/>
              </w:rPr>
              <w:t>24</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75" w:history="1">
            <w:r w:rsidR="00394140" w:rsidRPr="00C34F32">
              <w:rPr>
                <w:rStyle w:val="af6"/>
                <w:noProof/>
              </w:rPr>
              <w:t>4.3</w:t>
            </w:r>
            <w:r w:rsidR="00394140">
              <w:rPr>
                <w:rFonts w:asciiTheme="minorHAnsi" w:eastAsiaTheme="minorEastAsia" w:cstheme="minorBidi"/>
                <w:noProof/>
                <w:kern w:val="2"/>
                <w:sz w:val="21"/>
              </w:rPr>
              <w:tab/>
            </w:r>
            <w:r w:rsidR="00394140" w:rsidRPr="00C34F32">
              <w:rPr>
                <w:rStyle w:val="af6"/>
                <w:rFonts w:hint="eastAsia"/>
                <w:noProof/>
              </w:rPr>
              <w:t>効果的な</w:t>
            </w:r>
            <w:r w:rsidR="00394140" w:rsidRPr="00C34F32">
              <w:rPr>
                <w:rStyle w:val="af6"/>
                <w:noProof/>
              </w:rPr>
              <w:t>RPA</w:t>
            </w:r>
            <w:r w:rsidR="00394140" w:rsidRPr="00C34F32">
              <w:rPr>
                <w:rStyle w:val="af6"/>
                <w:rFonts w:hint="eastAsia"/>
                <w:noProof/>
              </w:rPr>
              <w:t>活用に対する考察</w:t>
            </w:r>
            <w:r w:rsidR="00394140">
              <w:rPr>
                <w:noProof/>
                <w:webHidden/>
              </w:rPr>
              <w:tab/>
            </w:r>
            <w:r w:rsidR="00394140">
              <w:rPr>
                <w:noProof/>
                <w:webHidden/>
              </w:rPr>
              <w:fldChar w:fldCharType="begin"/>
            </w:r>
            <w:r w:rsidR="00394140">
              <w:rPr>
                <w:noProof/>
                <w:webHidden/>
              </w:rPr>
              <w:instrText xml:space="preserve"> PAGEREF _Toc15577475 \h </w:instrText>
            </w:r>
            <w:r w:rsidR="00394140">
              <w:rPr>
                <w:noProof/>
                <w:webHidden/>
              </w:rPr>
            </w:r>
            <w:r w:rsidR="00394140">
              <w:rPr>
                <w:noProof/>
                <w:webHidden/>
              </w:rPr>
              <w:fldChar w:fldCharType="separate"/>
            </w:r>
            <w:r w:rsidR="00394140">
              <w:rPr>
                <w:noProof/>
                <w:webHidden/>
              </w:rPr>
              <w:t>25</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76" w:history="1">
            <w:r w:rsidR="00394140" w:rsidRPr="00C34F32">
              <w:rPr>
                <w:rStyle w:val="af6"/>
                <w:noProof/>
              </w:rPr>
              <w:t>4.4</w:t>
            </w:r>
            <w:r w:rsidR="00394140">
              <w:rPr>
                <w:rFonts w:asciiTheme="minorHAnsi" w:eastAsiaTheme="minorEastAsia" w:cstheme="minorBidi"/>
                <w:noProof/>
                <w:kern w:val="2"/>
                <w:sz w:val="21"/>
              </w:rPr>
              <w:tab/>
            </w:r>
            <w:r w:rsidR="00394140" w:rsidRPr="00C34F32">
              <w:rPr>
                <w:rStyle w:val="af6"/>
                <w:noProof/>
              </w:rPr>
              <w:t>RPA</w:t>
            </w:r>
            <w:r w:rsidR="00394140" w:rsidRPr="00C34F32">
              <w:rPr>
                <w:rStyle w:val="af6"/>
                <w:rFonts w:hint="eastAsia"/>
                <w:noProof/>
              </w:rPr>
              <w:t>実証に参加した担当者アンケートの結果</w:t>
            </w:r>
            <w:r w:rsidR="00394140">
              <w:rPr>
                <w:noProof/>
                <w:webHidden/>
              </w:rPr>
              <w:tab/>
            </w:r>
            <w:r w:rsidR="00394140">
              <w:rPr>
                <w:noProof/>
                <w:webHidden/>
              </w:rPr>
              <w:fldChar w:fldCharType="begin"/>
            </w:r>
            <w:r w:rsidR="00394140">
              <w:rPr>
                <w:noProof/>
                <w:webHidden/>
              </w:rPr>
              <w:instrText xml:space="preserve"> PAGEREF _Toc15577476 \h </w:instrText>
            </w:r>
            <w:r w:rsidR="00394140">
              <w:rPr>
                <w:noProof/>
                <w:webHidden/>
              </w:rPr>
            </w:r>
            <w:r w:rsidR="00394140">
              <w:rPr>
                <w:noProof/>
                <w:webHidden/>
              </w:rPr>
              <w:fldChar w:fldCharType="separate"/>
            </w:r>
            <w:r w:rsidR="00394140">
              <w:rPr>
                <w:noProof/>
                <w:webHidden/>
              </w:rPr>
              <w:t>26</w:t>
            </w:r>
            <w:r w:rsidR="00394140">
              <w:rPr>
                <w:noProof/>
                <w:webHidden/>
              </w:rPr>
              <w:fldChar w:fldCharType="end"/>
            </w:r>
          </w:hyperlink>
        </w:p>
        <w:p w:rsidR="00394140" w:rsidRDefault="001A6F62">
          <w:pPr>
            <w:pStyle w:val="11"/>
            <w:rPr>
              <w:rFonts w:asciiTheme="minorHAnsi" w:eastAsiaTheme="minorEastAsia" w:hAnsiTheme="minorHAnsi" w:cstheme="minorBidi"/>
              <w:noProof/>
              <w:kern w:val="2"/>
              <w:sz w:val="21"/>
            </w:rPr>
          </w:pPr>
          <w:hyperlink w:anchor="_Toc15577477" w:history="1">
            <w:r w:rsidR="00394140" w:rsidRPr="00C34F32">
              <w:rPr>
                <w:rStyle w:val="af6"/>
                <w:noProof/>
              </w:rPr>
              <w:t>5</w:t>
            </w:r>
            <w:r w:rsidR="00394140">
              <w:rPr>
                <w:rFonts w:asciiTheme="minorHAnsi" w:eastAsiaTheme="minorEastAsia" w:hAnsiTheme="minorHAnsi" w:cstheme="minorBidi"/>
                <w:noProof/>
                <w:kern w:val="2"/>
                <w:sz w:val="21"/>
              </w:rPr>
              <w:tab/>
            </w:r>
            <w:r w:rsidR="00394140" w:rsidRPr="00C34F32">
              <w:rPr>
                <w:rStyle w:val="af6"/>
                <w:noProof/>
              </w:rPr>
              <w:t>RPA</w:t>
            </w:r>
            <w:r w:rsidR="00394140" w:rsidRPr="00C34F32">
              <w:rPr>
                <w:rStyle w:val="af6"/>
                <w:rFonts w:hint="eastAsia"/>
                <w:noProof/>
              </w:rPr>
              <w:t>本格導入に向けて</w:t>
            </w:r>
            <w:r w:rsidR="00394140">
              <w:rPr>
                <w:noProof/>
                <w:webHidden/>
              </w:rPr>
              <w:tab/>
            </w:r>
            <w:r w:rsidR="00394140">
              <w:rPr>
                <w:noProof/>
                <w:webHidden/>
              </w:rPr>
              <w:fldChar w:fldCharType="begin"/>
            </w:r>
            <w:r w:rsidR="00394140">
              <w:rPr>
                <w:noProof/>
                <w:webHidden/>
              </w:rPr>
              <w:instrText xml:space="preserve"> PAGEREF _Toc15577477 \h </w:instrText>
            </w:r>
            <w:r w:rsidR="00394140">
              <w:rPr>
                <w:noProof/>
                <w:webHidden/>
              </w:rPr>
            </w:r>
            <w:r w:rsidR="00394140">
              <w:rPr>
                <w:noProof/>
                <w:webHidden/>
              </w:rPr>
              <w:fldChar w:fldCharType="separate"/>
            </w:r>
            <w:r w:rsidR="00394140">
              <w:rPr>
                <w:noProof/>
                <w:webHidden/>
              </w:rPr>
              <w:t>27</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78" w:history="1">
            <w:r w:rsidR="00394140" w:rsidRPr="00C34F32">
              <w:rPr>
                <w:rStyle w:val="af6"/>
                <w:noProof/>
              </w:rPr>
              <w:t>5.1</w:t>
            </w:r>
            <w:r w:rsidR="00394140">
              <w:rPr>
                <w:rFonts w:asciiTheme="minorHAnsi" w:eastAsiaTheme="minorEastAsia" w:cstheme="minorBidi"/>
                <w:noProof/>
                <w:kern w:val="2"/>
                <w:sz w:val="21"/>
              </w:rPr>
              <w:tab/>
            </w:r>
            <w:r w:rsidR="00394140" w:rsidRPr="00C34F32">
              <w:rPr>
                <w:rStyle w:val="af6"/>
                <w:noProof/>
              </w:rPr>
              <w:t>RPA</w:t>
            </w:r>
            <w:r w:rsidR="00394140" w:rsidRPr="00C34F32">
              <w:rPr>
                <w:rStyle w:val="af6"/>
                <w:rFonts w:hint="eastAsia"/>
                <w:noProof/>
              </w:rPr>
              <w:t>本格導入へのステップ</w:t>
            </w:r>
            <w:r w:rsidR="00394140">
              <w:rPr>
                <w:noProof/>
                <w:webHidden/>
              </w:rPr>
              <w:tab/>
            </w:r>
            <w:r w:rsidR="00394140">
              <w:rPr>
                <w:noProof/>
                <w:webHidden/>
              </w:rPr>
              <w:fldChar w:fldCharType="begin"/>
            </w:r>
            <w:r w:rsidR="00394140">
              <w:rPr>
                <w:noProof/>
                <w:webHidden/>
              </w:rPr>
              <w:instrText xml:space="preserve"> PAGEREF _Toc15577478 \h </w:instrText>
            </w:r>
            <w:r w:rsidR="00394140">
              <w:rPr>
                <w:noProof/>
                <w:webHidden/>
              </w:rPr>
            </w:r>
            <w:r w:rsidR="00394140">
              <w:rPr>
                <w:noProof/>
                <w:webHidden/>
              </w:rPr>
              <w:fldChar w:fldCharType="separate"/>
            </w:r>
            <w:r w:rsidR="00394140">
              <w:rPr>
                <w:noProof/>
                <w:webHidden/>
              </w:rPr>
              <w:t>27</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79" w:history="1">
            <w:r w:rsidR="00394140" w:rsidRPr="00C34F32">
              <w:rPr>
                <w:rStyle w:val="af6"/>
                <w:noProof/>
              </w:rPr>
              <w:t>5.2</w:t>
            </w:r>
            <w:r w:rsidR="00394140">
              <w:rPr>
                <w:rFonts w:asciiTheme="minorHAnsi" w:eastAsiaTheme="minorEastAsia" w:cstheme="minorBidi"/>
                <w:noProof/>
                <w:kern w:val="2"/>
                <w:sz w:val="21"/>
              </w:rPr>
              <w:tab/>
            </w:r>
            <w:r w:rsidR="00394140" w:rsidRPr="00C34F32">
              <w:rPr>
                <w:rStyle w:val="af6"/>
                <w:noProof/>
              </w:rPr>
              <w:t>RPA</w:t>
            </w:r>
            <w:r w:rsidR="00394140" w:rsidRPr="00C34F32">
              <w:rPr>
                <w:rStyle w:val="af6"/>
                <w:rFonts w:hint="eastAsia"/>
                <w:noProof/>
              </w:rPr>
              <w:t>本格導入に向けた課題</w:t>
            </w:r>
            <w:r w:rsidR="00394140">
              <w:rPr>
                <w:noProof/>
                <w:webHidden/>
              </w:rPr>
              <w:tab/>
            </w:r>
            <w:r w:rsidR="00394140">
              <w:rPr>
                <w:noProof/>
                <w:webHidden/>
              </w:rPr>
              <w:fldChar w:fldCharType="begin"/>
            </w:r>
            <w:r w:rsidR="00394140">
              <w:rPr>
                <w:noProof/>
                <w:webHidden/>
              </w:rPr>
              <w:instrText xml:space="preserve"> PAGEREF _Toc15577479 \h </w:instrText>
            </w:r>
            <w:r w:rsidR="00394140">
              <w:rPr>
                <w:noProof/>
                <w:webHidden/>
              </w:rPr>
            </w:r>
            <w:r w:rsidR="00394140">
              <w:rPr>
                <w:noProof/>
                <w:webHidden/>
              </w:rPr>
              <w:fldChar w:fldCharType="separate"/>
            </w:r>
            <w:r w:rsidR="00394140">
              <w:rPr>
                <w:noProof/>
                <w:webHidden/>
              </w:rPr>
              <w:t>28</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80" w:history="1">
            <w:r w:rsidR="00394140" w:rsidRPr="00C34F32">
              <w:rPr>
                <w:rStyle w:val="af6"/>
                <w:noProof/>
              </w:rPr>
              <w:t>5.3</w:t>
            </w:r>
            <w:r w:rsidR="00394140">
              <w:rPr>
                <w:rFonts w:asciiTheme="minorHAnsi" w:eastAsiaTheme="minorEastAsia" w:cstheme="minorBidi"/>
                <w:noProof/>
                <w:kern w:val="2"/>
                <w:sz w:val="21"/>
              </w:rPr>
              <w:tab/>
            </w:r>
            <w:r w:rsidR="00394140" w:rsidRPr="00C34F32">
              <w:rPr>
                <w:rStyle w:val="af6"/>
                <w:noProof/>
              </w:rPr>
              <w:t>AI-OCR</w:t>
            </w:r>
            <w:r w:rsidR="00394140" w:rsidRPr="00C34F32">
              <w:rPr>
                <w:rStyle w:val="af6"/>
                <w:rFonts w:hint="eastAsia"/>
                <w:noProof/>
              </w:rPr>
              <w:t>の実証</w:t>
            </w:r>
            <w:r w:rsidR="00394140">
              <w:rPr>
                <w:noProof/>
                <w:webHidden/>
              </w:rPr>
              <w:tab/>
            </w:r>
            <w:r w:rsidR="00394140">
              <w:rPr>
                <w:noProof/>
                <w:webHidden/>
              </w:rPr>
              <w:fldChar w:fldCharType="begin"/>
            </w:r>
            <w:r w:rsidR="00394140">
              <w:rPr>
                <w:noProof/>
                <w:webHidden/>
              </w:rPr>
              <w:instrText xml:space="preserve"> PAGEREF _Toc15577480 \h </w:instrText>
            </w:r>
            <w:r w:rsidR="00394140">
              <w:rPr>
                <w:noProof/>
                <w:webHidden/>
              </w:rPr>
            </w:r>
            <w:r w:rsidR="00394140">
              <w:rPr>
                <w:noProof/>
                <w:webHidden/>
              </w:rPr>
              <w:fldChar w:fldCharType="separate"/>
            </w:r>
            <w:r w:rsidR="00394140">
              <w:rPr>
                <w:noProof/>
                <w:webHidden/>
              </w:rPr>
              <w:t>29</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81" w:history="1">
            <w:r w:rsidR="00394140" w:rsidRPr="00C34F32">
              <w:rPr>
                <w:rStyle w:val="af6"/>
                <w:noProof/>
              </w:rPr>
              <w:t>5.4</w:t>
            </w:r>
            <w:r w:rsidR="00394140">
              <w:rPr>
                <w:rFonts w:asciiTheme="minorHAnsi" w:eastAsiaTheme="minorEastAsia" w:cstheme="minorBidi"/>
                <w:noProof/>
                <w:kern w:val="2"/>
                <w:sz w:val="21"/>
              </w:rPr>
              <w:tab/>
            </w:r>
            <w:r w:rsidR="00394140" w:rsidRPr="00C34F32">
              <w:rPr>
                <w:rStyle w:val="af6"/>
                <w:noProof/>
              </w:rPr>
              <w:t>AI-OCR</w:t>
            </w:r>
            <w:r w:rsidR="00394140" w:rsidRPr="00C34F32">
              <w:rPr>
                <w:rStyle w:val="af6"/>
                <w:rFonts w:hint="eastAsia"/>
                <w:noProof/>
              </w:rPr>
              <w:t>を実証した考察</w:t>
            </w:r>
            <w:r w:rsidR="00394140">
              <w:rPr>
                <w:noProof/>
                <w:webHidden/>
              </w:rPr>
              <w:tab/>
            </w:r>
            <w:r w:rsidR="00394140">
              <w:rPr>
                <w:noProof/>
                <w:webHidden/>
              </w:rPr>
              <w:fldChar w:fldCharType="begin"/>
            </w:r>
            <w:r w:rsidR="00394140">
              <w:rPr>
                <w:noProof/>
                <w:webHidden/>
              </w:rPr>
              <w:instrText xml:space="preserve"> PAGEREF _Toc15577481 \h </w:instrText>
            </w:r>
            <w:r w:rsidR="00394140">
              <w:rPr>
                <w:noProof/>
                <w:webHidden/>
              </w:rPr>
            </w:r>
            <w:r w:rsidR="00394140">
              <w:rPr>
                <w:noProof/>
                <w:webHidden/>
              </w:rPr>
              <w:fldChar w:fldCharType="separate"/>
            </w:r>
            <w:r w:rsidR="00394140">
              <w:rPr>
                <w:noProof/>
                <w:webHidden/>
              </w:rPr>
              <w:t>29</w:t>
            </w:r>
            <w:r w:rsidR="00394140">
              <w:rPr>
                <w:noProof/>
                <w:webHidden/>
              </w:rPr>
              <w:fldChar w:fldCharType="end"/>
            </w:r>
          </w:hyperlink>
        </w:p>
        <w:p w:rsidR="00394140" w:rsidRDefault="001A6F62">
          <w:pPr>
            <w:pStyle w:val="11"/>
            <w:rPr>
              <w:rFonts w:asciiTheme="minorHAnsi" w:eastAsiaTheme="minorEastAsia" w:hAnsiTheme="minorHAnsi" w:cstheme="minorBidi"/>
              <w:noProof/>
              <w:kern w:val="2"/>
              <w:sz w:val="21"/>
            </w:rPr>
          </w:pPr>
          <w:hyperlink w:anchor="_Toc15577482" w:history="1">
            <w:r w:rsidR="00394140" w:rsidRPr="00C34F32">
              <w:rPr>
                <w:rStyle w:val="af6"/>
                <w:noProof/>
              </w:rPr>
              <w:t>6</w:t>
            </w:r>
            <w:r w:rsidR="00394140">
              <w:rPr>
                <w:rFonts w:asciiTheme="minorHAnsi" w:eastAsiaTheme="minorEastAsia" w:hAnsiTheme="minorHAnsi" w:cstheme="minorBidi"/>
                <w:noProof/>
                <w:kern w:val="2"/>
                <w:sz w:val="21"/>
              </w:rPr>
              <w:tab/>
            </w:r>
            <w:r w:rsidR="00394140" w:rsidRPr="00C34F32">
              <w:rPr>
                <w:rStyle w:val="af6"/>
                <w:noProof/>
              </w:rPr>
              <w:t>RPA</w:t>
            </w:r>
            <w:r w:rsidR="00394140" w:rsidRPr="00C34F32">
              <w:rPr>
                <w:rStyle w:val="af6"/>
                <w:rFonts w:hint="eastAsia"/>
                <w:noProof/>
              </w:rPr>
              <w:t>本格導入に向けた総括及び業務効率化の提案</w:t>
            </w:r>
            <w:r w:rsidR="00394140">
              <w:rPr>
                <w:noProof/>
                <w:webHidden/>
              </w:rPr>
              <w:tab/>
            </w:r>
            <w:r w:rsidR="00394140">
              <w:rPr>
                <w:noProof/>
                <w:webHidden/>
              </w:rPr>
              <w:fldChar w:fldCharType="begin"/>
            </w:r>
            <w:r w:rsidR="00394140">
              <w:rPr>
                <w:noProof/>
                <w:webHidden/>
              </w:rPr>
              <w:instrText xml:space="preserve"> PAGEREF _Toc15577482 \h </w:instrText>
            </w:r>
            <w:r w:rsidR="00394140">
              <w:rPr>
                <w:noProof/>
                <w:webHidden/>
              </w:rPr>
            </w:r>
            <w:r w:rsidR="00394140">
              <w:rPr>
                <w:noProof/>
                <w:webHidden/>
              </w:rPr>
              <w:fldChar w:fldCharType="separate"/>
            </w:r>
            <w:r w:rsidR="00394140">
              <w:rPr>
                <w:noProof/>
                <w:webHidden/>
              </w:rPr>
              <w:t>30</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83" w:history="1">
            <w:r w:rsidR="00394140" w:rsidRPr="00C34F32">
              <w:rPr>
                <w:rStyle w:val="af6"/>
                <w:noProof/>
              </w:rPr>
              <w:t>6.1</w:t>
            </w:r>
            <w:r w:rsidR="00394140">
              <w:rPr>
                <w:rFonts w:asciiTheme="minorHAnsi" w:eastAsiaTheme="minorEastAsia" w:cstheme="minorBidi"/>
                <w:noProof/>
                <w:kern w:val="2"/>
                <w:sz w:val="21"/>
              </w:rPr>
              <w:tab/>
            </w:r>
            <w:r w:rsidR="00394140" w:rsidRPr="00C34F32">
              <w:rPr>
                <w:rStyle w:val="af6"/>
                <w:noProof/>
              </w:rPr>
              <w:t>RPA</w:t>
            </w:r>
            <w:r w:rsidR="00394140" w:rsidRPr="00C34F32">
              <w:rPr>
                <w:rStyle w:val="af6"/>
                <w:rFonts w:hint="eastAsia"/>
                <w:noProof/>
              </w:rPr>
              <w:t>の導入展開イメージ</w:t>
            </w:r>
            <w:r w:rsidR="00394140">
              <w:rPr>
                <w:noProof/>
                <w:webHidden/>
              </w:rPr>
              <w:tab/>
            </w:r>
            <w:r w:rsidR="00394140">
              <w:rPr>
                <w:noProof/>
                <w:webHidden/>
              </w:rPr>
              <w:fldChar w:fldCharType="begin"/>
            </w:r>
            <w:r w:rsidR="00394140">
              <w:rPr>
                <w:noProof/>
                <w:webHidden/>
              </w:rPr>
              <w:instrText xml:space="preserve"> PAGEREF _Toc15577483 \h </w:instrText>
            </w:r>
            <w:r w:rsidR="00394140">
              <w:rPr>
                <w:noProof/>
                <w:webHidden/>
              </w:rPr>
            </w:r>
            <w:r w:rsidR="00394140">
              <w:rPr>
                <w:noProof/>
                <w:webHidden/>
              </w:rPr>
              <w:fldChar w:fldCharType="separate"/>
            </w:r>
            <w:r w:rsidR="00394140">
              <w:rPr>
                <w:noProof/>
                <w:webHidden/>
              </w:rPr>
              <w:t>30</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84" w:history="1">
            <w:r w:rsidR="00394140" w:rsidRPr="00C34F32">
              <w:rPr>
                <w:rStyle w:val="af6"/>
                <w:noProof/>
              </w:rPr>
              <w:t>6.2</w:t>
            </w:r>
            <w:r w:rsidR="00394140">
              <w:rPr>
                <w:rFonts w:asciiTheme="minorHAnsi" w:eastAsiaTheme="minorEastAsia" w:cstheme="minorBidi"/>
                <w:noProof/>
                <w:kern w:val="2"/>
                <w:sz w:val="21"/>
              </w:rPr>
              <w:tab/>
            </w:r>
            <w:r w:rsidR="00394140" w:rsidRPr="00C34F32">
              <w:rPr>
                <w:rStyle w:val="af6"/>
                <w:noProof/>
              </w:rPr>
              <w:t>RPA</w:t>
            </w:r>
            <w:r w:rsidR="00394140" w:rsidRPr="00C34F32">
              <w:rPr>
                <w:rStyle w:val="af6"/>
                <w:rFonts w:hint="eastAsia"/>
                <w:noProof/>
              </w:rPr>
              <w:t>導入に向けた総括及び業務効率化の提案</w:t>
            </w:r>
            <w:r w:rsidR="00394140">
              <w:rPr>
                <w:noProof/>
                <w:webHidden/>
              </w:rPr>
              <w:tab/>
            </w:r>
            <w:r w:rsidR="00394140">
              <w:rPr>
                <w:noProof/>
                <w:webHidden/>
              </w:rPr>
              <w:fldChar w:fldCharType="begin"/>
            </w:r>
            <w:r w:rsidR="00394140">
              <w:rPr>
                <w:noProof/>
                <w:webHidden/>
              </w:rPr>
              <w:instrText xml:space="preserve"> PAGEREF _Toc15577484 \h </w:instrText>
            </w:r>
            <w:r w:rsidR="00394140">
              <w:rPr>
                <w:noProof/>
                <w:webHidden/>
              </w:rPr>
            </w:r>
            <w:r w:rsidR="00394140">
              <w:rPr>
                <w:noProof/>
                <w:webHidden/>
              </w:rPr>
              <w:fldChar w:fldCharType="separate"/>
            </w:r>
            <w:r w:rsidR="00394140">
              <w:rPr>
                <w:noProof/>
                <w:webHidden/>
              </w:rPr>
              <w:t>30</w:t>
            </w:r>
            <w:r w:rsidR="00394140">
              <w:rPr>
                <w:noProof/>
                <w:webHidden/>
              </w:rPr>
              <w:fldChar w:fldCharType="end"/>
            </w:r>
          </w:hyperlink>
        </w:p>
        <w:p w:rsidR="00394140" w:rsidRDefault="001A6F62">
          <w:pPr>
            <w:pStyle w:val="21"/>
            <w:rPr>
              <w:rFonts w:asciiTheme="minorHAnsi" w:eastAsiaTheme="minorEastAsia" w:cstheme="minorBidi"/>
              <w:noProof/>
              <w:kern w:val="2"/>
              <w:sz w:val="21"/>
            </w:rPr>
          </w:pPr>
          <w:hyperlink w:anchor="_Toc15577485" w:history="1">
            <w:r w:rsidR="00394140" w:rsidRPr="00C34F32">
              <w:rPr>
                <w:rStyle w:val="af6"/>
                <w:noProof/>
              </w:rPr>
              <w:t>6.3</w:t>
            </w:r>
            <w:r w:rsidR="00394140">
              <w:rPr>
                <w:rFonts w:asciiTheme="minorHAnsi" w:eastAsiaTheme="minorEastAsia" w:cstheme="minorBidi"/>
                <w:noProof/>
                <w:kern w:val="2"/>
                <w:sz w:val="21"/>
              </w:rPr>
              <w:tab/>
            </w:r>
            <w:r w:rsidR="00394140" w:rsidRPr="00C34F32">
              <w:rPr>
                <w:rStyle w:val="af6"/>
                <w:noProof/>
              </w:rPr>
              <w:t>RPA</w:t>
            </w:r>
            <w:r w:rsidR="00394140" w:rsidRPr="00C34F32">
              <w:rPr>
                <w:rStyle w:val="af6"/>
                <w:rFonts w:hint="eastAsia"/>
                <w:noProof/>
              </w:rPr>
              <w:t>導入台数の推移</w:t>
            </w:r>
            <w:r w:rsidR="00394140">
              <w:rPr>
                <w:noProof/>
                <w:webHidden/>
              </w:rPr>
              <w:tab/>
            </w:r>
            <w:r w:rsidR="00394140">
              <w:rPr>
                <w:noProof/>
                <w:webHidden/>
              </w:rPr>
              <w:fldChar w:fldCharType="begin"/>
            </w:r>
            <w:r w:rsidR="00394140">
              <w:rPr>
                <w:noProof/>
                <w:webHidden/>
              </w:rPr>
              <w:instrText xml:space="preserve"> PAGEREF _Toc15577485 \h </w:instrText>
            </w:r>
            <w:r w:rsidR="00394140">
              <w:rPr>
                <w:noProof/>
                <w:webHidden/>
              </w:rPr>
            </w:r>
            <w:r w:rsidR="00394140">
              <w:rPr>
                <w:noProof/>
                <w:webHidden/>
              </w:rPr>
              <w:fldChar w:fldCharType="separate"/>
            </w:r>
            <w:r w:rsidR="00394140">
              <w:rPr>
                <w:noProof/>
                <w:webHidden/>
              </w:rPr>
              <w:t>31</w:t>
            </w:r>
            <w:r w:rsidR="00394140">
              <w:rPr>
                <w:noProof/>
                <w:webHidden/>
              </w:rPr>
              <w:fldChar w:fldCharType="end"/>
            </w:r>
          </w:hyperlink>
        </w:p>
        <w:p w:rsidR="00066340" w:rsidRDefault="00BD5A30" w:rsidP="00655E2B">
          <w:pPr>
            <w:pStyle w:val="21"/>
            <w:ind w:left="0"/>
          </w:pPr>
          <w:r w:rsidRPr="00E110B2">
            <w:rPr>
              <w:b/>
              <w:bCs/>
            </w:rPr>
            <w:fldChar w:fldCharType="end"/>
          </w:r>
        </w:p>
      </w:sdtContent>
    </w:sdt>
    <w:p w:rsidR="0002247C" w:rsidRPr="00975A8D" w:rsidRDefault="0002247C" w:rsidP="0002247C">
      <w:pPr>
        <w:pStyle w:val="1"/>
        <w:numPr>
          <w:ilvl w:val="0"/>
          <w:numId w:val="3"/>
        </w:numPr>
      </w:pPr>
      <w:bookmarkStart w:id="0" w:name="_Toc15577461"/>
      <w:r w:rsidRPr="00975A8D">
        <w:rPr>
          <w:rFonts w:hint="eastAsia"/>
        </w:rPr>
        <w:lastRenderedPageBreak/>
        <w:t>実証業務の概要</w:t>
      </w:r>
      <w:bookmarkEnd w:id="0"/>
    </w:p>
    <w:p w:rsidR="0002247C" w:rsidRPr="00975A8D" w:rsidRDefault="0002247C" w:rsidP="0002247C">
      <w:pPr>
        <w:pStyle w:val="2"/>
        <w:numPr>
          <w:ilvl w:val="1"/>
          <w:numId w:val="3"/>
        </w:numPr>
      </w:pPr>
      <w:bookmarkStart w:id="1" w:name="_Toc15577462"/>
      <w:r>
        <w:rPr>
          <w:rFonts w:hint="eastAsia"/>
        </w:rPr>
        <w:t>実証業務</w:t>
      </w:r>
      <w:r w:rsidRPr="00975A8D">
        <w:rPr>
          <w:rFonts w:hint="eastAsia"/>
        </w:rPr>
        <w:t>の目的</w:t>
      </w:r>
      <w:bookmarkEnd w:id="1"/>
    </w:p>
    <w:p w:rsidR="0002247C" w:rsidRPr="00975A8D" w:rsidRDefault="0002247C" w:rsidP="0002247C">
      <w:pPr>
        <w:ind w:left="992" w:firstLineChars="100" w:firstLine="220"/>
        <w:rPr>
          <w:color w:val="auto"/>
        </w:rPr>
      </w:pPr>
      <w:r w:rsidRPr="00975A8D">
        <w:rPr>
          <w:rFonts w:hint="eastAsia"/>
          <w:color w:val="auto"/>
        </w:rPr>
        <w:t>近年、人口減少が進む</w:t>
      </w:r>
      <w:r w:rsidRPr="00975A8D">
        <w:rPr>
          <w:color w:val="auto"/>
        </w:rPr>
        <w:t>一方で、</w:t>
      </w:r>
      <w:r w:rsidRPr="00975A8D">
        <w:rPr>
          <w:rFonts w:hint="eastAsia"/>
          <w:color w:val="auto"/>
        </w:rPr>
        <w:t>市民ニーズは多様化・複雑化し、国か</w:t>
      </w:r>
      <w:r>
        <w:rPr>
          <w:rFonts w:hint="eastAsia"/>
          <w:color w:val="auto"/>
        </w:rPr>
        <w:t>らの権限移譲や制度改正により、ますます業務が高度化している</w:t>
      </w:r>
      <w:r w:rsidRPr="00975A8D">
        <w:rPr>
          <w:rFonts w:hint="eastAsia"/>
          <w:color w:val="auto"/>
        </w:rPr>
        <w:t>。</w:t>
      </w:r>
    </w:p>
    <w:p w:rsidR="0002247C" w:rsidRPr="00975A8D" w:rsidRDefault="0002247C" w:rsidP="0002247C">
      <w:pPr>
        <w:ind w:left="992" w:firstLineChars="100" w:firstLine="220"/>
        <w:rPr>
          <w:color w:val="auto"/>
        </w:rPr>
      </w:pPr>
      <w:r w:rsidRPr="00975A8D">
        <w:rPr>
          <w:rFonts w:hint="eastAsia"/>
          <w:color w:val="auto"/>
        </w:rPr>
        <w:t>また、「生産性の向上」、「就業機会の拡大」や「意欲・能力を発揮できる環境を整備」することで、生産年齢人口が減少していく中でも、持続的な成長を目指す「働き方改革」の取り組みにより、</w:t>
      </w:r>
      <w:r w:rsidRPr="00975A8D">
        <w:rPr>
          <w:color w:val="auto"/>
        </w:rPr>
        <w:t>AI(人工知能)の活用や、ロボット</w:t>
      </w:r>
      <w:r w:rsidRPr="00975A8D">
        <w:rPr>
          <w:rFonts w:hint="eastAsia"/>
          <w:color w:val="auto"/>
        </w:rPr>
        <w:t>の活用</w:t>
      </w:r>
      <w:r w:rsidR="00A12856">
        <w:rPr>
          <w:rFonts w:hint="eastAsia"/>
          <w:color w:val="auto"/>
        </w:rPr>
        <w:t>に</w:t>
      </w:r>
      <w:r w:rsidR="00655E2B">
        <w:rPr>
          <w:rFonts w:hint="eastAsia"/>
          <w:color w:val="auto"/>
        </w:rPr>
        <w:t>よって</w:t>
      </w:r>
      <w:r w:rsidRPr="00975A8D">
        <w:rPr>
          <w:color w:val="auto"/>
        </w:rPr>
        <w:t>作業</w:t>
      </w:r>
      <w:r w:rsidR="00655E2B">
        <w:rPr>
          <w:color w:val="auto"/>
        </w:rPr>
        <w:t>を</w:t>
      </w:r>
      <w:r w:rsidRPr="00975A8D">
        <w:rPr>
          <w:color w:val="auto"/>
        </w:rPr>
        <w:t>自動化し、</w:t>
      </w:r>
      <w:r w:rsidRPr="00975A8D">
        <w:rPr>
          <w:rFonts w:hint="eastAsia"/>
          <w:color w:val="auto"/>
        </w:rPr>
        <w:t>住民に対する直接的サービスなど</w:t>
      </w:r>
      <w:r w:rsidR="000A2ED8">
        <w:rPr>
          <w:rFonts w:hint="eastAsia"/>
          <w:color w:val="auto"/>
        </w:rPr>
        <w:t>、</w:t>
      </w:r>
      <w:r w:rsidRPr="00975A8D">
        <w:rPr>
          <w:rFonts w:hint="eastAsia"/>
          <w:color w:val="auto"/>
        </w:rPr>
        <w:t>職員でしかできない業務に注力する「スマート自治体」への転換が求められている。</w:t>
      </w:r>
    </w:p>
    <w:p w:rsidR="0002247C" w:rsidRPr="00975A8D" w:rsidRDefault="0002247C" w:rsidP="0002247C">
      <w:pPr>
        <w:ind w:left="992" w:firstLineChars="100" w:firstLine="220"/>
        <w:rPr>
          <w:color w:val="auto"/>
        </w:rPr>
      </w:pPr>
      <w:r w:rsidRPr="00975A8D">
        <w:rPr>
          <w:rFonts w:hint="eastAsia"/>
          <w:color w:val="auto"/>
        </w:rPr>
        <w:t>このような状況において、</w:t>
      </w:r>
      <w:r w:rsidRPr="00975A8D">
        <w:rPr>
          <w:color w:val="auto"/>
        </w:rPr>
        <w:t>RPA(ロボティック・プロセス・オートメーション)の</w:t>
      </w:r>
      <w:r w:rsidRPr="00975A8D">
        <w:rPr>
          <w:rFonts w:hint="eastAsia"/>
          <w:color w:val="auto"/>
        </w:rPr>
        <w:t>導入により業務を効率化し、余力化できた時間を付加価値の高い業務や新業務にあてることで、住民サービスの向上を図</w:t>
      </w:r>
      <w:r w:rsidR="00A012E4">
        <w:rPr>
          <w:rFonts w:hint="eastAsia"/>
          <w:color w:val="auto"/>
        </w:rPr>
        <w:t>る。また</w:t>
      </w:r>
      <w:r w:rsidRPr="00975A8D">
        <w:rPr>
          <w:rFonts w:hint="eastAsia"/>
          <w:color w:val="auto"/>
        </w:rPr>
        <w:t>、働き方の見直しによる総勤務時間を縮減することで、職員の個々の事情にあったワーク・ライフ・バランスの実現を目指す。</w:t>
      </w:r>
    </w:p>
    <w:p w:rsidR="0002247C" w:rsidRDefault="0002247C" w:rsidP="0002247C">
      <w:pPr>
        <w:ind w:left="992" w:firstLineChars="100" w:firstLine="220"/>
        <w:rPr>
          <w:color w:val="auto"/>
        </w:rPr>
      </w:pPr>
      <w:r>
        <w:rPr>
          <w:rFonts w:hint="eastAsia"/>
          <w:color w:val="auto"/>
        </w:rPr>
        <w:t>なお、</w:t>
      </w:r>
      <w:r w:rsidRPr="00975A8D">
        <w:rPr>
          <w:color w:val="auto"/>
        </w:rPr>
        <w:t>RPAの導入にあたって</w:t>
      </w:r>
      <w:r w:rsidR="00E01753">
        <w:rPr>
          <w:color w:val="auto"/>
        </w:rPr>
        <w:t>は</w:t>
      </w:r>
      <w:r w:rsidRPr="00975A8D">
        <w:rPr>
          <w:color w:val="auto"/>
        </w:rPr>
        <w:t>、改善可能な対象業務や</w:t>
      </w:r>
      <w:r w:rsidR="00E01753">
        <w:rPr>
          <w:color w:val="auto"/>
        </w:rPr>
        <w:t>、</w:t>
      </w:r>
      <w:r w:rsidRPr="00975A8D">
        <w:rPr>
          <w:rFonts w:hint="eastAsia"/>
          <w:color w:val="auto"/>
        </w:rPr>
        <w:t>シナリオ作成・管理における体制の整備などの多くの課題があることから、行政事務の効率化に関して、</w:t>
      </w:r>
      <w:r w:rsidRPr="00975A8D">
        <w:rPr>
          <w:color w:val="auto"/>
        </w:rPr>
        <w:t>RPAの試行的導入による業務改善効果の評価・検証を行う</w:t>
      </w:r>
      <w:r w:rsidRPr="00975A8D">
        <w:rPr>
          <w:rFonts w:hint="eastAsia"/>
          <w:color w:val="auto"/>
        </w:rPr>
        <w:t>もの</w:t>
      </w:r>
      <w:r>
        <w:rPr>
          <w:rFonts w:hint="eastAsia"/>
          <w:color w:val="auto"/>
        </w:rPr>
        <w:t>である</w:t>
      </w:r>
      <w:r w:rsidRPr="00975A8D">
        <w:rPr>
          <w:rFonts w:hint="eastAsia"/>
          <w:color w:val="auto"/>
        </w:rPr>
        <w:t>。</w:t>
      </w:r>
    </w:p>
    <w:p w:rsidR="000C0FF7" w:rsidRDefault="000C0FF7" w:rsidP="0002247C">
      <w:pPr>
        <w:ind w:left="992" w:firstLineChars="100" w:firstLine="220"/>
        <w:rPr>
          <w:color w:val="auto"/>
        </w:rPr>
      </w:pPr>
    </w:p>
    <w:p w:rsidR="0002247C" w:rsidRPr="00975A8D" w:rsidRDefault="0002247C" w:rsidP="0002247C">
      <w:pPr>
        <w:pStyle w:val="2"/>
        <w:numPr>
          <w:ilvl w:val="1"/>
          <w:numId w:val="3"/>
        </w:numPr>
      </w:pPr>
      <w:bookmarkStart w:id="2" w:name="_Toc15577463"/>
      <w:r w:rsidRPr="00975A8D">
        <w:rPr>
          <w:rFonts w:hint="eastAsia"/>
        </w:rPr>
        <w:t>RPA</w:t>
      </w:r>
      <w:r>
        <w:rPr>
          <w:rFonts w:hint="eastAsia"/>
        </w:rPr>
        <w:t>とは</w:t>
      </w:r>
      <w:bookmarkEnd w:id="2"/>
    </w:p>
    <w:p w:rsidR="0002247C" w:rsidRDefault="0002247C" w:rsidP="0002247C">
      <w:pPr>
        <w:ind w:left="992" w:firstLineChars="100" w:firstLine="220"/>
      </w:pPr>
      <w:r w:rsidRPr="00975A8D">
        <w:t>RPA（Robotic Process Automation、アールピーエー、パソコン作業の自動化）</w:t>
      </w:r>
      <w:r w:rsidRPr="00975A8D">
        <w:rPr>
          <w:rFonts w:hint="eastAsia"/>
        </w:rPr>
        <w:t xml:space="preserve">とは、　</w:t>
      </w:r>
      <w:r w:rsidRPr="00975A8D">
        <w:t>"ヒト"</w:t>
      </w:r>
      <w:r w:rsidR="00E01753" w:rsidRPr="00975A8D">
        <w:rPr>
          <w:rFonts w:hint="eastAsia"/>
        </w:rPr>
        <w:t xml:space="preserve">　</w:t>
      </w:r>
      <w:r w:rsidRPr="00975A8D">
        <w:t>がパソコン上で行っていた、反復の多い単純作業を「ソフトウェア・</w:t>
      </w:r>
      <w:r w:rsidRPr="00975A8D">
        <w:rPr>
          <w:rFonts w:hint="eastAsia"/>
        </w:rPr>
        <w:t>ロボット」</w:t>
      </w:r>
      <w:r w:rsidR="00E01753">
        <w:rPr>
          <w:rFonts w:hint="eastAsia"/>
        </w:rPr>
        <w:t>が、</w:t>
      </w:r>
      <w:r w:rsidR="00FD1624" w:rsidRPr="00975A8D">
        <w:t>"</w:t>
      </w:r>
      <w:r w:rsidRPr="00975A8D">
        <w:t>仮想労働者"として、マウスやキーボードの操作を代行（自動化）</w:t>
      </w:r>
      <w:r>
        <w:rPr>
          <w:rFonts w:hint="eastAsia"/>
        </w:rPr>
        <w:t>してくれるツールのこと</w:t>
      </w:r>
      <w:r w:rsidRPr="00975A8D">
        <w:rPr>
          <w:rFonts w:hint="eastAsia"/>
        </w:rPr>
        <w:t>。</w:t>
      </w:r>
    </w:p>
    <w:p w:rsidR="0002247C" w:rsidRDefault="0002247C" w:rsidP="00E01753">
      <w:pPr>
        <w:ind w:left="992" w:firstLineChars="100" w:firstLine="220"/>
      </w:pPr>
      <w:r w:rsidRPr="00975A8D">
        <w:rPr>
          <w:rFonts w:hint="eastAsia"/>
        </w:rPr>
        <w:t>単純な入力作業の繰り返しや、大量データの入力作業などを</w:t>
      </w:r>
      <w:r w:rsidRPr="00975A8D">
        <w:t>PCロボットで代行</w:t>
      </w:r>
      <w:r w:rsidRPr="00975A8D">
        <w:rPr>
          <w:rFonts w:hint="eastAsia"/>
        </w:rPr>
        <w:t>(自動化)できるので、作業の効率化が図られ、余力化できた</w:t>
      </w:r>
      <w:r>
        <w:rPr>
          <w:rFonts w:hint="eastAsia"/>
        </w:rPr>
        <w:t>時間を付加価値の高い業務や、新業務にあてることが可能。</w:t>
      </w:r>
    </w:p>
    <w:p w:rsidR="009043D9" w:rsidRDefault="009043D9" w:rsidP="00E01753">
      <w:pPr>
        <w:ind w:left="992" w:firstLineChars="100" w:firstLine="220"/>
      </w:pPr>
      <w:r>
        <w:rPr>
          <w:noProof/>
          <w:lang w:val="en-US"/>
        </w:rPr>
        <w:drawing>
          <wp:anchor distT="0" distB="0" distL="114300" distR="114300" simplePos="0" relativeHeight="251682304" behindDoc="1" locked="0" layoutInCell="1" allowOverlap="1">
            <wp:simplePos x="0" y="0"/>
            <wp:positionH relativeFrom="column">
              <wp:posOffset>467995</wp:posOffset>
            </wp:positionH>
            <wp:positionV relativeFrom="paragraph">
              <wp:posOffset>194945</wp:posOffset>
            </wp:positionV>
            <wp:extent cx="4739640" cy="1314450"/>
            <wp:effectExtent l="0" t="0" r="3810" b="0"/>
            <wp:wrapTight wrapText="bothSides">
              <wp:wrapPolygon edited="0">
                <wp:start x="174" y="0"/>
                <wp:lineTo x="0" y="1565"/>
                <wp:lineTo x="0" y="12522"/>
                <wp:lineTo x="608" y="15026"/>
                <wp:lineTo x="608" y="17217"/>
                <wp:lineTo x="1215" y="20035"/>
                <wp:lineTo x="3212" y="21287"/>
                <wp:lineTo x="3559" y="21287"/>
                <wp:lineTo x="18058" y="21287"/>
                <wp:lineTo x="18318" y="21287"/>
                <wp:lineTo x="20402" y="20035"/>
                <wp:lineTo x="21096" y="16904"/>
                <wp:lineTo x="20923" y="15026"/>
                <wp:lineTo x="21531" y="12522"/>
                <wp:lineTo x="21531" y="939"/>
                <wp:lineTo x="2778" y="0"/>
                <wp:lineTo x="174" y="0"/>
              </wp:wrapPolygon>
            </wp:wrapTight>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964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3D9" w:rsidRDefault="009043D9" w:rsidP="00E01753">
      <w:pPr>
        <w:ind w:left="992" w:firstLineChars="100" w:firstLine="220"/>
      </w:pPr>
    </w:p>
    <w:p w:rsidR="009043D9" w:rsidRDefault="009043D9" w:rsidP="00E01753">
      <w:pPr>
        <w:ind w:left="992" w:firstLineChars="100" w:firstLine="220"/>
      </w:pPr>
    </w:p>
    <w:p w:rsidR="009043D9" w:rsidRDefault="009043D9" w:rsidP="00E01753">
      <w:pPr>
        <w:ind w:left="992" w:firstLineChars="100" w:firstLine="220"/>
      </w:pPr>
    </w:p>
    <w:p w:rsidR="009043D9" w:rsidRDefault="009043D9" w:rsidP="00E01753">
      <w:pPr>
        <w:ind w:left="992" w:firstLineChars="100" w:firstLine="220"/>
      </w:pPr>
    </w:p>
    <w:p w:rsidR="009043D9" w:rsidRPr="00975A8D" w:rsidRDefault="009043D9" w:rsidP="00E01753">
      <w:pPr>
        <w:ind w:left="992" w:firstLineChars="100" w:firstLine="220"/>
      </w:pPr>
    </w:p>
    <w:p w:rsidR="0002247C" w:rsidRPr="00975A8D" w:rsidRDefault="0002247C" w:rsidP="0002247C">
      <w:pPr>
        <w:pStyle w:val="2"/>
        <w:numPr>
          <w:ilvl w:val="1"/>
          <w:numId w:val="3"/>
        </w:numPr>
      </w:pPr>
      <w:bookmarkStart w:id="3" w:name="_Toc15577464"/>
      <w:r w:rsidRPr="00975A8D">
        <w:rPr>
          <w:rFonts w:hint="eastAsia"/>
        </w:rPr>
        <w:lastRenderedPageBreak/>
        <w:t>実証業務の手順</w:t>
      </w:r>
      <w:bookmarkEnd w:id="3"/>
    </w:p>
    <w:p w:rsidR="0002247C" w:rsidRPr="00975A8D" w:rsidRDefault="0002247C" w:rsidP="0012056C">
      <w:pPr>
        <w:ind w:left="992" w:firstLineChars="100" w:firstLine="220"/>
      </w:pPr>
      <w:r w:rsidRPr="00975A8D">
        <w:rPr>
          <w:rFonts w:hint="eastAsia"/>
        </w:rPr>
        <w:t>本実証業務</w:t>
      </w:r>
      <w:r>
        <w:rPr>
          <w:rFonts w:hint="eastAsia"/>
        </w:rPr>
        <w:t>の実施</w:t>
      </w:r>
      <w:r w:rsidR="00E01753">
        <w:rPr>
          <w:rFonts w:hint="eastAsia"/>
        </w:rPr>
        <w:t>工程</w:t>
      </w:r>
      <w:r>
        <w:rPr>
          <w:rFonts w:hint="eastAsia"/>
        </w:rPr>
        <w:t>は</w:t>
      </w:r>
      <w:r w:rsidR="00E01753">
        <w:rPr>
          <w:rFonts w:hint="eastAsia"/>
        </w:rPr>
        <w:t>、</w:t>
      </w:r>
      <w:r>
        <w:rPr>
          <w:rFonts w:hint="eastAsia"/>
        </w:rPr>
        <w:t>以下の通り</w:t>
      </w:r>
      <w:r w:rsidR="00E01753">
        <w:rPr>
          <w:rFonts w:hint="eastAsia"/>
        </w:rPr>
        <w:t>で</w:t>
      </w:r>
      <w:r w:rsidR="00655E2B">
        <w:rPr>
          <w:rFonts w:hint="eastAsia"/>
        </w:rPr>
        <w:t>行う</w:t>
      </w:r>
      <w:r>
        <w:rPr>
          <w:rFonts w:hint="eastAsia"/>
        </w:rPr>
        <w:t>。</w:t>
      </w:r>
    </w:p>
    <w:p w:rsidR="0002247C" w:rsidRDefault="0002247C" w:rsidP="0002247C"/>
    <w:p w:rsidR="0002247C" w:rsidRDefault="00E15DD0" w:rsidP="00E15DD0">
      <w:r>
        <w:rPr>
          <w:noProof/>
          <w:lang w:val="en-US"/>
        </w:rPr>
        <w:drawing>
          <wp:inline distT="0" distB="0" distL="0" distR="0" wp14:anchorId="2CE3A8B7" wp14:editId="34CC3C0A">
            <wp:extent cx="5544000" cy="282660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4000" cy="2826605"/>
                    </a:xfrm>
                    <a:prstGeom prst="rect">
                      <a:avLst/>
                    </a:prstGeom>
                    <a:noFill/>
                    <a:ln>
                      <a:noFill/>
                    </a:ln>
                  </pic:spPr>
                </pic:pic>
              </a:graphicData>
            </a:graphic>
          </wp:inline>
        </w:drawing>
      </w:r>
    </w:p>
    <w:p w:rsidR="0002247C" w:rsidRDefault="0002247C" w:rsidP="0002247C">
      <w:pPr>
        <w:pStyle w:val="2"/>
        <w:numPr>
          <w:ilvl w:val="1"/>
          <w:numId w:val="3"/>
        </w:numPr>
      </w:pPr>
      <w:bookmarkStart w:id="4" w:name="_Toc15577465"/>
      <w:r w:rsidRPr="00975A8D">
        <w:rPr>
          <w:rFonts w:hint="eastAsia"/>
        </w:rPr>
        <w:t>実証業務の実施体制</w:t>
      </w:r>
      <w:bookmarkEnd w:id="4"/>
    </w:p>
    <w:p w:rsidR="000C0FF7" w:rsidRDefault="00E01753" w:rsidP="0012056C">
      <w:pPr>
        <w:ind w:left="992" w:firstLineChars="100" w:firstLine="220"/>
      </w:pPr>
      <w:r w:rsidRPr="00E01753">
        <w:rPr>
          <w:rFonts w:hint="eastAsia"/>
        </w:rPr>
        <w:t>本実証業務のスケジュールは、以下の通りで</w:t>
      </w:r>
      <w:r w:rsidR="00502053">
        <w:rPr>
          <w:rFonts w:hint="eastAsia"/>
        </w:rPr>
        <w:t>行う</w:t>
      </w:r>
      <w:r w:rsidRPr="00E01753">
        <w:rPr>
          <w:rFonts w:hint="eastAsia"/>
        </w:rPr>
        <w:t>。</w:t>
      </w:r>
    </w:p>
    <w:p w:rsidR="0002247C" w:rsidRDefault="0002247C" w:rsidP="0002247C"/>
    <w:p w:rsidR="0002247C" w:rsidRDefault="006750C3" w:rsidP="006750C3">
      <w:pPr>
        <w:jc w:val="center"/>
      </w:pPr>
      <w:r w:rsidRPr="006750C3">
        <w:rPr>
          <w:noProof/>
          <w:lang w:val="en-US"/>
        </w:rPr>
        <w:drawing>
          <wp:inline distT="0" distB="0" distL="0" distR="0">
            <wp:extent cx="4746625" cy="3084830"/>
            <wp:effectExtent l="0" t="0" r="0"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6625" cy="3084830"/>
                    </a:xfrm>
                    <a:prstGeom prst="rect">
                      <a:avLst/>
                    </a:prstGeom>
                    <a:noFill/>
                    <a:ln>
                      <a:noFill/>
                    </a:ln>
                  </pic:spPr>
                </pic:pic>
              </a:graphicData>
            </a:graphic>
          </wp:inline>
        </w:drawing>
      </w:r>
    </w:p>
    <w:p w:rsidR="0002247C" w:rsidRDefault="0002247C" w:rsidP="0012056C">
      <w:pPr>
        <w:ind w:left="992" w:firstLineChars="100" w:firstLine="220"/>
      </w:pPr>
      <w:r w:rsidRPr="00975A8D">
        <w:rPr>
          <w:rFonts w:hint="eastAsia"/>
        </w:rPr>
        <w:lastRenderedPageBreak/>
        <w:t>本実証業務</w:t>
      </w:r>
      <w:r>
        <w:rPr>
          <w:rFonts w:hint="eastAsia"/>
        </w:rPr>
        <w:t>の</w:t>
      </w:r>
      <w:r w:rsidR="00E01753" w:rsidRPr="00E01753">
        <w:rPr>
          <w:rFonts w:hint="eastAsia"/>
        </w:rPr>
        <w:t>役割分担は、以下の通りで</w:t>
      </w:r>
      <w:r w:rsidR="00502053">
        <w:rPr>
          <w:rFonts w:hint="eastAsia"/>
        </w:rPr>
        <w:t>行う</w:t>
      </w:r>
      <w:r>
        <w:rPr>
          <w:rFonts w:hint="eastAsia"/>
        </w:rPr>
        <w:t>。</w:t>
      </w:r>
    </w:p>
    <w:p w:rsidR="00E01753" w:rsidRDefault="00E01753" w:rsidP="00E01753"/>
    <w:p w:rsidR="0002247C" w:rsidRPr="00975A8D" w:rsidRDefault="005A54DE" w:rsidP="001F3B3F">
      <w:r>
        <w:rPr>
          <w:noProof/>
          <w:lang w:val="en-US"/>
        </w:rPr>
        <w:drawing>
          <wp:inline distT="0" distB="0" distL="0" distR="0" wp14:anchorId="2F36B2B0">
            <wp:extent cx="5580000" cy="3265135"/>
            <wp:effectExtent l="0" t="0" r="190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000" cy="3265135"/>
                    </a:xfrm>
                    <a:prstGeom prst="rect">
                      <a:avLst/>
                    </a:prstGeom>
                    <a:noFill/>
                    <a:ln>
                      <a:noFill/>
                    </a:ln>
                  </pic:spPr>
                </pic:pic>
              </a:graphicData>
            </a:graphic>
          </wp:inline>
        </w:drawing>
      </w:r>
    </w:p>
    <w:p w:rsidR="00E10E40" w:rsidRDefault="00E10E40" w:rsidP="00E01753"/>
    <w:p w:rsidR="00E01753" w:rsidRDefault="00E01753" w:rsidP="005A54DE">
      <w:pPr>
        <w:pStyle w:val="2"/>
        <w:numPr>
          <w:ilvl w:val="1"/>
          <w:numId w:val="3"/>
        </w:numPr>
      </w:pPr>
      <w:bookmarkStart w:id="5" w:name="_Toc15577466"/>
      <w:r w:rsidRPr="00975A8D">
        <w:rPr>
          <w:rFonts w:hint="eastAsia"/>
        </w:rPr>
        <w:t>RPA</w:t>
      </w:r>
      <w:r>
        <w:rPr>
          <w:rFonts w:hint="eastAsia"/>
        </w:rPr>
        <w:t>に向いている業務の</w:t>
      </w:r>
      <w:r w:rsidRPr="00975A8D">
        <w:rPr>
          <w:rFonts w:hint="eastAsia"/>
        </w:rPr>
        <w:t>例</w:t>
      </w:r>
      <w:bookmarkEnd w:id="5"/>
    </w:p>
    <w:p w:rsidR="001019DD" w:rsidRPr="001019DD" w:rsidRDefault="001019DD" w:rsidP="001019DD"/>
    <w:p w:rsidR="0002247C" w:rsidRPr="00975A8D" w:rsidRDefault="0002247C" w:rsidP="00573544">
      <w:pPr>
        <w:pStyle w:val="af4"/>
        <w:numPr>
          <w:ilvl w:val="0"/>
          <w:numId w:val="6"/>
        </w:numPr>
        <w:adjustRightInd w:val="0"/>
        <w:ind w:leftChars="0" w:left="992" w:firstLineChars="100" w:firstLine="220"/>
      </w:pPr>
      <w:r w:rsidRPr="00975A8D">
        <w:rPr>
          <w:rFonts w:hint="eastAsia"/>
        </w:rPr>
        <w:t>繰り返し作業</w:t>
      </w:r>
    </w:p>
    <w:p w:rsidR="0002247C" w:rsidRPr="00975A8D" w:rsidRDefault="0002247C" w:rsidP="00573544">
      <w:pPr>
        <w:pStyle w:val="af4"/>
        <w:numPr>
          <w:ilvl w:val="0"/>
          <w:numId w:val="6"/>
        </w:numPr>
        <w:adjustRightInd w:val="0"/>
        <w:ind w:leftChars="0" w:left="992" w:firstLineChars="100" w:firstLine="220"/>
      </w:pPr>
      <w:r w:rsidRPr="00975A8D">
        <w:rPr>
          <w:rFonts w:hint="eastAsia"/>
        </w:rPr>
        <w:t>毎日実施する</w:t>
      </w:r>
      <w:r w:rsidR="005A54DE">
        <w:rPr>
          <w:rFonts w:hint="eastAsia"/>
        </w:rPr>
        <w:t>作業</w:t>
      </w:r>
    </w:p>
    <w:p w:rsidR="0002247C" w:rsidRPr="00975A8D" w:rsidRDefault="0002247C" w:rsidP="00573544">
      <w:pPr>
        <w:pStyle w:val="af4"/>
        <w:numPr>
          <w:ilvl w:val="0"/>
          <w:numId w:val="6"/>
        </w:numPr>
        <w:adjustRightInd w:val="0"/>
        <w:ind w:leftChars="0" w:left="992" w:firstLineChars="100" w:firstLine="220"/>
      </w:pPr>
      <w:r w:rsidRPr="00975A8D">
        <w:rPr>
          <w:rFonts w:hint="eastAsia"/>
        </w:rPr>
        <w:t>大量データの処理をする</w:t>
      </w:r>
      <w:r w:rsidR="005A54DE">
        <w:rPr>
          <w:rFonts w:hint="eastAsia"/>
        </w:rPr>
        <w:t>作業</w:t>
      </w:r>
    </w:p>
    <w:p w:rsidR="0002247C" w:rsidRPr="00975A8D" w:rsidRDefault="0002247C" w:rsidP="00573544">
      <w:pPr>
        <w:pStyle w:val="af4"/>
        <w:numPr>
          <w:ilvl w:val="0"/>
          <w:numId w:val="6"/>
        </w:numPr>
        <w:adjustRightInd w:val="0"/>
        <w:ind w:leftChars="0" w:left="992" w:firstLineChars="100" w:firstLine="220"/>
      </w:pPr>
      <w:r w:rsidRPr="00975A8D">
        <w:rPr>
          <w:rFonts w:hint="eastAsia"/>
        </w:rPr>
        <w:t>ミスが生じやすい業務</w:t>
      </w:r>
    </w:p>
    <w:p w:rsidR="0002247C" w:rsidRPr="00975A8D" w:rsidRDefault="0002247C" w:rsidP="00573544">
      <w:pPr>
        <w:pStyle w:val="af4"/>
        <w:numPr>
          <w:ilvl w:val="0"/>
          <w:numId w:val="6"/>
        </w:numPr>
        <w:adjustRightInd w:val="0"/>
        <w:ind w:leftChars="0" w:left="992" w:firstLineChars="100" w:firstLine="220"/>
      </w:pPr>
      <w:r w:rsidRPr="00975A8D">
        <w:rPr>
          <w:rFonts w:hint="eastAsia"/>
        </w:rPr>
        <w:t>緊張感がありストレス負荷のある業務</w:t>
      </w:r>
    </w:p>
    <w:p w:rsidR="0002247C" w:rsidRPr="00975A8D" w:rsidRDefault="0002247C" w:rsidP="00573544">
      <w:pPr>
        <w:pStyle w:val="af4"/>
        <w:numPr>
          <w:ilvl w:val="0"/>
          <w:numId w:val="6"/>
        </w:numPr>
        <w:adjustRightInd w:val="0"/>
        <w:ind w:leftChars="0" w:left="992" w:firstLineChars="100" w:firstLine="220"/>
      </w:pPr>
      <w:r w:rsidRPr="00975A8D">
        <w:rPr>
          <w:rFonts w:hint="eastAsia"/>
        </w:rPr>
        <w:t>長時間実施する作業</w:t>
      </w:r>
    </w:p>
    <w:p w:rsidR="0002247C" w:rsidRPr="00975A8D" w:rsidRDefault="0002247C" w:rsidP="00573544">
      <w:pPr>
        <w:pStyle w:val="af4"/>
        <w:numPr>
          <w:ilvl w:val="0"/>
          <w:numId w:val="6"/>
        </w:numPr>
        <w:adjustRightInd w:val="0"/>
        <w:ind w:leftChars="0" w:left="992" w:firstLineChars="100" w:firstLine="220"/>
      </w:pPr>
      <w:r w:rsidRPr="00975A8D">
        <w:rPr>
          <w:rFonts w:hint="eastAsia"/>
        </w:rPr>
        <w:t>時間外勤務が長時間の業務</w:t>
      </w:r>
    </w:p>
    <w:p w:rsidR="0002247C" w:rsidRDefault="0002247C" w:rsidP="00573544">
      <w:pPr>
        <w:pStyle w:val="af4"/>
        <w:numPr>
          <w:ilvl w:val="0"/>
          <w:numId w:val="6"/>
        </w:numPr>
        <w:adjustRightInd w:val="0"/>
        <w:ind w:leftChars="0" w:left="992" w:firstLineChars="100" w:firstLine="220"/>
      </w:pPr>
      <w:r w:rsidRPr="00975A8D">
        <w:rPr>
          <w:rFonts w:hint="eastAsia"/>
        </w:rPr>
        <w:t>時節等による繁忙期が発生する業務</w:t>
      </w:r>
    </w:p>
    <w:p w:rsidR="005A54DE" w:rsidRDefault="005A54DE" w:rsidP="00573544">
      <w:pPr>
        <w:pStyle w:val="af4"/>
        <w:numPr>
          <w:ilvl w:val="0"/>
          <w:numId w:val="6"/>
        </w:numPr>
        <w:adjustRightInd w:val="0"/>
        <w:ind w:leftChars="0" w:left="992" w:firstLineChars="100" w:firstLine="220"/>
      </w:pPr>
      <w:r>
        <w:t>システム化するほど費用対効果が得にくい業務</w:t>
      </w:r>
    </w:p>
    <w:p w:rsidR="001F3B3F" w:rsidRDefault="001F3B3F" w:rsidP="001F3B3F"/>
    <w:p w:rsidR="009043D9" w:rsidRDefault="009043D9" w:rsidP="001F3B3F"/>
    <w:p w:rsidR="0002247C" w:rsidRDefault="0002247C" w:rsidP="005A54DE">
      <w:pPr>
        <w:pStyle w:val="2"/>
        <w:numPr>
          <w:ilvl w:val="1"/>
          <w:numId w:val="3"/>
        </w:numPr>
      </w:pPr>
      <w:bookmarkStart w:id="6" w:name="_Toc15577467"/>
      <w:r w:rsidRPr="00975A8D">
        <w:rPr>
          <w:rFonts w:hint="eastAsia"/>
        </w:rPr>
        <w:lastRenderedPageBreak/>
        <w:t>先行自治体のRPA導入・検討事例</w:t>
      </w:r>
      <w:bookmarkEnd w:id="6"/>
    </w:p>
    <w:p w:rsidR="000C0FF7" w:rsidRPr="000C0FF7" w:rsidRDefault="000C0FF7" w:rsidP="000C0FF7"/>
    <w:tbl>
      <w:tblPr>
        <w:tblW w:w="0" w:type="auto"/>
        <w:tblInd w:w="84" w:type="dxa"/>
        <w:tblCellMar>
          <w:left w:w="99" w:type="dxa"/>
          <w:right w:w="99" w:type="dxa"/>
        </w:tblCellMar>
        <w:tblLook w:val="04A0" w:firstRow="1" w:lastRow="0" w:firstColumn="1" w:lastColumn="0" w:noHBand="0" w:noVBand="1"/>
      </w:tblPr>
      <w:tblGrid>
        <w:gridCol w:w="721"/>
        <w:gridCol w:w="1832"/>
        <w:gridCol w:w="2608"/>
        <w:gridCol w:w="3684"/>
      </w:tblGrid>
      <w:tr w:rsidR="0002247C" w:rsidRPr="003A61BF" w:rsidTr="003153ED">
        <w:trPr>
          <w:trHeight w:val="397"/>
        </w:trPr>
        <w:tc>
          <w:tcPr>
            <w:tcW w:w="724" w:type="dxa"/>
            <w:tcBorders>
              <w:top w:val="single" w:sz="8" w:space="0" w:color="auto"/>
              <w:left w:val="single" w:sz="8" w:space="0" w:color="auto"/>
              <w:bottom w:val="single" w:sz="4" w:space="0" w:color="auto"/>
              <w:right w:val="single" w:sz="4" w:space="0" w:color="auto"/>
            </w:tcBorders>
            <w:shd w:val="clear" w:color="auto" w:fill="3B8BE0" w:themeFill="text2" w:themeFillTint="80"/>
            <w:noWrap/>
            <w:vAlign w:val="center"/>
            <w:hideMark/>
          </w:tcPr>
          <w:p w:rsidR="0002247C" w:rsidRPr="003153ED" w:rsidRDefault="0002247C" w:rsidP="00B27569">
            <w:pPr>
              <w:spacing w:after="0"/>
              <w:jc w:val="center"/>
              <w:rPr>
                <w:b/>
                <w:color w:val="FFFFFF" w:themeColor="background1"/>
                <w:szCs w:val="21"/>
                <w:lang w:val="en-US"/>
              </w:rPr>
            </w:pPr>
            <w:r w:rsidRPr="003153ED">
              <w:rPr>
                <w:rFonts w:hint="eastAsia"/>
                <w:b/>
                <w:color w:val="FFFFFF" w:themeColor="background1"/>
                <w:szCs w:val="21"/>
                <w:lang w:val="en-US"/>
              </w:rPr>
              <w:t>項番</w:t>
            </w:r>
          </w:p>
        </w:tc>
        <w:tc>
          <w:tcPr>
            <w:tcW w:w="4467" w:type="dxa"/>
            <w:gridSpan w:val="2"/>
            <w:tcBorders>
              <w:top w:val="single" w:sz="8" w:space="0" w:color="auto"/>
              <w:left w:val="nil"/>
              <w:bottom w:val="single" w:sz="4" w:space="0" w:color="auto"/>
              <w:right w:val="single" w:sz="4" w:space="0" w:color="auto"/>
            </w:tcBorders>
            <w:shd w:val="clear" w:color="auto" w:fill="3B8BE0" w:themeFill="text2" w:themeFillTint="80"/>
            <w:noWrap/>
            <w:vAlign w:val="center"/>
            <w:hideMark/>
          </w:tcPr>
          <w:p w:rsidR="0002247C" w:rsidRPr="003153ED" w:rsidRDefault="0002247C" w:rsidP="00B27569">
            <w:pPr>
              <w:spacing w:after="0"/>
              <w:jc w:val="center"/>
              <w:rPr>
                <w:b/>
                <w:color w:val="FFFFFF" w:themeColor="background1"/>
                <w:szCs w:val="21"/>
                <w:lang w:val="en-US"/>
              </w:rPr>
            </w:pPr>
            <w:r w:rsidRPr="003153ED">
              <w:rPr>
                <w:rFonts w:hint="eastAsia"/>
                <w:b/>
                <w:color w:val="FFFFFF" w:themeColor="background1"/>
                <w:szCs w:val="21"/>
                <w:lang w:val="en-US"/>
              </w:rPr>
              <w:t>対象業務</w:t>
            </w:r>
          </w:p>
        </w:tc>
        <w:tc>
          <w:tcPr>
            <w:tcW w:w="3707" w:type="dxa"/>
            <w:tcBorders>
              <w:top w:val="single" w:sz="8" w:space="0" w:color="auto"/>
              <w:left w:val="nil"/>
              <w:bottom w:val="single" w:sz="4" w:space="0" w:color="auto"/>
              <w:right w:val="single" w:sz="8" w:space="0" w:color="auto"/>
            </w:tcBorders>
            <w:shd w:val="clear" w:color="auto" w:fill="3B8BE0" w:themeFill="text2" w:themeFillTint="80"/>
            <w:noWrap/>
            <w:vAlign w:val="center"/>
            <w:hideMark/>
          </w:tcPr>
          <w:p w:rsidR="0002247C" w:rsidRPr="003153ED" w:rsidRDefault="0002247C" w:rsidP="00B27569">
            <w:pPr>
              <w:spacing w:after="0"/>
              <w:jc w:val="center"/>
              <w:rPr>
                <w:b/>
                <w:color w:val="FFFFFF" w:themeColor="background1"/>
                <w:szCs w:val="21"/>
                <w:lang w:val="en-US"/>
              </w:rPr>
            </w:pPr>
            <w:r w:rsidRPr="003153ED">
              <w:rPr>
                <w:rFonts w:hint="eastAsia"/>
                <w:b/>
                <w:color w:val="FFFFFF" w:themeColor="background1"/>
                <w:szCs w:val="21"/>
                <w:lang w:val="en-US"/>
              </w:rPr>
              <w:t>業務概要</w:t>
            </w:r>
          </w:p>
        </w:tc>
      </w:tr>
      <w:tr w:rsidR="0002247C" w:rsidRPr="003A61BF" w:rsidTr="002E108F">
        <w:trPr>
          <w:trHeight w:val="397"/>
        </w:trPr>
        <w:tc>
          <w:tcPr>
            <w:tcW w:w="0" w:type="auto"/>
            <w:gridSpan w:val="4"/>
            <w:tcBorders>
              <w:top w:val="single" w:sz="4" w:space="0" w:color="auto"/>
              <w:left w:val="single" w:sz="8" w:space="0" w:color="auto"/>
              <w:bottom w:val="single" w:sz="4" w:space="0" w:color="auto"/>
              <w:right w:val="single" w:sz="8" w:space="0" w:color="auto"/>
            </w:tcBorders>
            <w:shd w:val="clear" w:color="auto" w:fill="D7E7F8" w:themeFill="text2" w:themeFillTint="1A"/>
            <w:noWrap/>
            <w:vAlign w:val="center"/>
            <w:hideMark/>
          </w:tcPr>
          <w:p w:rsidR="0002247C" w:rsidRPr="00D00578" w:rsidRDefault="0002247C" w:rsidP="00B27569">
            <w:pPr>
              <w:spacing w:after="0"/>
              <w:jc w:val="center"/>
              <w:rPr>
                <w:color w:val="000000"/>
                <w:sz w:val="20"/>
                <w:szCs w:val="21"/>
                <w:lang w:val="en-US"/>
              </w:rPr>
            </w:pPr>
            <w:r w:rsidRPr="00D00578">
              <w:rPr>
                <w:rFonts w:hint="eastAsia"/>
                <w:color w:val="000000"/>
                <w:sz w:val="20"/>
                <w:szCs w:val="21"/>
                <w:lang w:val="en-US"/>
              </w:rPr>
              <w:t>茨城県つくば市(RPAを活用した定型的で膨大な業務プロセスの自動化_共同研究実績報告書　より)</w:t>
            </w:r>
          </w:p>
        </w:tc>
      </w:tr>
      <w:tr w:rsidR="0002247C" w:rsidRPr="003A61BF" w:rsidTr="002E108F">
        <w:trPr>
          <w:trHeight w:val="1134"/>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DE0439" w:rsidRDefault="0002247C" w:rsidP="00B27569">
            <w:pPr>
              <w:spacing w:after="0"/>
              <w:jc w:val="center"/>
              <w:rPr>
                <w:color w:val="000000"/>
                <w:szCs w:val="21"/>
                <w:lang w:val="en-US"/>
              </w:rPr>
            </w:pPr>
            <w:r w:rsidRPr="00DE0439">
              <w:rPr>
                <w:rFonts w:hint="eastAsia"/>
                <w:color w:val="000000"/>
                <w:szCs w:val="21"/>
                <w:lang w:val="en-US"/>
              </w:rPr>
              <w:t>1</w:t>
            </w:r>
          </w:p>
        </w:tc>
        <w:tc>
          <w:tcPr>
            <w:tcW w:w="1843" w:type="dxa"/>
            <w:tcBorders>
              <w:top w:val="nil"/>
              <w:left w:val="nil"/>
              <w:bottom w:val="single" w:sz="4" w:space="0" w:color="auto"/>
              <w:right w:val="single" w:sz="4" w:space="0" w:color="auto"/>
            </w:tcBorders>
            <w:shd w:val="clear" w:color="auto" w:fill="auto"/>
            <w:noWrap/>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市民税課</w:t>
            </w:r>
          </w:p>
        </w:tc>
        <w:tc>
          <w:tcPr>
            <w:tcW w:w="2624" w:type="dxa"/>
            <w:tcBorders>
              <w:top w:val="nil"/>
              <w:left w:val="nil"/>
              <w:bottom w:val="single" w:sz="4" w:space="0" w:color="auto"/>
              <w:right w:val="single" w:sz="4" w:space="0" w:color="auto"/>
            </w:tcBorders>
            <w:shd w:val="clear" w:color="auto" w:fill="auto"/>
            <w:noWrap/>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事業所の新規登録業務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事業所から送られてくる新規事業所データを基幹系システム(事業所新規・宛名管理)へ登録する業務</w:t>
            </w:r>
          </w:p>
        </w:tc>
      </w:tr>
      <w:tr w:rsidR="0002247C" w:rsidRPr="003A61BF" w:rsidTr="002E108F">
        <w:trPr>
          <w:trHeight w:val="1134"/>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DE0439" w:rsidRDefault="0002247C" w:rsidP="00B27569">
            <w:pPr>
              <w:spacing w:after="0"/>
              <w:jc w:val="center"/>
              <w:rPr>
                <w:color w:val="000000"/>
                <w:szCs w:val="21"/>
                <w:lang w:val="en-US"/>
              </w:rPr>
            </w:pPr>
            <w:r w:rsidRPr="00DE0439">
              <w:rPr>
                <w:rFonts w:hint="eastAsia"/>
                <w:color w:val="000000"/>
                <w:szCs w:val="21"/>
                <w:lang w:val="en-US"/>
              </w:rPr>
              <w:t>2</w:t>
            </w:r>
          </w:p>
        </w:tc>
        <w:tc>
          <w:tcPr>
            <w:tcW w:w="1843" w:type="dxa"/>
            <w:tcBorders>
              <w:top w:val="nil"/>
              <w:left w:val="nil"/>
              <w:bottom w:val="single" w:sz="4" w:space="0" w:color="auto"/>
              <w:right w:val="single" w:sz="4" w:space="0" w:color="auto"/>
            </w:tcBorders>
            <w:shd w:val="clear" w:color="auto" w:fill="auto"/>
            <w:noWrap/>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市民税課</w:t>
            </w:r>
          </w:p>
        </w:tc>
        <w:tc>
          <w:tcPr>
            <w:tcW w:w="2624" w:type="dxa"/>
            <w:tcBorders>
              <w:top w:val="nil"/>
              <w:left w:val="nil"/>
              <w:bottom w:val="single" w:sz="4" w:space="0" w:color="auto"/>
              <w:right w:val="single" w:sz="4"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回送先情報の登録業務</w:t>
            </w:r>
            <w:r w:rsidRPr="00DE0439">
              <w:rPr>
                <w:rFonts w:hint="eastAsia"/>
                <w:color w:val="000000"/>
                <w:szCs w:val="21"/>
                <w:lang w:val="en-US"/>
              </w:rPr>
              <w:br/>
              <w:t>(eLTAX 給報)</w:t>
            </w:r>
          </w:p>
        </w:tc>
        <w:tc>
          <w:tcPr>
            <w:tcW w:w="3707" w:type="dxa"/>
            <w:tcBorders>
              <w:top w:val="nil"/>
              <w:left w:val="nil"/>
              <w:bottom w:val="single" w:sz="4" w:space="0" w:color="auto"/>
              <w:right w:val="single" w:sz="8"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指定番号よりデータ連携システムに回送先情報(市町村コード・回送先住所)を登録し、更新する業務</w:t>
            </w:r>
          </w:p>
        </w:tc>
      </w:tr>
      <w:tr w:rsidR="0002247C" w:rsidRPr="003A61BF" w:rsidTr="002E108F">
        <w:trPr>
          <w:trHeight w:val="850"/>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DE0439" w:rsidRDefault="0002247C" w:rsidP="00B27569">
            <w:pPr>
              <w:spacing w:after="0"/>
              <w:jc w:val="center"/>
              <w:rPr>
                <w:color w:val="000000"/>
                <w:szCs w:val="21"/>
                <w:lang w:val="en-US"/>
              </w:rPr>
            </w:pPr>
            <w:r w:rsidRPr="00DE0439">
              <w:rPr>
                <w:rFonts w:hint="eastAsia"/>
                <w:color w:val="000000"/>
                <w:szCs w:val="21"/>
                <w:lang w:val="en-US"/>
              </w:rPr>
              <w:t>3</w:t>
            </w:r>
          </w:p>
        </w:tc>
        <w:tc>
          <w:tcPr>
            <w:tcW w:w="1843" w:type="dxa"/>
            <w:tcBorders>
              <w:top w:val="nil"/>
              <w:left w:val="nil"/>
              <w:bottom w:val="single" w:sz="4" w:space="0" w:color="auto"/>
              <w:right w:val="single" w:sz="4" w:space="0" w:color="auto"/>
            </w:tcBorders>
            <w:shd w:val="clear" w:color="auto" w:fill="auto"/>
            <w:noWrap/>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市民税課</w:t>
            </w:r>
          </w:p>
        </w:tc>
        <w:tc>
          <w:tcPr>
            <w:tcW w:w="2624" w:type="dxa"/>
            <w:tcBorders>
              <w:top w:val="nil"/>
              <w:left w:val="nil"/>
              <w:bottom w:val="single" w:sz="4" w:space="0" w:color="auto"/>
              <w:right w:val="single" w:sz="4"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法人市民税の電子申告</w:t>
            </w:r>
            <w:r w:rsidRPr="00DE0439">
              <w:rPr>
                <w:rFonts w:hint="eastAsia"/>
                <w:color w:val="000000"/>
                <w:szCs w:val="21"/>
                <w:lang w:val="en-US"/>
              </w:rPr>
              <w:br/>
              <w:t>印刷業務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eLTAX 審査システムの申告書を印刷する業務(出力枚数により集約印刷を実行)</w:t>
            </w:r>
          </w:p>
        </w:tc>
      </w:tr>
      <w:tr w:rsidR="0002247C" w:rsidRPr="003A61BF" w:rsidTr="002E108F">
        <w:trPr>
          <w:trHeight w:val="850"/>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DE0439" w:rsidRDefault="0002247C" w:rsidP="00B27569">
            <w:pPr>
              <w:spacing w:after="0"/>
              <w:jc w:val="center"/>
              <w:rPr>
                <w:color w:val="000000"/>
                <w:szCs w:val="21"/>
                <w:lang w:val="en-US"/>
              </w:rPr>
            </w:pPr>
            <w:r w:rsidRPr="00DE0439">
              <w:rPr>
                <w:rFonts w:hint="eastAsia"/>
                <w:color w:val="000000"/>
                <w:szCs w:val="21"/>
                <w:lang w:val="en-US"/>
              </w:rPr>
              <w:t>4</w:t>
            </w:r>
          </w:p>
        </w:tc>
        <w:tc>
          <w:tcPr>
            <w:tcW w:w="1843" w:type="dxa"/>
            <w:tcBorders>
              <w:top w:val="nil"/>
              <w:left w:val="nil"/>
              <w:bottom w:val="single" w:sz="4" w:space="0" w:color="auto"/>
              <w:right w:val="single" w:sz="4" w:space="0" w:color="auto"/>
            </w:tcBorders>
            <w:shd w:val="clear" w:color="auto" w:fill="auto"/>
            <w:noWrap/>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市民税課</w:t>
            </w:r>
          </w:p>
        </w:tc>
        <w:tc>
          <w:tcPr>
            <w:tcW w:w="2624" w:type="dxa"/>
            <w:tcBorders>
              <w:top w:val="nil"/>
              <w:left w:val="nil"/>
              <w:bottom w:val="single" w:sz="4" w:space="0" w:color="auto"/>
              <w:right w:val="single" w:sz="4"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法人市民税の電子申告</w:t>
            </w:r>
            <w:r w:rsidRPr="00DE0439">
              <w:rPr>
                <w:rFonts w:hint="eastAsia"/>
                <w:color w:val="000000"/>
                <w:szCs w:val="21"/>
                <w:lang w:val="en-US"/>
              </w:rPr>
              <w:br/>
              <w:t>審査業務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eLTAX 審査システムの一括審査及び</w:t>
            </w:r>
            <w:r w:rsidRPr="00DE0439">
              <w:rPr>
                <w:rFonts w:hint="eastAsia"/>
                <w:color w:val="000000"/>
                <w:szCs w:val="21"/>
                <w:lang w:val="en-US"/>
              </w:rPr>
              <w:br/>
              <w:t>審査漏れデータを更新する業務</w:t>
            </w:r>
          </w:p>
        </w:tc>
      </w:tr>
      <w:tr w:rsidR="0002247C" w:rsidRPr="003A61BF" w:rsidTr="002E108F">
        <w:trPr>
          <w:trHeight w:val="1134"/>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DE0439" w:rsidRDefault="0002247C" w:rsidP="00B27569">
            <w:pPr>
              <w:spacing w:after="0"/>
              <w:jc w:val="center"/>
              <w:rPr>
                <w:color w:val="000000"/>
                <w:szCs w:val="21"/>
                <w:lang w:val="en-US"/>
              </w:rPr>
            </w:pPr>
            <w:r w:rsidRPr="00DE0439">
              <w:rPr>
                <w:rFonts w:hint="eastAsia"/>
                <w:color w:val="000000"/>
                <w:szCs w:val="21"/>
                <w:lang w:val="en-US"/>
              </w:rPr>
              <w:t>5</w:t>
            </w:r>
          </w:p>
        </w:tc>
        <w:tc>
          <w:tcPr>
            <w:tcW w:w="1843" w:type="dxa"/>
            <w:tcBorders>
              <w:top w:val="nil"/>
              <w:left w:val="nil"/>
              <w:bottom w:val="single" w:sz="4" w:space="0" w:color="auto"/>
              <w:right w:val="single" w:sz="4" w:space="0" w:color="auto"/>
            </w:tcBorders>
            <w:shd w:val="clear" w:color="auto" w:fill="auto"/>
            <w:noWrap/>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市民税課</w:t>
            </w:r>
          </w:p>
        </w:tc>
        <w:tc>
          <w:tcPr>
            <w:tcW w:w="2624" w:type="dxa"/>
            <w:tcBorders>
              <w:top w:val="nil"/>
              <w:left w:val="nil"/>
              <w:bottom w:val="single" w:sz="4" w:space="0" w:color="auto"/>
              <w:right w:val="single" w:sz="4"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納税通知書・更正決議書</w:t>
            </w:r>
            <w:r w:rsidRPr="00DE0439">
              <w:rPr>
                <w:rFonts w:hint="eastAsia"/>
                <w:color w:val="000000"/>
                <w:szCs w:val="21"/>
                <w:lang w:val="en-US"/>
              </w:rPr>
              <w:br/>
              <w:t>・宛名封筒の印刷業務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年税額増減により、納税通知書・更正決議書・宛名封筒各対象を区分し、それぞれ印刷する業務</w:t>
            </w:r>
          </w:p>
        </w:tc>
      </w:tr>
      <w:tr w:rsidR="0002247C" w:rsidRPr="003A61BF" w:rsidTr="002E108F">
        <w:trPr>
          <w:trHeight w:val="1984"/>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DE0439" w:rsidRDefault="0002247C" w:rsidP="00B27569">
            <w:pPr>
              <w:spacing w:after="0"/>
              <w:jc w:val="center"/>
              <w:rPr>
                <w:color w:val="000000"/>
                <w:szCs w:val="21"/>
                <w:lang w:val="en-US"/>
              </w:rPr>
            </w:pPr>
            <w:r w:rsidRPr="00DE0439">
              <w:rPr>
                <w:rFonts w:hint="eastAsia"/>
                <w:color w:val="000000"/>
                <w:szCs w:val="21"/>
                <w:lang w:val="en-US"/>
              </w:rPr>
              <w:t>6</w:t>
            </w:r>
          </w:p>
        </w:tc>
        <w:tc>
          <w:tcPr>
            <w:tcW w:w="1843" w:type="dxa"/>
            <w:tcBorders>
              <w:top w:val="nil"/>
              <w:left w:val="nil"/>
              <w:bottom w:val="single" w:sz="4" w:space="0" w:color="auto"/>
              <w:right w:val="single" w:sz="4" w:space="0" w:color="auto"/>
            </w:tcBorders>
            <w:shd w:val="clear" w:color="auto" w:fill="auto"/>
            <w:noWrap/>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市民窓口課</w:t>
            </w:r>
          </w:p>
        </w:tc>
        <w:tc>
          <w:tcPr>
            <w:tcW w:w="2624" w:type="dxa"/>
            <w:tcBorders>
              <w:top w:val="nil"/>
              <w:left w:val="nil"/>
              <w:bottom w:val="single" w:sz="4" w:space="0" w:color="auto"/>
              <w:right w:val="single" w:sz="4" w:space="0" w:color="auto"/>
            </w:tcBorders>
            <w:shd w:val="clear" w:color="auto" w:fill="auto"/>
            <w:noWrap/>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 xml:space="preserve">異動届受理通知業務 </w:t>
            </w:r>
          </w:p>
        </w:tc>
        <w:tc>
          <w:tcPr>
            <w:tcW w:w="3707" w:type="dxa"/>
            <w:tcBorders>
              <w:top w:val="nil"/>
              <w:left w:val="nil"/>
              <w:bottom w:val="single" w:sz="4" w:space="0" w:color="auto"/>
              <w:right w:val="single" w:sz="8"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住民からの届出に基づき住所変更の手続きを行った際、本人確認書類が不足している届出者に、本人の意思に相違がない届出であるかを確認するため、変更前の住所地に「受理通知」を送付する業務</w:t>
            </w:r>
          </w:p>
        </w:tc>
      </w:tr>
      <w:tr w:rsidR="0002247C" w:rsidRPr="003A61BF" w:rsidTr="002E108F">
        <w:trPr>
          <w:trHeight w:val="2268"/>
        </w:trPr>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02247C" w:rsidRPr="00DE0439" w:rsidRDefault="0002247C" w:rsidP="00B27569">
            <w:pPr>
              <w:spacing w:after="0"/>
              <w:jc w:val="center"/>
              <w:rPr>
                <w:color w:val="000000"/>
                <w:szCs w:val="21"/>
                <w:lang w:val="en-US"/>
              </w:rPr>
            </w:pPr>
            <w:r w:rsidRPr="00DE0439">
              <w:rPr>
                <w:rFonts w:hint="eastAsia"/>
                <w:color w:val="000000"/>
                <w:szCs w:val="21"/>
                <w:lang w:val="en-US"/>
              </w:rPr>
              <w:t>7</w:t>
            </w:r>
          </w:p>
        </w:tc>
        <w:tc>
          <w:tcPr>
            <w:tcW w:w="1843" w:type="dxa"/>
            <w:tcBorders>
              <w:top w:val="nil"/>
              <w:left w:val="nil"/>
              <w:bottom w:val="single" w:sz="8" w:space="0" w:color="auto"/>
              <w:right w:val="single" w:sz="4" w:space="0" w:color="auto"/>
            </w:tcBorders>
            <w:shd w:val="clear" w:color="auto" w:fill="auto"/>
            <w:vAlign w:val="center"/>
            <w:hideMark/>
          </w:tcPr>
          <w:p w:rsidR="0002247C" w:rsidRPr="00DE0439" w:rsidRDefault="0002247C" w:rsidP="00B27569">
            <w:pPr>
              <w:spacing w:after="0"/>
              <w:rPr>
                <w:color w:val="000000"/>
                <w:szCs w:val="21"/>
                <w:lang w:val="en-US"/>
              </w:rPr>
            </w:pPr>
            <w:r w:rsidRPr="00DE0439">
              <w:rPr>
                <w:rFonts w:hint="eastAsia"/>
                <w:color w:val="000000"/>
                <w:szCs w:val="21"/>
                <w:lang w:val="en-US"/>
              </w:rPr>
              <w:t>人事課</w:t>
            </w:r>
            <w:r w:rsidRPr="00DE0439">
              <w:rPr>
                <w:rFonts w:hint="eastAsia"/>
                <w:color w:val="000000"/>
                <w:szCs w:val="21"/>
                <w:lang w:val="en-US"/>
              </w:rPr>
              <w:br/>
              <w:t>ワークライフバランス</w:t>
            </w:r>
            <w:r w:rsidRPr="00DE0439">
              <w:rPr>
                <w:rFonts w:hint="eastAsia"/>
                <w:color w:val="000000"/>
                <w:szCs w:val="21"/>
                <w:lang w:val="en-US"/>
              </w:rPr>
              <w:br/>
              <w:t>推進室</w:t>
            </w:r>
          </w:p>
        </w:tc>
        <w:tc>
          <w:tcPr>
            <w:tcW w:w="2624" w:type="dxa"/>
            <w:tcBorders>
              <w:top w:val="nil"/>
              <w:left w:val="nil"/>
              <w:bottom w:val="single" w:sz="8" w:space="0" w:color="auto"/>
              <w:right w:val="single" w:sz="4" w:space="0" w:color="auto"/>
            </w:tcBorders>
            <w:shd w:val="clear" w:color="auto" w:fill="auto"/>
            <w:vAlign w:val="center"/>
            <w:hideMark/>
          </w:tcPr>
          <w:p w:rsidR="0002247C" w:rsidRPr="00DE0439" w:rsidRDefault="0002247C" w:rsidP="00E10E40">
            <w:pPr>
              <w:spacing w:after="0"/>
              <w:rPr>
                <w:color w:val="000000"/>
                <w:szCs w:val="21"/>
                <w:lang w:val="en-US"/>
              </w:rPr>
            </w:pPr>
            <w:r w:rsidRPr="00DE0439">
              <w:rPr>
                <w:rFonts w:hint="eastAsia"/>
                <w:color w:val="000000"/>
                <w:szCs w:val="21"/>
                <w:lang w:val="en-US"/>
              </w:rPr>
              <w:t>退勤データ集計、時間外</w:t>
            </w:r>
            <w:r w:rsidR="00E10E40" w:rsidRPr="00DE0439">
              <w:rPr>
                <w:color w:val="000000"/>
                <w:szCs w:val="21"/>
                <w:lang w:val="en-US"/>
              </w:rPr>
              <w:br/>
            </w:r>
            <w:r w:rsidRPr="00DE0439">
              <w:rPr>
                <w:rFonts w:hint="eastAsia"/>
                <w:color w:val="000000"/>
                <w:szCs w:val="21"/>
                <w:lang w:val="en-US"/>
              </w:rPr>
              <w:t>データ集計業務</w:t>
            </w:r>
          </w:p>
        </w:tc>
        <w:tc>
          <w:tcPr>
            <w:tcW w:w="3707" w:type="dxa"/>
            <w:tcBorders>
              <w:top w:val="nil"/>
              <w:left w:val="nil"/>
              <w:bottom w:val="single" w:sz="8" w:space="0" w:color="auto"/>
              <w:right w:val="single" w:sz="8" w:space="0" w:color="auto"/>
            </w:tcBorders>
            <w:shd w:val="clear" w:color="auto" w:fill="auto"/>
            <w:vAlign w:val="center"/>
            <w:hideMark/>
          </w:tcPr>
          <w:p w:rsidR="0002247C" w:rsidRPr="00DE0439" w:rsidRDefault="0002247C" w:rsidP="00DE0439">
            <w:pPr>
              <w:spacing w:after="0"/>
              <w:rPr>
                <w:color w:val="000000"/>
                <w:szCs w:val="21"/>
                <w:lang w:val="en-US"/>
              </w:rPr>
            </w:pPr>
            <w:r w:rsidRPr="00DE0439">
              <w:rPr>
                <w:rFonts w:hint="eastAsia"/>
                <w:color w:val="000000"/>
                <w:szCs w:val="21"/>
                <w:lang w:val="en-US"/>
              </w:rPr>
              <w:t>出退勤記録の可視化勤休管理システムに記録された職員の出退勤時刻の記録について、電算室が月例で作成したExcel データを加工し、平均退勤時刻等の記録を資料として作成する業務</w:t>
            </w:r>
          </w:p>
        </w:tc>
      </w:tr>
    </w:tbl>
    <w:p w:rsidR="0002247C" w:rsidRDefault="0002247C" w:rsidP="0002247C">
      <w:pPr>
        <w:spacing w:after="160" w:line="312" w:lineRule="auto"/>
        <w:rPr>
          <w:lang w:val="en-US"/>
        </w:rPr>
      </w:pPr>
    </w:p>
    <w:p w:rsidR="00E10E40" w:rsidRDefault="00E10E40" w:rsidP="0002247C">
      <w:pPr>
        <w:spacing w:after="160" w:line="312" w:lineRule="auto"/>
        <w:rPr>
          <w:lang w:val="en-US"/>
        </w:rPr>
      </w:pPr>
    </w:p>
    <w:tbl>
      <w:tblPr>
        <w:tblW w:w="0" w:type="auto"/>
        <w:tblInd w:w="84" w:type="dxa"/>
        <w:tblCellMar>
          <w:left w:w="99" w:type="dxa"/>
          <w:right w:w="99" w:type="dxa"/>
        </w:tblCellMar>
        <w:tblLook w:val="04A0" w:firstRow="1" w:lastRow="0" w:firstColumn="1" w:lastColumn="0" w:noHBand="0" w:noVBand="1"/>
      </w:tblPr>
      <w:tblGrid>
        <w:gridCol w:w="721"/>
        <w:gridCol w:w="1650"/>
        <w:gridCol w:w="2790"/>
        <w:gridCol w:w="3684"/>
      </w:tblGrid>
      <w:tr w:rsidR="003153ED" w:rsidRPr="003A61BF" w:rsidTr="003153ED">
        <w:trPr>
          <w:trHeight w:val="397"/>
        </w:trPr>
        <w:tc>
          <w:tcPr>
            <w:tcW w:w="721" w:type="dxa"/>
            <w:tcBorders>
              <w:top w:val="single" w:sz="8" w:space="0" w:color="auto"/>
              <w:left w:val="single" w:sz="8" w:space="0" w:color="auto"/>
              <w:bottom w:val="single" w:sz="4" w:space="0" w:color="auto"/>
              <w:right w:val="single" w:sz="4" w:space="0" w:color="auto"/>
            </w:tcBorders>
            <w:shd w:val="clear" w:color="auto" w:fill="3B8BE0" w:themeFill="text2" w:themeFillTint="80"/>
            <w:noWrap/>
            <w:vAlign w:val="center"/>
            <w:hideMark/>
          </w:tcPr>
          <w:p w:rsidR="003153ED" w:rsidRPr="003153ED" w:rsidRDefault="003153ED" w:rsidP="003153ED">
            <w:pPr>
              <w:spacing w:after="0"/>
              <w:jc w:val="center"/>
              <w:rPr>
                <w:b/>
                <w:color w:val="FFFFFF" w:themeColor="background1"/>
                <w:szCs w:val="21"/>
                <w:lang w:val="en-US"/>
              </w:rPr>
            </w:pPr>
            <w:r w:rsidRPr="003153ED">
              <w:rPr>
                <w:rFonts w:hint="eastAsia"/>
                <w:b/>
                <w:color w:val="FFFFFF" w:themeColor="background1"/>
                <w:szCs w:val="21"/>
                <w:lang w:val="en-US"/>
              </w:rPr>
              <w:t>項番</w:t>
            </w:r>
          </w:p>
        </w:tc>
        <w:tc>
          <w:tcPr>
            <w:tcW w:w="4440" w:type="dxa"/>
            <w:gridSpan w:val="2"/>
            <w:tcBorders>
              <w:top w:val="single" w:sz="8" w:space="0" w:color="auto"/>
              <w:left w:val="nil"/>
              <w:bottom w:val="single" w:sz="4" w:space="0" w:color="auto"/>
              <w:right w:val="single" w:sz="4" w:space="0" w:color="auto"/>
            </w:tcBorders>
            <w:shd w:val="clear" w:color="auto" w:fill="3B8BE0" w:themeFill="text2" w:themeFillTint="80"/>
            <w:noWrap/>
            <w:vAlign w:val="center"/>
            <w:hideMark/>
          </w:tcPr>
          <w:p w:rsidR="003153ED" w:rsidRPr="003153ED" w:rsidRDefault="003153ED" w:rsidP="003153ED">
            <w:pPr>
              <w:spacing w:after="0"/>
              <w:jc w:val="center"/>
              <w:rPr>
                <w:b/>
                <w:color w:val="FFFFFF" w:themeColor="background1"/>
                <w:szCs w:val="21"/>
                <w:lang w:val="en-US"/>
              </w:rPr>
            </w:pPr>
            <w:r w:rsidRPr="003153ED">
              <w:rPr>
                <w:rFonts w:hint="eastAsia"/>
                <w:b/>
                <w:color w:val="FFFFFF" w:themeColor="background1"/>
                <w:szCs w:val="21"/>
                <w:lang w:val="en-US"/>
              </w:rPr>
              <w:t>対象業務</w:t>
            </w:r>
          </w:p>
        </w:tc>
        <w:tc>
          <w:tcPr>
            <w:tcW w:w="3684" w:type="dxa"/>
            <w:tcBorders>
              <w:top w:val="single" w:sz="8" w:space="0" w:color="auto"/>
              <w:left w:val="nil"/>
              <w:bottom w:val="single" w:sz="4" w:space="0" w:color="auto"/>
              <w:right w:val="single" w:sz="8" w:space="0" w:color="auto"/>
            </w:tcBorders>
            <w:shd w:val="clear" w:color="auto" w:fill="3B8BE0" w:themeFill="text2" w:themeFillTint="80"/>
            <w:noWrap/>
            <w:vAlign w:val="center"/>
            <w:hideMark/>
          </w:tcPr>
          <w:p w:rsidR="003153ED" w:rsidRPr="003153ED" w:rsidRDefault="003153ED" w:rsidP="003153ED">
            <w:pPr>
              <w:spacing w:after="0"/>
              <w:jc w:val="center"/>
              <w:rPr>
                <w:b/>
                <w:color w:val="FFFFFF" w:themeColor="background1"/>
                <w:szCs w:val="21"/>
                <w:lang w:val="en-US"/>
              </w:rPr>
            </w:pPr>
            <w:r w:rsidRPr="003153ED">
              <w:rPr>
                <w:rFonts w:hint="eastAsia"/>
                <w:b/>
                <w:color w:val="FFFFFF" w:themeColor="background1"/>
                <w:szCs w:val="21"/>
                <w:lang w:val="en-US"/>
              </w:rPr>
              <w:t>業務概要</w:t>
            </w:r>
          </w:p>
        </w:tc>
      </w:tr>
      <w:tr w:rsidR="0002247C" w:rsidRPr="003A61BF" w:rsidTr="00A94A34">
        <w:trPr>
          <w:trHeight w:val="397"/>
        </w:trPr>
        <w:tc>
          <w:tcPr>
            <w:tcW w:w="0" w:type="auto"/>
            <w:gridSpan w:val="4"/>
            <w:tcBorders>
              <w:top w:val="single" w:sz="4" w:space="0" w:color="auto"/>
              <w:left w:val="single" w:sz="8" w:space="0" w:color="auto"/>
              <w:bottom w:val="single" w:sz="4" w:space="0" w:color="auto"/>
              <w:right w:val="single" w:sz="8" w:space="0" w:color="auto"/>
            </w:tcBorders>
            <w:shd w:val="clear" w:color="auto" w:fill="D7E7F8" w:themeFill="text2" w:themeFillTint="1A"/>
            <w:noWrap/>
            <w:vAlign w:val="center"/>
            <w:hideMark/>
          </w:tcPr>
          <w:p w:rsidR="0002247C" w:rsidRPr="003A61BF" w:rsidRDefault="0002247C" w:rsidP="00B27569">
            <w:pPr>
              <w:spacing w:after="0"/>
              <w:jc w:val="center"/>
              <w:rPr>
                <w:color w:val="000000"/>
                <w:sz w:val="21"/>
                <w:szCs w:val="21"/>
                <w:lang w:val="en-US"/>
              </w:rPr>
            </w:pPr>
            <w:r w:rsidRPr="00DE0439">
              <w:rPr>
                <w:rFonts w:hint="eastAsia"/>
                <w:color w:val="000000"/>
                <w:sz w:val="20"/>
                <w:szCs w:val="21"/>
                <w:lang w:val="en-US"/>
              </w:rPr>
              <w:t>熊本県宇城市(ＲＰＡ等を活用した窓口業務改革事業　より)</w:t>
            </w:r>
          </w:p>
        </w:tc>
      </w:tr>
      <w:tr w:rsidR="0002247C" w:rsidRPr="003A61BF" w:rsidTr="003153ED">
        <w:trPr>
          <w:trHeight w:val="1134"/>
        </w:trPr>
        <w:tc>
          <w:tcPr>
            <w:tcW w:w="721"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1</w:t>
            </w:r>
          </w:p>
        </w:tc>
        <w:tc>
          <w:tcPr>
            <w:tcW w:w="1650" w:type="dxa"/>
            <w:tcBorders>
              <w:top w:val="nil"/>
              <w:left w:val="nil"/>
              <w:bottom w:val="single" w:sz="4"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市長政策室</w:t>
            </w:r>
          </w:p>
        </w:tc>
        <w:tc>
          <w:tcPr>
            <w:tcW w:w="2790" w:type="dxa"/>
            <w:tcBorders>
              <w:top w:val="nil"/>
              <w:left w:val="nil"/>
              <w:bottom w:val="single" w:sz="4"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ふるさと納税</w:t>
            </w:r>
          </w:p>
        </w:tc>
        <w:tc>
          <w:tcPr>
            <w:tcW w:w="3684" w:type="dxa"/>
            <w:tcBorders>
              <w:top w:val="nil"/>
              <w:left w:val="nil"/>
              <w:bottom w:val="single" w:sz="4" w:space="0" w:color="auto"/>
              <w:right w:val="single" w:sz="8" w:space="0" w:color="auto"/>
            </w:tcBorders>
            <w:shd w:val="clear" w:color="auto" w:fill="auto"/>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メールの受付からデータのダウンロードや、該当データのアップロードなどの端末操作を職員が実施</w:t>
            </w:r>
          </w:p>
        </w:tc>
      </w:tr>
      <w:tr w:rsidR="0002247C" w:rsidRPr="003A61BF" w:rsidTr="003153ED">
        <w:trPr>
          <w:trHeight w:val="2268"/>
        </w:trPr>
        <w:tc>
          <w:tcPr>
            <w:tcW w:w="721"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2</w:t>
            </w:r>
          </w:p>
        </w:tc>
        <w:tc>
          <w:tcPr>
            <w:tcW w:w="1650" w:type="dxa"/>
            <w:tcBorders>
              <w:top w:val="nil"/>
              <w:left w:val="nil"/>
              <w:bottom w:val="single" w:sz="4"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総務課</w:t>
            </w:r>
          </w:p>
        </w:tc>
        <w:tc>
          <w:tcPr>
            <w:tcW w:w="2790" w:type="dxa"/>
            <w:tcBorders>
              <w:top w:val="nil"/>
              <w:left w:val="nil"/>
              <w:bottom w:val="single" w:sz="4"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時間外申請</w:t>
            </w:r>
          </w:p>
        </w:tc>
        <w:tc>
          <w:tcPr>
            <w:tcW w:w="3684" w:type="dxa"/>
            <w:tcBorders>
              <w:top w:val="nil"/>
              <w:left w:val="nil"/>
              <w:bottom w:val="single" w:sz="4" w:space="0" w:color="auto"/>
              <w:right w:val="single" w:sz="8" w:space="0" w:color="auto"/>
            </w:tcBorders>
            <w:shd w:val="clear" w:color="auto" w:fill="auto"/>
            <w:vAlign w:val="center"/>
            <w:hideMark/>
          </w:tcPr>
          <w:p w:rsidR="005A54DE" w:rsidRDefault="0002247C" w:rsidP="005A54DE">
            <w:pPr>
              <w:spacing w:after="0"/>
              <w:rPr>
                <w:color w:val="000000"/>
                <w:sz w:val="21"/>
                <w:szCs w:val="21"/>
                <w:lang w:val="en-US"/>
              </w:rPr>
            </w:pPr>
            <w:r w:rsidRPr="003A61BF">
              <w:rPr>
                <w:rFonts w:hint="eastAsia"/>
                <w:color w:val="000000"/>
                <w:sz w:val="21"/>
                <w:szCs w:val="21"/>
                <w:lang w:val="en-US"/>
              </w:rPr>
              <w:t>各人が紙ベースで申請書を上司に提出し、上司が確認・承認、エクセルシートに入力を行う</w:t>
            </w:r>
          </w:p>
          <w:p w:rsidR="0002247C" w:rsidRPr="003A61BF" w:rsidRDefault="0002247C" w:rsidP="007626AB">
            <w:pPr>
              <w:spacing w:after="0"/>
              <w:rPr>
                <w:color w:val="000000"/>
                <w:sz w:val="21"/>
                <w:szCs w:val="21"/>
                <w:lang w:val="en-US"/>
              </w:rPr>
            </w:pPr>
            <w:r w:rsidRPr="003A61BF">
              <w:rPr>
                <w:rFonts w:hint="eastAsia"/>
                <w:color w:val="000000"/>
                <w:sz w:val="21"/>
                <w:szCs w:val="21"/>
                <w:lang w:val="en-US"/>
              </w:rPr>
              <w:t>総務課は、労働時間帯や職員</w:t>
            </w:r>
            <w:r>
              <w:rPr>
                <w:rFonts w:hint="eastAsia"/>
                <w:color w:val="000000"/>
                <w:sz w:val="21"/>
                <w:szCs w:val="21"/>
                <w:lang w:val="en-US"/>
              </w:rPr>
              <w:t>ごとの単価等を確認しながら、残業代の計算</w:t>
            </w:r>
            <w:r w:rsidR="007626AB">
              <w:rPr>
                <w:rFonts w:hint="eastAsia"/>
                <w:color w:val="000000"/>
                <w:sz w:val="21"/>
                <w:szCs w:val="21"/>
                <w:lang w:val="en-US"/>
              </w:rPr>
              <w:t>及び</w:t>
            </w:r>
            <w:r>
              <w:rPr>
                <w:rFonts w:hint="eastAsia"/>
                <w:color w:val="000000"/>
                <w:sz w:val="21"/>
                <w:szCs w:val="21"/>
                <w:lang w:val="en-US"/>
              </w:rPr>
              <w:t>チェックを実施</w:t>
            </w:r>
          </w:p>
        </w:tc>
      </w:tr>
      <w:tr w:rsidR="0002247C" w:rsidRPr="003A61BF" w:rsidTr="003153ED">
        <w:trPr>
          <w:trHeight w:val="1134"/>
        </w:trPr>
        <w:tc>
          <w:tcPr>
            <w:tcW w:w="721"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3</w:t>
            </w:r>
          </w:p>
        </w:tc>
        <w:tc>
          <w:tcPr>
            <w:tcW w:w="1650" w:type="dxa"/>
            <w:tcBorders>
              <w:top w:val="nil"/>
              <w:left w:val="nil"/>
              <w:bottom w:val="single" w:sz="4"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市民課</w:t>
            </w:r>
          </w:p>
        </w:tc>
        <w:tc>
          <w:tcPr>
            <w:tcW w:w="2790" w:type="dxa"/>
            <w:tcBorders>
              <w:top w:val="nil"/>
              <w:left w:val="nil"/>
              <w:bottom w:val="single" w:sz="4"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住民異動届</w:t>
            </w:r>
          </w:p>
        </w:tc>
        <w:tc>
          <w:tcPr>
            <w:tcW w:w="3684" w:type="dxa"/>
            <w:tcBorders>
              <w:top w:val="nil"/>
              <w:left w:val="nil"/>
              <w:bottom w:val="single" w:sz="4" w:space="0" w:color="auto"/>
              <w:right w:val="single" w:sz="8" w:space="0" w:color="auto"/>
            </w:tcBorders>
            <w:shd w:val="clear" w:color="auto" w:fill="auto"/>
            <w:vAlign w:val="center"/>
            <w:hideMark/>
          </w:tcPr>
          <w:p w:rsidR="0002247C" w:rsidRPr="003A61BF" w:rsidRDefault="0002247C" w:rsidP="005A54DE">
            <w:pPr>
              <w:spacing w:after="0"/>
              <w:rPr>
                <w:color w:val="000000"/>
                <w:sz w:val="21"/>
                <w:szCs w:val="21"/>
                <w:lang w:val="en-US"/>
              </w:rPr>
            </w:pPr>
            <w:r w:rsidRPr="003A61BF">
              <w:rPr>
                <w:rFonts w:hint="eastAsia"/>
                <w:color w:val="000000"/>
                <w:sz w:val="21"/>
                <w:szCs w:val="21"/>
                <w:lang w:val="en-US"/>
              </w:rPr>
              <w:t>申請書の受付及び本人確認後、システム登録を行い個人番号関係の手続きも併せて行うまで、職員が住民対応</w:t>
            </w:r>
          </w:p>
        </w:tc>
      </w:tr>
      <w:tr w:rsidR="0002247C" w:rsidRPr="003A61BF" w:rsidTr="002E108F">
        <w:trPr>
          <w:trHeight w:val="397"/>
        </w:trPr>
        <w:tc>
          <w:tcPr>
            <w:tcW w:w="0" w:type="auto"/>
            <w:gridSpan w:val="4"/>
            <w:tcBorders>
              <w:top w:val="single" w:sz="4" w:space="0" w:color="auto"/>
              <w:left w:val="single" w:sz="8" w:space="0" w:color="auto"/>
              <w:bottom w:val="single" w:sz="4" w:space="0" w:color="auto"/>
              <w:right w:val="single" w:sz="8" w:space="0" w:color="auto"/>
            </w:tcBorders>
            <w:shd w:val="clear" w:color="auto" w:fill="D7E7F8" w:themeFill="text2" w:themeFillTint="1A"/>
            <w:noWrap/>
            <w:vAlign w:val="center"/>
            <w:hideMark/>
          </w:tcPr>
          <w:p w:rsidR="0002247C" w:rsidRPr="00DE0439" w:rsidRDefault="0002247C" w:rsidP="00B27569">
            <w:pPr>
              <w:spacing w:after="0"/>
              <w:jc w:val="center"/>
              <w:rPr>
                <w:color w:val="000000"/>
                <w:sz w:val="20"/>
                <w:szCs w:val="21"/>
                <w:lang w:val="en-US"/>
              </w:rPr>
            </w:pPr>
            <w:r w:rsidRPr="00DE0439">
              <w:rPr>
                <w:rFonts w:hint="eastAsia"/>
                <w:color w:val="000000"/>
                <w:sz w:val="20"/>
                <w:szCs w:val="21"/>
                <w:lang w:val="en-US"/>
              </w:rPr>
              <w:t>愛知県一宮市(市税業務におけるRPA実証実験結果報告書　より)</w:t>
            </w:r>
          </w:p>
        </w:tc>
      </w:tr>
      <w:tr w:rsidR="0002247C" w:rsidRPr="003A61BF" w:rsidTr="003153ED">
        <w:trPr>
          <w:trHeight w:val="2835"/>
        </w:trPr>
        <w:tc>
          <w:tcPr>
            <w:tcW w:w="721"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1</w:t>
            </w:r>
          </w:p>
        </w:tc>
        <w:tc>
          <w:tcPr>
            <w:tcW w:w="1650" w:type="dxa"/>
            <w:tcBorders>
              <w:top w:val="nil"/>
              <w:left w:val="nil"/>
              <w:bottom w:val="single" w:sz="4"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市民税課</w:t>
            </w:r>
          </w:p>
        </w:tc>
        <w:tc>
          <w:tcPr>
            <w:tcW w:w="2790"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5A7D50">
            <w:pPr>
              <w:spacing w:after="0"/>
              <w:rPr>
                <w:color w:val="000000"/>
                <w:sz w:val="21"/>
                <w:szCs w:val="21"/>
                <w:lang w:val="en-US"/>
              </w:rPr>
            </w:pPr>
            <w:r w:rsidRPr="003A61BF">
              <w:rPr>
                <w:rFonts w:hint="eastAsia"/>
                <w:color w:val="000000"/>
                <w:sz w:val="21"/>
                <w:szCs w:val="21"/>
                <w:lang w:val="en-US"/>
              </w:rPr>
              <w:t>市民税異動データ作成業務</w:t>
            </w:r>
            <w:r w:rsidR="005A7D50">
              <w:rPr>
                <w:color w:val="000000"/>
                <w:sz w:val="21"/>
                <w:szCs w:val="21"/>
                <w:lang w:val="en-US"/>
              </w:rPr>
              <w:br/>
            </w:r>
            <w:r w:rsidRPr="003A61BF">
              <w:rPr>
                <w:rFonts w:hint="eastAsia"/>
                <w:color w:val="000000"/>
                <w:sz w:val="21"/>
                <w:szCs w:val="21"/>
                <w:lang w:val="en-US"/>
              </w:rPr>
              <w:t>の効率化</w:t>
            </w:r>
          </w:p>
        </w:tc>
        <w:tc>
          <w:tcPr>
            <w:tcW w:w="3684" w:type="dxa"/>
            <w:tcBorders>
              <w:top w:val="nil"/>
              <w:left w:val="nil"/>
              <w:bottom w:val="single" w:sz="4" w:space="0" w:color="auto"/>
              <w:right w:val="single" w:sz="8" w:space="0" w:color="auto"/>
            </w:tcBorders>
            <w:shd w:val="clear" w:color="auto" w:fill="auto"/>
            <w:vAlign w:val="center"/>
            <w:hideMark/>
          </w:tcPr>
          <w:p w:rsidR="0002247C" w:rsidRPr="003A61BF" w:rsidRDefault="0002247C" w:rsidP="005A7D50">
            <w:pPr>
              <w:spacing w:after="0"/>
              <w:rPr>
                <w:color w:val="000000"/>
                <w:sz w:val="21"/>
                <w:szCs w:val="21"/>
                <w:lang w:val="en-US"/>
              </w:rPr>
            </w:pPr>
            <w:r w:rsidRPr="003A61BF">
              <w:rPr>
                <w:rFonts w:hint="eastAsia"/>
                <w:color w:val="000000"/>
                <w:sz w:val="21"/>
                <w:szCs w:val="21"/>
                <w:lang w:val="en-US"/>
              </w:rPr>
              <w:t>地方税法で定められた様式により郵送提出さ</w:t>
            </w:r>
            <w:r w:rsidR="005A7D50">
              <w:rPr>
                <w:rFonts w:hint="eastAsia"/>
                <w:color w:val="000000"/>
                <w:sz w:val="21"/>
                <w:szCs w:val="21"/>
                <w:lang w:val="en-US"/>
              </w:rPr>
              <w:t>れ</w:t>
            </w:r>
            <w:r w:rsidRPr="003A61BF">
              <w:rPr>
                <w:rFonts w:hint="eastAsia"/>
                <w:color w:val="000000"/>
                <w:sz w:val="21"/>
                <w:szCs w:val="21"/>
                <w:lang w:val="en-US"/>
              </w:rPr>
              <w:t>るものと、地方税ポータルシステムから送</w:t>
            </w:r>
            <w:r w:rsidR="005A7D50">
              <w:rPr>
                <w:rFonts w:hint="eastAsia"/>
                <w:color w:val="000000"/>
                <w:sz w:val="21"/>
                <w:szCs w:val="21"/>
                <w:lang w:val="en-US"/>
              </w:rPr>
              <w:t>ら</w:t>
            </w:r>
            <w:r w:rsidRPr="003A61BF">
              <w:rPr>
                <w:rFonts w:hint="eastAsia"/>
                <w:color w:val="000000"/>
                <w:sz w:val="21"/>
                <w:szCs w:val="21"/>
                <w:lang w:val="en-US"/>
              </w:rPr>
              <w:t>れてくる電子データの2種類がある電子データについては、地方税ポータルシステムから法定様式の異動届を印刷 しているた</w:t>
            </w:r>
            <w:r>
              <w:rPr>
                <w:rFonts w:hint="eastAsia"/>
                <w:color w:val="000000"/>
                <w:sz w:val="21"/>
                <w:szCs w:val="21"/>
                <w:lang w:val="en-US"/>
              </w:rPr>
              <w:t>め、全て紙の異動届を基に、住民税システムへ納付方法変更のオンライン入力を実施</w:t>
            </w:r>
          </w:p>
        </w:tc>
      </w:tr>
      <w:tr w:rsidR="0002247C" w:rsidRPr="003A61BF" w:rsidTr="003153ED">
        <w:trPr>
          <w:trHeight w:val="1134"/>
        </w:trPr>
        <w:tc>
          <w:tcPr>
            <w:tcW w:w="721" w:type="dxa"/>
            <w:tcBorders>
              <w:top w:val="nil"/>
              <w:left w:val="single" w:sz="8" w:space="0" w:color="auto"/>
              <w:bottom w:val="single" w:sz="8"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2</w:t>
            </w:r>
          </w:p>
        </w:tc>
        <w:tc>
          <w:tcPr>
            <w:tcW w:w="1650" w:type="dxa"/>
            <w:tcBorders>
              <w:top w:val="nil"/>
              <w:left w:val="nil"/>
              <w:bottom w:val="single" w:sz="8"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市民税課</w:t>
            </w:r>
          </w:p>
        </w:tc>
        <w:tc>
          <w:tcPr>
            <w:tcW w:w="2790" w:type="dxa"/>
            <w:tcBorders>
              <w:top w:val="nil"/>
              <w:left w:val="nil"/>
              <w:bottom w:val="single" w:sz="8" w:space="0" w:color="auto"/>
              <w:right w:val="single" w:sz="4" w:space="0" w:color="auto"/>
            </w:tcBorders>
            <w:shd w:val="clear" w:color="auto" w:fill="auto"/>
            <w:vAlign w:val="center"/>
            <w:hideMark/>
          </w:tcPr>
          <w:p w:rsidR="0002247C" w:rsidRPr="003A61BF" w:rsidRDefault="0002247C" w:rsidP="00E10E40">
            <w:pPr>
              <w:spacing w:after="0"/>
              <w:rPr>
                <w:color w:val="000000"/>
                <w:sz w:val="21"/>
                <w:szCs w:val="21"/>
                <w:lang w:val="en-US"/>
              </w:rPr>
            </w:pPr>
            <w:r w:rsidRPr="003A61BF">
              <w:rPr>
                <w:rFonts w:hint="eastAsia"/>
                <w:color w:val="000000"/>
                <w:sz w:val="21"/>
                <w:szCs w:val="21"/>
                <w:lang w:val="en-US"/>
              </w:rPr>
              <w:t>年金所得異動情報の二重</w:t>
            </w:r>
            <w:r w:rsidR="00E10E40">
              <w:rPr>
                <w:color w:val="000000"/>
                <w:sz w:val="21"/>
                <w:szCs w:val="21"/>
                <w:lang w:val="en-US"/>
              </w:rPr>
              <w:br/>
            </w:r>
            <w:r w:rsidRPr="003A61BF">
              <w:rPr>
                <w:rFonts w:hint="eastAsia"/>
                <w:color w:val="000000"/>
                <w:sz w:val="21"/>
                <w:szCs w:val="21"/>
                <w:lang w:val="en-US"/>
              </w:rPr>
              <w:t>入力の解消</w:t>
            </w:r>
          </w:p>
        </w:tc>
        <w:tc>
          <w:tcPr>
            <w:tcW w:w="3684" w:type="dxa"/>
            <w:tcBorders>
              <w:top w:val="nil"/>
              <w:left w:val="nil"/>
              <w:bottom w:val="single" w:sz="8" w:space="0" w:color="auto"/>
              <w:right w:val="single" w:sz="8" w:space="0" w:color="auto"/>
            </w:tcBorders>
            <w:shd w:val="clear" w:color="auto" w:fill="auto"/>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日本年金機構から紙で提出される</w:t>
            </w:r>
            <w:r>
              <w:rPr>
                <w:rFonts w:hint="eastAsia"/>
                <w:color w:val="000000"/>
                <w:sz w:val="21"/>
                <w:szCs w:val="21"/>
                <w:lang w:val="en-US"/>
              </w:rPr>
              <w:t>公的年金等支払報告書に基づき課税支援システムに年金所得異動情報を入力</w:t>
            </w:r>
          </w:p>
        </w:tc>
      </w:tr>
    </w:tbl>
    <w:p w:rsidR="000C0FF7" w:rsidRDefault="000C0FF7" w:rsidP="0002247C">
      <w:pPr>
        <w:spacing w:after="160" w:line="312" w:lineRule="auto"/>
        <w:rPr>
          <w:lang w:val="en-US"/>
        </w:rPr>
      </w:pPr>
    </w:p>
    <w:p w:rsidR="000C0FF7" w:rsidRDefault="000C0FF7" w:rsidP="0002247C">
      <w:pPr>
        <w:spacing w:after="160" w:line="312" w:lineRule="auto"/>
        <w:rPr>
          <w:lang w:val="en-US"/>
        </w:rPr>
      </w:pPr>
    </w:p>
    <w:p w:rsidR="000C0FF7" w:rsidRDefault="000C0FF7" w:rsidP="0002247C">
      <w:pPr>
        <w:spacing w:after="160" w:line="312" w:lineRule="auto"/>
        <w:rPr>
          <w:lang w:val="en-US"/>
        </w:rPr>
      </w:pPr>
    </w:p>
    <w:p w:rsidR="00DE0439" w:rsidRDefault="00DE0439" w:rsidP="0002247C">
      <w:pPr>
        <w:spacing w:after="160" w:line="312" w:lineRule="auto"/>
        <w:rPr>
          <w:lang w:val="en-US"/>
        </w:rPr>
      </w:pPr>
    </w:p>
    <w:tbl>
      <w:tblPr>
        <w:tblW w:w="0" w:type="auto"/>
        <w:tblInd w:w="84" w:type="dxa"/>
        <w:tblCellMar>
          <w:left w:w="99" w:type="dxa"/>
          <w:right w:w="99" w:type="dxa"/>
        </w:tblCellMar>
        <w:tblLook w:val="04A0" w:firstRow="1" w:lastRow="0" w:firstColumn="1" w:lastColumn="0" w:noHBand="0" w:noVBand="1"/>
      </w:tblPr>
      <w:tblGrid>
        <w:gridCol w:w="721"/>
        <w:gridCol w:w="1650"/>
        <w:gridCol w:w="2790"/>
        <w:gridCol w:w="3684"/>
      </w:tblGrid>
      <w:tr w:rsidR="0002247C" w:rsidRPr="003A61BF" w:rsidTr="003153ED">
        <w:trPr>
          <w:trHeight w:val="397"/>
        </w:trPr>
        <w:tc>
          <w:tcPr>
            <w:tcW w:w="724" w:type="dxa"/>
            <w:tcBorders>
              <w:top w:val="single" w:sz="8" w:space="0" w:color="auto"/>
              <w:left w:val="single" w:sz="8" w:space="0" w:color="auto"/>
              <w:bottom w:val="single" w:sz="4" w:space="0" w:color="auto"/>
              <w:right w:val="single" w:sz="4" w:space="0" w:color="auto"/>
            </w:tcBorders>
            <w:shd w:val="clear" w:color="auto" w:fill="3B8BE0" w:themeFill="text2" w:themeFillTint="80"/>
            <w:noWrap/>
            <w:vAlign w:val="center"/>
            <w:hideMark/>
          </w:tcPr>
          <w:p w:rsidR="0002247C" w:rsidRPr="003153ED" w:rsidRDefault="0002247C" w:rsidP="00B27569">
            <w:pPr>
              <w:spacing w:after="0"/>
              <w:jc w:val="center"/>
              <w:rPr>
                <w:b/>
                <w:color w:val="FFFFFF" w:themeColor="background1"/>
                <w:szCs w:val="21"/>
                <w:lang w:val="en-US"/>
              </w:rPr>
            </w:pPr>
            <w:r w:rsidRPr="003153ED">
              <w:rPr>
                <w:rFonts w:hint="eastAsia"/>
                <w:b/>
                <w:color w:val="FFFFFF" w:themeColor="background1"/>
                <w:szCs w:val="21"/>
                <w:lang w:val="en-US"/>
              </w:rPr>
              <w:t>項番</w:t>
            </w:r>
          </w:p>
        </w:tc>
        <w:tc>
          <w:tcPr>
            <w:tcW w:w="4467" w:type="dxa"/>
            <w:gridSpan w:val="2"/>
            <w:tcBorders>
              <w:top w:val="single" w:sz="8" w:space="0" w:color="auto"/>
              <w:left w:val="nil"/>
              <w:bottom w:val="single" w:sz="4" w:space="0" w:color="auto"/>
              <w:right w:val="single" w:sz="4" w:space="0" w:color="auto"/>
            </w:tcBorders>
            <w:shd w:val="clear" w:color="auto" w:fill="3B8BE0" w:themeFill="text2" w:themeFillTint="80"/>
            <w:noWrap/>
            <w:vAlign w:val="center"/>
            <w:hideMark/>
          </w:tcPr>
          <w:p w:rsidR="0002247C" w:rsidRPr="003153ED" w:rsidRDefault="0002247C" w:rsidP="00B27569">
            <w:pPr>
              <w:spacing w:after="0"/>
              <w:jc w:val="center"/>
              <w:rPr>
                <w:b/>
                <w:color w:val="FFFFFF" w:themeColor="background1"/>
                <w:szCs w:val="21"/>
                <w:lang w:val="en-US"/>
              </w:rPr>
            </w:pPr>
            <w:r w:rsidRPr="003153ED">
              <w:rPr>
                <w:rFonts w:hint="eastAsia"/>
                <w:b/>
                <w:color w:val="FFFFFF" w:themeColor="background1"/>
                <w:szCs w:val="21"/>
                <w:lang w:val="en-US"/>
              </w:rPr>
              <w:t>対象業務</w:t>
            </w:r>
          </w:p>
        </w:tc>
        <w:tc>
          <w:tcPr>
            <w:tcW w:w="3707" w:type="dxa"/>
            <w:tcBorders>
              <w:top w:val="single" w:sz="8" w:space="0" w:color="auto"/>
              <w:left w:val="nil"/>
              <w:bottom w:val="single" w:sz="4" w:space="0" w:color="auto"/>
              <w:right w:val="single" w:sz="8" w:space="0" w:color="auto"/>
            </w:tcBorders>
            <w:shd w:val="clear" w:color="auto" w:fill="3B8BE0" w:themeFill="text2" w:themeFillTint="80"/>
            <w:noWrap/>
            <w:vAlign w:val="center"/>
            <w:hideMark/>
          </w:tcPr>
          <w:p w:rsidR="0002247C" w:rsidRPr="003153ED" w:rsidRDefault="0002247C" w:rsidP="00B27569">
            <w:pPr>
              <w:spacing w:after="0"/>
              <w:jc w:val="center"/>
              <w:rPr>
                <w:b/>
                <w:color w:val="FFFFFF" w:themeColor="background1"/>
                <w:szCs w:val="21"/>
                <w:lang w:val="en-US"/>
              </w:rPr>
            </w:pPr>
            <w:r w:rsidRPr="003153ED">
              <w:rPr>
                <w:rFonts w:hint="eastAsia"/>
                <w:b/>
                <w:color w:val="FFFFFF" w:themeColor="background1"/>
                <w:szCs w:val="21"/>
                <w:lang w:val="en-US"/>
              </w:rPr>
              <w:t>業務概要</w:t>
            </w:r>
          </w:p>
        </w:tc>
      </w:tr>
      <w:tr w:rsidR="0002247C" w:rsidRPr="003A61BF" w:rsidTr="002E108F">
        <w:trPr>
          <w:trHeight w:val="397"/>
        </w:trPr>
        <w:tc>
          <w:tcPr>
            <w:tcW w:w="0" w:type="auto"/>
            <w:gridSpan w:val="4"/>
            <w:tcBorders>
              <w:top w:val="single" w:sz="4" w:space="0" w:color="auto"/>
              <w:left w:val="single" w:sz="8" w:space="0" w:color="auto"/>
              <w:bottom w:val="single" w:sz="4" w:space="0" w:color="auto"/>
              <w:right w:val="single" w:sz="8" w:space="0" w:color="auto"/>
            </w:tcBorders>
            <w:shd w:val="clear" w:color="auto" w:fill="D7E7F8" w:themeFill="text2" w:themeFillTint="1A"/>
            <w:noWrap/>
            <w:vAlign w:val="center"/>
            <w:hideMark/>
          </w:tcPr>
          <w:p w:rsidR="0002247C" w:rsidRPr="00DE0439" w:rsidRDefault="0002247C" w:rsidP="00906AF0">
            <w:pPr>
              <w:spacing w:after="0"/>
              <w:jc w:val="center"/>
              <w:rPr>
                <w:color w:val="000000"/>
                <w:sz w:val="20"/>
                <w:szCs w:val="21"/>
                <w:lang w:val="en-US"/>
              </w:rPr>
            </w:pPr>
            <w:r w:rsidRPr="00DE0439">
              <w:rPr>
                <w:rFonts w:hint="eastAsia"/>
                <w:color w:val="000000"/>
                <w:sz w:val="20"/>
                <w:szCs w:val="21"/>
                <w:lang w:val="en-US"/>
              </w:rPr>
              <w:t xml:space="preserve">神奈川県横浜市(RPA の有効性検証に関する共同実験成果報告書　</w:t>
            </w:r>
            <w:r w:rsidR="00906AF0" w:rsidRPr="00DE0439">
              <w:rPr>
                <w:rFonts w:hint="eastAsia"/>
                <w:color w:val="000000"/>
                <w:sz w:val="20"/>
                <w:szCs w:val="21"/>
                <w:lang w:val="en-US"/>
              </w:rPr>
              <w:t>から</w:t>
            </w:r>
            <w:r w:rsidRPr="00DE0439">
              <w:rPr>
                <w:rFonts w:hint="eastAsia"/>
                <w:color w:val="000000"/>
                <w:sz w:val="20"/>
                <w:szCs w:val="21"/>
                <w:lang w:val="en-US"/>
              </w:rPr>
              <w:t>)</w:t>
            </w:r>
          </w:p>
        </w:tc>
      </w:tr>
      <w:tr w:rsidR="0002247C" w:rsidRPr="003A61BF" w:rsidTr="002E108F">
        <w:trPr>
          <w:trHeight w:val="1417"/>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1</w:t>
            </w:r>
          </w:p>
        </w:tc>
        <w:tc>
          <w:tcPr>
            <w:tcW w:w="1660" w:type="dxa"/>
            <w:tcBorders>
              <w:top w:val="nil"/>
              <w:left w:val="nil"/>
              <w:bottom w:val="single" w:sz="4"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総務局法制課</w:t>
            </w:r>
          </w:p>
        </w:tc>
        <w:tc>
          <w:tcPr>
            <w:tcW w:w="2807"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E10E40">
            <w:pPr>
              <w:spacing w:after="0"/>
              <w:rPr>
                <w:color w:val="000000"/>
                <w:sz w:val="21"/>
                <w:szCs w:val="21"/>
                <w:lang w:val="en-US"/>
              </w:rPr>
            </w:pPr>
            <w:r w:rsidRPr="003A61BF">
              <w:rPr>
                <w:rFonts w:hint="eastAsia"/>
                <w:color w:val="000000"/>
                <w:sz w:val="21"/>
                <w:szCs w:val="21"/>
                <w:lang w:val="en-US"/>
              </w:rPr>
              <w:t>規則等の意見公募に係る</w:t>
            </w:r>
            <w:r w:rsidR="00E10E40">
              <w:rPr>
                <w:color w:val="000000"/>
                <w:sz w:val="21"/>
                <w:szCs w:val="21"/>
                <w:lang w:val="en-US"/>
              </w:rPr>
              <w:br/>
            </w:r>
            <w:r w:rsidRPr="003A61BF">
              <w:rPr>
                <w:rFonts w:hint="eastAsia"/>
                <w:color w:val="000000"/>
                <w:sz w:val="21"/>
                <w:szCs w:val="21"/>
                <w:lang w:val="en-US"/>
              </w:rPr>
              <w:t>ホームページ公開手続業務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3A61BF" w:rsidRDefault="0002247C" w:rsidP="005A54DE">
            <w:pPr>
              <w:spacing w:after="0"/>
              <w:rPr>
                <w:color w:val="000000"/>
                <w:sz w:val="21"/>
                <w:szCs w:val="21"/>
                <w:lang w:val="en-US"/>
              </w:rPr>
            </w:pPr>
            <w:r w:rsidRPr="003A61BF">
              <w:rPr>
                <w:rFonts w:hint="eastAsia"/>
                <w:color w:val="000000"/>
                <w:sz w:val="21"/>
                <w:szCs w:val="21"/>
                <w:lang w:val="en-US"/>
              </w:rPr>
              <w:t>規則等の意見公募手続に係る事務に関して、意見公募実施内容が記載された所管課から送付される連絡票の情報を、法制課で管理する一覧表に転記し、管理</w:t>
            </w:r>
          </w:p>
        </w:tc>
      </w:tr>
      <w:tr w:rsidR="0002247C" w:rsidRPr="003A61BF" w:rsidTr="002E108F">
        <w:trPr>
          <w:trHeight w:val="1417"/>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2</w:t>
            </w:r>
          </w:p>
        </w:tc>
        <w:tc>
          <w:tcPr>
            <w:tcW w:w="1660" w:type="dxa"/>
            <w:tcBorders>
              <w:top w:val="nil"/>
              <w:left w:val="nil"/>
              <w:bottom w:val="single" w:sz="4"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総務局労務課</w:t>
            </w:r>
          </w:p>
        </w:tc>
        <w:tc>
          <w:tcPr>
            <w:tcW w:w="2807"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E10E40">
            <w:pPr>
              <w:spacing w:after="0"/>
              <w:rPr>
                <w:color w:val="000000"/>
                <w:sz w:val="21"/>
                <w:szCs w:val="21"/>
                <w:lang w:val="en-US"/>
              </w:rPr>
            </w:pPr>
            <w:r w:rsidRPr="003A61BF">
              <w:rPr>
                <w:rFonts w:hint="eastAsia"/>
                <w:color w:val="000000"/>
                <w:sz w:val="21"/>
                <w:szCs w:val="21"/>
                <w:lang w:val="en-US"/>
              </w:rPr>
              <w:t>労務管理に係る月次資料</w:t>
            </w:r>
            <w:r w:rsidR="00E10E40">
              <w:rPr>
                <w:color w:val="000000"/>
                <w:sz w:val="21"/>
                <w:szCs w:val="21"/>
                <w:lang w:val="en-US"/>
              </w:rPr>
              <w:br/>
            </w:r>
            <w:r w:rsidRPr="003A61BF">
              <w:rPr>
                <w:rFonts w:hint="eastAsia"/>
                <w:color w:val="000000"/>
                <w:sz w:val="21"/>
                <w:szCs w:val="21"/>
                <w:lang w:val="en-US"/>
              </w:rPr>
              <w:t>の庁内通知手続業務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3A61BF" w:rsidRDefault="0002247C" w:rsidP="005A54DE">
            <w:pPr>
              <w:spacing w:after="0"/>
              <w:rPr>
                <w:color w:val="000000"/>
                <w:sz w:val="21"/>
                <w:szCs w:val="21"/>
                <w:lang w:val="en-US"/>
              </w:rPr>
            </w:pPr>
            <w:r w:rsidRPr="003A61BF">
              <w:rPr>
                <w:rFonts w:hint="eastAsia"/>
                <w:color w:val="000000"/>
                <w:sz w:val="21"/>
                <w:szCs w:val="21"/>
                <w:lang w:val="en-US"/>
              </w:rPr>
              <w:t>庶務事務システムの月締め時に、区局労務主管課(約50か所)用に出力されたファイルに対して個別のパスワードを設定し、</w:t>
            </w:r>
            <w:r>
              <w:rPr>
                <w:rFonts w:hint="eastAsia"/>
                <w:color w:val="000000"/>
                <w:sz w:val="21"/>
                <w:szCs w:val="21"/>
                <w:lang w:val="en-US"/>
              </w:rPr>
              <w:t>リマインドメールを送信</w:t>
            </w:r>
          </w:p>
        </w:tc>
      </w:tr>
      <w:tr w:rsidR="0002247C" w:rsidRPr="003A61BF" w:rsidTr="002E108F">
        <w:trPr>
          <w:trHeight w:val="1134"/>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3</w:t>
            </w:r>
          </w:p>
        </w:tc>
        <w:tc>
          <w:tcPr>
            <w:tcW w:w="1660"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総務局ICT基盤</w:t>
            </w:r>
            <w:r w:rsidRPr="003A61BF">
              <w:rPr>
                <w:rFonts w:hint="eastAsia"/>
                <w:color w:val="000000"/>
                <w:sz w:val="21"/>
                <w:szCs w:val="21"/>
                <w:lang w:val="en-US"/>
              </w:rPr>
              <w:br/>
              <w:t>管理課</w:t>
            </w:r>
          </w:p>
        </w:tc>
        <w:tc>
          <w:tcPr>
            <w:tcW w:w="2807"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E10E40">
            <w:pPr>
              <w:spacing w:after="0"/>
              <w:rPr>
                <w:color w:val="000000"/>
                <w:sz w:val="21"/>
                <w:szCs w:val="21"/>
                <w:lang w:val="en-US"/>
              </w:rPr>
            </w:pPr>
            <w:r w:rsidRPr="003A61BF">
              <w:rPr>
                <w:rFonts w:hint="eastAsia"/>
                <w:color w:val="000000"/>
                <w:sz w:val="21"/>
                <w:szCs w:val="21"/>
                <w:lang w:val="en-US"/>
              </w:rPr>
              <w:t>新規利用者のID、メール</w:t>
            </w:r>
            <w:r w:rsidR="00E10E40">
              <w:rPr>
                <w:color w:val="000000"/>
                <w:sz w:val="21"/>
                <w:szCs w:val="21"/>
                <w:lang w:val="en-US"/>
              </w:rPr>
              <w:br/>
            </w:r>
            <w:r w:rsidRPr="003A61BF">
              <w:rPr>
                <w:rFonts w:hint="eastAsia"/>
                <w:color w:val="000000"/>
                <w:sz w:val="21"/>
                <w:szCs w:val="21"/>
                <w:lang w:val="en-US"/>
              </w:rPr>
              <w:t>アドレスの発行業務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3A61BF" w:rsidRDefault="0002247C" w:rsidP="005A54DE">
            <w:pPr>
              <w:spacing w:after="0"/>
              <w:rPr>
                <w:color w:val="000000"/>
                <w:sz w:val="21"/>
                <w:szCs w:val="21"/>
                <w:lang w:val="en-US"/>
              </w:rPr>
            </w:pPr>
            <w:r w:rsidRPr="003A61BF">
              <w:rPr>
                <w:rFonts w:hint="eastAsia"/>
                <w:color w:val="000000"/>
                <w:sz w:val="21"/>
                <w:szCs w:val="21"/>
                <w:lang w:val="en-US"/>
              </w:rPr>
              <w:t>庁内ネットワーク利用者以外のユーザーがログインするID/メールアドレスの申請を受け付け、審査、ID/</w:t>
            </w:r>
            <w:r>
              <w:rPr>
                <w:rFonts w:hint="eastAsia"/>
                <w:color w:val="000000"/>
                <w:sz w:val="21"/>
                <w:szCs w:val="21"/>
                <w:lang w:val="en-US"/>
              </w:rPr>
              <w:t>メールアドレスを発行</w:t>
            </w:r>
          </w:p>
        </w:tc>
      </w:tr>
      <w:tr w:rsidR="0002247C" w:rsidRPr="003A61BF" w:rsidTr="002E108F">
        <w:trPr>
          <w:trHeight w:val="2268"/>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4</w:t>
            </w:r>
          </w:p>
        </w:tc>
        <w:tc>
          <w:tcPr>
            <w:tcW w:w="1660"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財政局契約</w:t>
            </w:r>
            <w:r w:rsidRPr="003A61BF">
              <w:rPr>
                <w:rFonts w:hint="eastAsia"/>
                <w:color w:val="000000"/>
                <w:sz w:val="21"/>
                <w:szCs w:val="21"/>
                <w:lang w:val="en-US"/>
              </w:rPr>
              <w:br/>
              <w:t>第一課</w:t>
            </w:r>
          </w:p>
        </w:tc>
        <w:tc>
          <w:tcPr>
            <w:tcW w:w="2807"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E10E40">
            <w:pPr>
              <w:spacing w:after="0"/>
              <w:rPr>
                <w:color w:val="000000"/>
                <w:sz w:val="21"/>
                <w:szCs w:val="21"/>
                <w:lang w:val="en-US"/>
              </w:rPr>
            </w:pPr>
            <w:r w:rsidRPr="003A61BF">
              <w:rPr>
                <w:rFonts w:hint="eastAsia"/>
                <w:color w:val="000000"/>
                <w:sz w:val="21"/>
                <w:szCs w:val="21"/>
                <w:lang w:val="en-US"/>
              </w:rPr>
              <w:t>工事落札候補者の技術者</w:t>
            </w:r>
            <w:r w:rsidR="00E10E40">
              <w:rPr>
                <w:color w:val="000000"/>
                <w:sz w:val="21"/>
                <w:szCs w:val="21"/>
                <w:lang w:val="en-US"/>
              </w:rPr>
              <w:br/>
            </w:r>
            <w:r w:rsidRPr="003A61BF">
              <w:rPr>
                <w:rFonts w:hint="eastAsia"/>
                <w:color w:val="000000"/>
                <w:sz w:val="21"/>
                <w:szCs w:val="21"/>
                <w:lang w:val="en-US"/>
              </w:rPr>
              <w:t>確認業務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3A61BF" w:rsidRDefault="0002247C" w:rsidP="005A54DE">
            <w:pPr>
              <w:spacing w:after="0"/>
              <w:rPr>
                <w:color w:val="000000"/>
                <w:sz w:val="21"/>
                <w:szCs w:val="21"/>
                <w:lang w:val="en-US"/>
              </w:rPr>
            </w:pPr>
            <w:r w:rsidRPr="003A61BF">
              <w:rPr>
                <w:rFonts w:hint="eastAsia"/>
                <w:color w:val="000000"/>
                <w:sz w:val="21"/>
                <w:szCs w:val="21"/>
                <w:lang w:val="en-US"/>
              </w:rPr>
              <w:t>工事の一般競争入札案件における資格審査の一つとして、専用サイトにアクセスし、事業者が届け出した「技術者」及び「現場代理人」の名前及び建</w:t>
            </w:r>
            <w:r>
              <w:rPr>
                <w:rFonts w:hint="eastAsia"/>
                <w:color w:val="000000"/>
                <w:sz w:val="21"/>
                <w:szCs w:val="21"/>
                <w:lang w:val="en-US"/>
              </w:rPr>
              <w:t>設業許可番号を入力し、当該技術者等の他の工事への従事状況を確認</w:t>
            </w:r>
          </w:p>
        </w:tc>
      </w:tr>
      <w:tr w:rsidR="0002247C" w:rsidRPr="003A61BF" w:rsidTr="002E108F">
        <w:trPr>
          <w:trHeight w:val="1134"/>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5</w:t>
            </w:r>
          </w:p>
        </w:tc>
        <w:tc>
          <w:tcPr>
            <w:tcW w:w="1660"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健康福祉局</w:t>
            </w:r>
            <w:r w:rsidRPr="003A61BF">
              <w:rPr>
                <w:rFonts w:hint="eastAsia"/>
                <w:color w:val="000000"/>
                <w:sz w:val="21"/>
                <w:szCs w:val="21"/>
                <w:lang w:val="en-US"/>
              </w:rPr>
              <w:br/>
              <w:t>保険年金課</w:t>
            </w:r>
          </w:p>
        </w:tc>
        <w:tc>
          <w:tcPr>
            <w:tcW w:w="2807"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E10E40">
            <w:pPr>
              <w:spacing w:after="0"/>
              <w:rPr>
                <w:color w:val="000000"/>
                <w:sz w:val="21"/>
                <w:szCs w:val="21"/>
                <w:lang w:val="en-US"/>
              </w:rPr>
            </w:pPr>
            <w:r w:rsidRPr="003A61BF">
              <w:rPr>
                <w:rFonts w:hint="eastAsia"/>
                <w:color w:val="000000"/>
                <w:sz w:val="21"/>
                <w:szCs w:val="21"/>
                <w:lang w:val="en-US"/>
              </w:rPr>
              <w:t>給付月報作成に係る転記</w:t>
            </w:r>
            <w:r w:rsidR="00E10E40">
              <w:rPr>
                <w:color w:val="000000"/>
                <w:sz w:val="21"/>
                <w:szCs w:val="21"/>
                <w:lang w:val="en-US"/>
              </w:rPr>
              <w:br/>
            </w:r>
            <w:r w:rsidRPr="003A61BF">
              <w:rPr>
                <w:rFonts w:hint="eastAsia"/>
                <w:color w:val="000000"/>
                <w:sz w:val="21"/>
                <w:szCs w:val="21"/>
                <w:lang w:val="en-US"/>
              </w:rPr>
              <w:t>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3A61BF" w:rsidRDefault="0002247C" w:rsidP="005A54DE">
            <w:pPr>
              <w:spacing w:after="0"/>
              <w:rPr>
                <w:color w:val="000000"/>
                <w:sz w:val="21"/>
                <w:szCs w:val="21"/>
                <w:lang w:val="en-US"/>
              </w:rPr>
            </w:pPr>
            <w:r w:rsidRPr="003A61BF">
              <w:rPr>
                <w:rFonts w:hint="eastAsia"/>
                <w:color w:val="000000"/>
                <w:sz w:val="21"/>
                <w:szCs w:val="21"/>
                <w:lang w:val="en-US"/>
              </w:rPr>
              <w:t>財務会計システムの歳入執行照会画面から18</w:t>
            </w:r>
            <w:r>
              <w:rPr>
                <w:rFonts w:hint="eastAsia"/>
                <w:color w:val="000000"/>
                <w:sz w:val="21"/>
                <w:szCs w:val="21"/>
                <w:lang w:val="en-US"/>
              </w:rPr>
              <w:t>区及び各局の調定・収納・欠損額を取得し、一覧表に集約</w:t>
            </w:r>
          </w:p>
        </w:tc>
      </w:tr>
      <w:tr w:rsidR="0002247C" w:rsidRPr="003A61BF" w:rsidTr="002E108F">
        <w:trPr>
          <w:trHeight w:val="1134"/>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6</w:t>
            </w:r>
          </w:p>
        </w:tc>
        <w:tc>
          <w:tcPr>
            <w:tcW w:w="1660"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健康福祉局</w:t>
            </w:r>
            <w:r w:rsidRPr="003A61BF">
              <w:rPr>
                <w:rFonts w:hint="eastAsia"/>
                <w:color w:val="000000"/>
                <w:sz w:val="21"/>
                <w:szCs w:val="21"/>
                <w:lang w:val="en-US"/>
              </w:rPr>
              <w:br/>
              <w:t>地域包括ケア推進課</w:t>
            </w:r>
          </w:p>
        </w:tc>
        <w:tc>
          <w:tcPr>
            <w:tcW w:w="2807" w:type="dxa"/>
            <w:tcBorders>
              <w:top w:val="nil"/>
              <w:left w:val="nil"/>
              <w:bottom w:val="single" w:sz="4" w:space="0" w:color="auto"/>
              <w:right w:val="single" w:sz="4" w:space="0" w:color="auto"/>
            </w:tcBorders>
            <w:shd w:val="clear" w:color="auto" w:fill="auto"/>
            <w:vAlign w:val="center"/>
            <w:hideMark/>
          </w:tcPr>
          <w:p w:rsidR="0002247C" w:rsidRPr="003A61BF" w:rsidRDefault="0002247C" w:rsidP="00E10E40">
            <w:pPr>
              <w:spacing w:after="0"/>
              <w:rPr>
                <w:color w:val="000000"/>
                <w:sz w:val="21"/>
                <w:szCs w:val="21"/>
                <w:lang w:val="en-US"/>
              </w:rPr>
            </w:pPr>
            <w:r w:rsidRPr="003A61BF">
              <w:rPr>
                <w:rFonts w:hint="eastAsia"/>
                <w:color w:val="000000"/>
                <w:sz w:val="21"/>
                <w:szCs w:val="21"/>
                <w:lang w:val="en-US"/>
              </w:rPr>
              <w:t>地域活動・サービスの画像</w:t>
            </w:r>
            <w:r w:rsidR="00E10E40">
              <w:rPr>
                <w:color w:val="000000"/>
                <w:sz w:val="21"/>
                <w:szCs w:val="21"/>
                <w:lang w:val="en-US"/>
              </w:rPr>
              <w:br/>
            </w:r>
            <w:r w:rsidRPr="003A61BF">
              <w:rPr>
                <w:rFonts w:hint="eastAsia"/>
                <w:color w:val="000000"/>
                <w:sz w:val="21"/>
                <w:szCs w:val="21"/>
                <w:lang w:val="en-US"/>
              </w:rPr>
              <w:t>ファイル取得業務</w:t>
            </w:r>
          </w:p>
        </w:tc>
        <w:tc>
          <w:tcPr>
            <w:tcW w:w="3707" w:type="dxa"/>
            <w:tcBorders>
              <w:top w:val="nil"/>
              <w:left w:val="nil"/>
              <w:bottom w:val="single" w:sz="4" w:space="0" w:color="auto"/>
              <w:right w:val="single" w:sz="8" w:space="0" w:color="auto"/>
            </w:tcBorders>
            <w:shd w:val="clear" w:color="auto" w:fill="auto"/>
            <w:vAlign w:val="center"/>
            <w:hideMark/>
          </w:tcPr>
          <w:p w:rsidR="0002247C" w:rsidRPr="003A61BF" w:rsidRDefault="0002247C" w:rsidP="005A54DE">
            <w:pPr>
              <w:spacing w:after="0"/>
              <w:rPr>
                <w:color w:val="000000"/>
                <w:sz w:val="21"/>
                <w:szCs w:val="21"/>
                <w:lang w:val="en-US"/>
              </w:rPr>
            </w:pPr>
            <w:r w:rsidRPr="003A61BF">
              <w:rPr>
                <w:rFonts w:hint="eastAsia"/>
                <w:color w:val="000000"/>
                <w:sz w:val="21"/>
                <w:szCs w:val="21"/>
                <w:lang w:val="en-US"/>
              </w:rPr>
              <w:t>エクセルで作成された一覧表を基</w:t>
            </w:r>
            <w:r>
              <w:rPr>
                <w:rFonts w:hint="eastAsia"/>
                <w:color w:val="000000"/>
                <w:sz w:val="21"/>
                <w:szCs w:val="21"/>
                <w:lang w:val="en-US"/>
              </w:rPr>
              <w:t>に、外部システム上の画像ファイルをローカルフォルダに保存</w:t>
            </w:r>
          </w:p>
        </w:tc>
      </w:tr>
      <w:tr w:rsidR="0002247C" w:rsidRPr="003A61BF" w:rsidTr="002E108F">
        <w:trPr>
          <w:trHeight w:val="1134"/>
        </w:trPr>
        <w:tc>
          <w:tcPr>
            <w:tcW w:w="724" w:type="dxa"/>
            <w:tcBorders>
              <w:top w:val="nil"/>
              <w:left w:val="single" w:sz="8" w:space="0" w:color="auto"/>
              <w:bottom w:val="single" w:sz="8" w:space="0" w:color="auto"/>
              <w:right w:val="single" w:sz="4" w:space="0" w:color="auto"/>
            </w:tcBorders>
            <w:shd w:val="clear" w:color="auto" w:fill="auto"/>
            <w:noWrap/>
            <w:vAlign w:val="center"/>
            <w:hideMark/>
          </w:tcPr>
          <w:p w:rsidR="0002247C" w:rsidRPr="003A61BF" w:rsidRDefault="0002247C" w:rsidP="00B27569">
            <w:pPr>
              <w:spacing w:after="0"/>
              <w:jc w:val="center"/>
              <w:rPr>
                <w:color w:val="000000"/>
                <w:sz w:val="21"/>
                <w:szCs w:val="21"/>
                <w:lang w:val="en-US"/>
              </w:rPr>
            </w:pPr>
            <w:r w:rsidRPr="003A61BF">
              <w:rPr>
                <w:rFonts w:hint="eastAsia"/>
                <w:color w:val="000000"/>
                <w:sz w:val="21"/>
                <w:szCs w:val="21"/>
                <w:lang w:val="en-US"/>
              </w:rPr>
              <w:t>7</w:t>
            </w:r>
          </w:p>
        </w:tc>
        <w:tc>
          <w:tcPr>
            <w:tcW w:w="1660" w:type="dxa"/>
            <w:tcBorders>
              <w:top w:val="nil"/>
              <w:left w:val="nil"/>
              <w:bottom w:val="single" w:sz="8" w:space="0" w:color="auto"/>
              <w:right w:val="single" w:sz="4" w:space="0" w:color="auto"/>
            </w:tcBorders>
            <w:shd w:val="clear" w:color="auto" w:fill="auto"/>
            <w:noWrap/>
            <w:vAlign w:val="center"/>
            <w:hideMark/>
          </w:tcPr>
          <w:p w:rsidR="0002247C" w:rsidRPr="003A61BF" w:rsidRDefault="0002247C" w:rsidP="00B27569">
            <w:pPr>
              <w:spacing w:after="0"/>
              <w:rPr>
                <w:color w:val="000000"/>
                <w:sz w:val="21"/>
                <w:szCs w:val="21"/>
                <w:lang w:val="en-US"/>
              </w:rPr>
            </w:pPr>
            <w:r w:rsidRPr="003A61BF">
              <w:rPr>
                <w:rFonts w:hint="eastAsia"/>
                <w:color w:val="000000"/>
                <w:sz w:val="21"/>
                <w:szCs w:val="21"/>
                <w:lang w:val="en-US"/>
              </w:rPr>
              <w:t>会計室審査課</w:t>
            </w:r>
          </w:p>
        </w:tc>
        <w:tc>
          <w:tcPr>
            <w:tcW w:w="2807" w:type="dxa"/>
            <w:tcBorders>
              <w:top w:val="nil"/>
              <w:left w:val="nil"/>
              <w:bottom w:val="single" w:sz="8" w:space="0" w:color="auto"/>
              <w:right w:val="single" w:sz="4" w:space="0" w:color="auto"/>
            </w:tcBorders>
            <w:shd w:val="clear" w:color="auto" w:fill="auto"/>
            <w:vAlign w:val="center"/>
            <w:hideMark/>
          </w:tcPr>
          <w:p w:rsidR="0002247C" w:rsidRPr="003A61BF" w:rsidRDefault="0002247C" w:rsidP="00E10E40">
            <w:pPr>
              <w:spacing w:after="0"/>
              <w:rPr>
                <w:color w:val="000000"/>
                <w:sz w:val="21"/>
                <w:szCs w:val="21"/>
                <w:lang w:val="en-US"/>
              </w:rPr>
            </w:pPr>
            <w:r w:rsidRPr="003A61BF">
              <w:rPr>
                <w:rFonts w:hint="eastAsia"/>
                <w:color w:val="000000"/>
                <w:sz w:val="21"/>
                <w:szCs w:val="21"/>
                <w:lang w:val="en-US"/>
              </w:rPr>
              <w:t>支出スケジュールの予定表</w:t>
            </w:r>
            <w:r w:rsidR="00E10E40">
              <w:rPr>
                <w:color w:val="000000"/>
                <w:sz w:val="21"/>
                <w:szCs w:val="21"/>
                <w:lang w:val="en-US"/>
              </w:rPr>
              <w:br/>
            </w:r>
            <w:r w:rsidRPr="003A61BF">
              <w:rPr>
                <w:rFonts w:hint="eastAsia"/>
                <w:color w:val="000000"/>
                <w:sz w:val="21"/>
                <w:szCs w:val="21"/>
                <w:lang w:val="en-US"/>
              </w:rPr>
              <w:t>(グループウェア)への登録業務</w:t>
            </w:r>
          </w:p>
        </w:tc>
        <w:tc>
          <w:tcPr>
            <w:tcW w:w="3707" w:type="dxa"/>
            <w:tcBorders>
              <w:top w:val="nil"/>
              <w:left w:val="nil"/>
              <w:bottom w:val="single" w:sz="8" w:space="0" w:color="auto"/>
              <w:right w:val="single" w:sz="8" w:space="0" w:color="auto"/>
            </w:tcBorders>
            <w:shd w:val="clear" w:color="auto" w:fill="auto"/>
            <w:vAlign w:val="center"/>
            <w:hideMark/>
          </w:tcPr>
          <w:p w:rsidR="0002247C" w:rsidRPr="003A61BF" w:rsidRDefault="0002247C" w:rsidP="005A54DE">
            <w:pPr>
              <w:spacing w:after="0"/>
              <w:rPr>
                <w:color w:val="000000"/>
                <w:sz w:val="21"/>
                <w:szCs w:val="21"/>
                <w:lang w:val="en-US"/>
              </w:rPr>
            </w:pPr>
            <w:r w:rsidRPr="003A61BF">
              <w:rPr>
                <w:rFonts w:hint="eastAsia"/>
                <w:color w:val="000000"/>
                <w:sz w:val="21"/>
                <w:szCs w:val="21"/>
                <w:lang w:val="en-US"/>
              </w:rPr>
              <w:t>財務会計システムで作成した支出スケ</w:t>
            </w:r>
            <w:r>
              <w:rPr>
                <w:rFonts w:hint="eastAsia"/>
                <w:color w:val="000000"/>
                <w:sz w:val="21"/>
                <w:szCs w:val="21"/>
                <w:lang w:val="en-US"/>
              </w:rPr>
              <w:t>ジュールをダウンロードし、グループウェアの予定表に登録</w:t>
            </w:r>
          </w:p>
        </w:tc>
      </w:tr>
    </w:tbl>
    <w:p w:rsidR="0002247C" w:rsidRPr="00975A8D" w:rsidRDefault="0002247C" w:rsidP="0002247C">
      <w:pPr>
        <w:spacing w:after="160" w:line="312" w:lineRule="auto"/>
        <w:rPr>
          <w:lang w:val="en-US"/>
        </w:rPr>
      </w:pPr>
      <w:r w:rsidRPr="00975A8D">
        <w:rPr>
          <w:lang w:val="en-US"/>
        </w:rPr>
        <w:br w:type="page"/>
      </w:r>
    </w:p>
    <w:p w:rsidR="0002247C" w:rsidRPr="00975A8D" w:rsidRDefault="0002247C" w:rsidP="005A54DE">
      <w:pPr>
        <w:pStyle w:val="1"/>
        <w:numPr>
          <w:ilvl w:val="0"/>
          <w:numId w:val="3"/>
        </w:numPr>
      </w:pPr>
      <w:bookmarkStart w:id="7" w:name="_Toc15577468"/>
      <w:r w:rsidRPr="00975A8D">
        <w:rPr>
          <w:rFonts w:hint="eastAsia"/>
        </w:rPr>
        <w:lastRenderedPageBreak/>
        <w:t>RPA</w:t>
      </w:r>
      <w:r w:rsidR="005A314A">
        <w:rPr>
          <w:rFonts w:hint="eastAsia"/>
        </w:rPr>
        <w:t>試行</w:t>
      </w:r>
      <w:r w:rsidRPr="00975A8D">
        <w:rPr>
          <w:rFonts w:hint="eastAsia"/>
        </w:rPr>
        <w:t>対象業務の選定</w:t>
      </w:r>
      <w:bookmarkEnd w:id="7"/>
    </w:p>
    <w:p w:rsidR="0002247C" w:rsidRDefault="005A314A" w:rsidP="005A54DE">
      <w:pPr>
        <w:pStyle w:val="2"/>
        <w:numPr>
          <w:ilvl w:val="1"/>
          <w:numId w:val="3"/>
        </w:numPr>
      </w:pPr>
      <w:bookmarkStart w:id="8" w:name="_Toc15577469"/>
      <w:r>
        <w:rPr>
          <w:rFonts w:hint="eastAsia"/>
        </w:rPr>
        <w:t>試行対象業務の抽出</w:t>
      </w:r>
      <w:bookmarkEnd w:id="8"/>
    </w:p>
    <w:p w:rsidR="0072317B" w:rsidRDefault="0072317B" w:rsidP="0072317B"/>
    <w:p w:rsidR="0072317B" w:rsidRDefault="0072317B" w:rsidP="0072317B">
      <w:pPr>
        <w:ind w:left="992" w:firstLineChars="100" w:firstLine="220"/>
      </w:pPr>
      <w:r w:rsidRPr="0072317B">
        <w:rPr>
          <w:rFonts w:hint="eastAsia"/>
        </w:rPr>
        <w:t>他自治体の</w:t>
      </w:r>
      <w:r>
        <w:rPr>
          <w:rFonts w:hint="eastAsia"/>
        </w:rPr>
        <w:t>参考</w:t>
      </w:r>
      <w:r w:rsidRPr="0072317B">
        <w:rPr>
          <w:rFonts w:hint="eastAsia"/>
        </w:rPr>
        <w:t>事例</w:t>
      </w:r>
      <w:r>
        <w:rPr>
          <w:rFonts w:hint="eastAsia"/>
        </w:rPr>
        <w:t>や</w:t>
      </w:r>
      <w:r w:rsidRPr="0072317B">
        <w:rPr>
          <w:rFonts w:hint="eastAsia"/>
        </w:rPr>
        <w:t>、</w:t>
      </w:r>
      <w:r>
        <w:rPr>
          <w:rFonts w:hint="eastAsia"/>
        </w:rPr>
        <w:t>RPAによる</w:t>
      </w:r>
      <w:r w:rsidRPr="0072317B">
        <w:rPr>
          <w:rFonts w:hint="eastAsia"/>
        </w:rPr>
        <w:t>自動化</w:t>
      </w:r>
      <w:r>
        <w:rPr>
          <w:rFonts w:hint="eastAsia"/>
        </w:rPr>
        <w:t>に対して興味を持っている業務所管課を対象に</w:t>
      </w:r>
      <w:r w:rsidRPr="0072317B">
        <w:rPr>
          <w:rFonts w:hint="eastAsia"/>
        </w:rPr>
        <w:t>、実証により効果が期待できる業務を</w:t>
      </w:r>
      <w:r>
        <w:rPr>
          <w:rFonts w:hint="eastAsia"/>
        </w:rPr>
        <w:t>抽出</w:t>
      </w:r>
      <w:r w:rsidRPr="0072317B">
        <w:rPr>
          <w:rFonts w:hint="eastAsia"/>
        </w:rPr>
        <w:t>する。</w:t>
      </w:r>
    </w:p>
    <w:p w:rsidR="0072317B" w:rsidRPr="0072317B" w:rsidRDefault="0072317B" w:rsidP="007231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566"/>
        <w:gridCol w:w="565"/>
        <w:gridCol w:w="988"/>
        <w:gridCol w:w="1551"/>
        <w:gridCol w:w="2255"/>
        <w:gridCol w:w="2255"/>
        <w:gridCol w:w="705"/>
      </w:tblGrid>
      <w:tr w:rsidR="00CE66BA" w:rsidRPr="009D2965" w:rsidTr="00DD54D9">
        <w:trPr>
          <w:trHeight w:val="680"/>
        </w:trPr>
        <w:tc>
          <w:tcPr>
            <w:tcW w:w="636" w:type="pct"/>
            <w:gridSpan w:val="2"/>
            <w:tcBorders>
              <w:top w:val="single" w:sz="8" w:space="0" w:color="auto"/>
              <w:left w:val="single" w:sz="8" w:space="0" w:color="auto"/>
            </w:tcBorders>
            <w:shd w:val="clear" w:color="auto" w:fill="D7E7F8" w:themeFill="text2" w:themeFillTint="1A"/>
            <w:tcMar>
              <w:top w:w="72" w:type="dxa"/>
              <w:left w:w="144" w:type="dxa"/>
              <w:bottom w:w="72" w:type="dxa"/>
              <w:right w:w="144" w:type="dxa"/>
            </w:tcMar>
            <w:vAlign w:val="center"/>
            <w:hideMark/>
          </w:tcPr>
          <w:p w:rsidR="00CE66BA" w:rsidRPr="00DE0439" w:rsidRDefault="00CE66BA" w:rsidP="00E947C5">
            <w:pPr>
              <w:spacing w:after="0" w:line="288" w:lineRule="atLeast"/>
              <w:jc w:val="center"/>
              <w:rPr>
                <w:rFonts w:ascii="Arial" w:eastAsia="ＭＳ Ｐゴシック" w:hAnsi="Arial" w:cs="Arial"/>
                <w:color w:val="auto"/>
                <w:szCs w:val="36"/>
                <w:lang w:val="en-US"/>
              </w:rPr>
            </w:pPr>
            <w:r w:rsidRPr="00DE0439">
              <w:rPr>
                <w:rFonts w:hint="eastAsia"/>
                <w:b/>
                <w:bCs/>
                <w:color w:val="000000"/>
                <w:kern w:val="24"/>
                <w:szCs w:val="21"/>
                <w:lang w:val="en-US"/>
              </w:rPr>
              <w:t>№</w:t>
            </w:r>
          </w:p>
        </w:tc>
        <w:tc>
          <w:tcPr>
            <w:tcW w:w="556" w:type="pct"/>
            <w:tcBorders>
              <w:top w:val="single" w:sz="8" w:space="0" w:color="auto"/>
            </w:tcBorders>
            <w:shd w:val="clear" w:color="auto" w:fill="D7E7F8" w:themeFill="text2" w:themeFillTint="1A"/>
            <w:tcMar>
              <w:top w:w="72" w:type="dxa"/>
              <w:left w:w="144" w:type="dxa"/>
              <w:bottom w:w="72" w:type="dxa"/>
              <w:right w:w="144" w:type="dxa"/>
            </w:tcMar>
            <w:vAlign w:val="center"/>
            <w:hideMark/>
          </w:tcPr>
          <w:p w:rsidR="00CE66BA" w:rsidRPr="00DE0439" w:rsidRDefault="00CE66BA" w:rsidP="00B27569">
            <w:pPr>
              <w:spacing w:after="0" w:line="288" w:lineRule="atLeast"/>
              <w:rPr>
                <w:rFonts w:ascii="Arial" w:eastAsia="ＭＳ Ｐゴシック" w:hAnsi="Arial" w:cs="Arial"/>
                <w:color w:val="auto"/>
                <w:szCs w:val="36"/>
                <w:lang w:val="en-US"/>
              </w:rPr>
            </w:pPr>
            <w:r w:rsidRPr="00DE0439">
              <w:rPr>
                <w:rFonts w:hint="eastAsia"/>
                <w:b/>
                <w:bCs/>
                <w:color w:val="000000"/>
                <w:kern w:val="24"/>
                <w:szCs w:val="21"/>
                <w:lang w:val="en-US"/>
              </w:rPr>
              <w:t>担当課</w:t>
            </w:r>
          </w:p>
        </w:tc>
        <w:tc>
          <w:tcPr>
            <w:tcW w:w="873" w:type="pct"/>
            <w:tcBorders>
              <w:top w:val="single" w:sz="8" w:space="0" w:color="auto"/>
            </w:tcBorders>
            <w:shd w:val="clear" w:color="auto" w:fill="D7E7F8" w:themeFill="text2" w:themeFillTint="1A"/>
            <w:vAlign w:val="center"/>
          </w:tcPr>
          <w:p w:rsidR="00CE66BA" w:rsidRPr="00DE0439" w:rsidRDefault="00CE66BA" w:rsidP="00B27569">
            <w:pPr>
              <w:spacing w:after="0" w:line="288" w:lineRule="atLeast"/>
              <w:jc w:val="center"/>
              <w:rPr>
                <w:rFonts w:ascii="Arial" w:eastAsia="ＭＳ Ｐゴシック" w:hAnsi="Arial" w:cs="Arial"/>
                <w:b/>
                <w:color w:val="auto"/>
                <w:szCs w:val="36"/>
                <w:lang w:val="en-US"/>
              </w:rPr>
            </w:pPr>
            <w:r w:rsidRPr="00DE0439">
              <w:rPr>
                <w:rFonts w:hint="eastAsia"/>
                <w:b/>
                <w:color w:val="000000"/>
                <w:kern w:val="24"/>
                <w:szCs w:val="21"/>
                <w:lang w:val="en-US"/>
              </w:rPr>
              <w:t>対象業務</w:t>
            </w:r>
          </w:p>
        </w:tc>
        <w:tc>
          <w:tcPr>
            <w:tcW w:w="1269" w:type="pct"/>
            <w:tcBorders>
              <w:top w:val="single" w:sz="8" w:space="0" w:color="auto"/>
            </w:tcBorders>
            <w:shd w:val="clear" w:color="auto" w:fill="D7E7F8" w:themeFill="text2" w:themeFillTint="1A"/>
            <w:tcMar>
              <w:top w:w="72" w:type="dxa"/>
              <w:left w:w="144" w:type="dxa"/>
              <w:bottom w:w="72" w:type="dxa"/>
              <w:right w:w="144" w:type="dxa"/>
            </w:tcMar>
            <w:vAlign w:val="center"/>
            <w:hideMark/>
          </w:tcPr>
          <w:p w:rsidR="00CE66BA" w:rsidRPr="00DE0439" w:rsidRDefault="00CE66BA" w:rsidP="00B27569">
            <w:pPr>
              <w:spacing w:after="0" w:line="288" w:lineRule="atLeast"/>
              <w:jc w:val="center"/>
              <w:rPr>
                <w:rFonts w:ascii="Arial" w:eastAsia="ＭＳ Ｐゴシック" w:hAnsi="Arial" w:cs="Arial"/>
                <w:b/>
                <w:color w:val="auto"/>
                <w:szCs w:val="36"/>
                <w:lang w:val="en-US"/>
              </w:rPr>
            </w:pPr>
            <w:r w:rsidRPr="00DE0439">
              <w:rPr>
                <w:rFonts w:hint="eastAsia"/>
                <w:b/>
                <w:bCs/>
                <w:color w:val="000000"/>
                <w:kern w:val="24"/>
                <w:szCs w:val="21"/>
                <w:lang w:val="en-US"/>
              </w:rPr>
              <w:t>事務概要</w:t>
            </w:r>
          </w:p>
        </w:tc>
        <w:tc>
          <w:tcPr>
            <w:tcW w:w="1269" w:type="pct"/>
            <w:tcBorders>
              <w:top w:val="single" w:sz="8" w:space="0" w:color="auto"/>
            </w:tcBorders>
            <w:shd w:val="clear" w:color="auto" w:fill="D7E7F8" w:themeFill="text2" w:themeFillTint="1A"/>
            <w:tcMar>
              <w:top w:w="72" w:type="dxa"/>
              <w:left w:w="144" w:type="dxa"/>
              <w:bottom w:w="72" w:type="dxa"/>
              <w:right w:w="144" w:type="dxa"/>
            </w:tcMar>
            <w:vAlign w:val="center"/>
            <w:hideMark/>
          </w:tcPr>
          <w:p w:rsidR="00CE66BA" w:rsidRPr="00DE0439" w:rsidRDefault="00CE66BA" w:rsidP="005A314A">
            <w:pPr>
              <w:spacing w:after="0" w:line="288" w:lineRule="atLeast"/>
              <w:jc w:val="center"/>
              <w:rPr>
                <w:rFonts w:ascii="Arial" w:eastAsia="ＭＳ Ｐゴシック" w:hAnsi="Arial" w:cs="Arial"/>
                <w:color w:val="auto"/>
                <w:szCs w:val="36"/>
                <w:lang w:val="en-US"/>
              </w:rPr>
            </w:pPr>
            <w:r w:rsidRPr="00DE0439">
              <w:rPr>
                <w:rFonts w:hint="eastAsia"/>
                <w:b/>
                <w:bCs/>
                <w:color w:val="000000"/>
                <w:kern w:val="24"/>
                <w:szCs w:val="21"/>
                <w:lang w:val="en-US"/>
              </w:rPr>
              <w:t>検討内容</w:t>
            </w:r>
          </w:p>
        </w:tc>
        <w:tc>
          <w:tcPr>
            <w:tcW w:w="397" w:type="pct"/>
            <w:tcBorders>
              <w:top w:val="single" w:sz="8" w:space="0" w:color="auto"/>
              <w:bottom w:val="single" w:sz="4" w:space="0" w:color="auto"/>
              <w:right w:val="single" w:sz="8" w:space="0" w:color="auto"/>
            </w:tcBorders>
            <w:shd w:val="clear" w:color="auto" w:fill="D7E7F8" w:themeFill="text2" w:themeFillTint="1A"/>
            <w:vAlign w:val="center"/>
          </w:tcPr>
          <w:p w:rsidR="00CE66BA" w:rsidRPr="00DE0439" w:rsidRDefault="00CE66BA" w:rsidP="00B27569">
            <w:pPr>
              <w:spacing w:after="0"/>
              <w:jc w:val="center"/>
              <w:rPr>
                <w:rFonts w:ascii="Arial" w:eastAsia="ＭＳ Ｐゴシック" w:hAnsi="Arial" w:cs="Arial"/>
                <w:color w:val="auto"/>
                <w:szCs w:val="36"/>
                <w:lang w:val="en-US"/>
              </w:rPr>
            </w:pPr>
            <w:r w:rsidRPr="00DE0439">
              <w:rPr>
                <w:rFonts w:hint="eastAsia"/>
                <w:b/>
                <w:bCs/>
                <w:color w:val="000000"/>
                <w:kern w:val="24"/>
                <w:szCs w:val="21"/>
                <w:lang w:val="en-US"/>
              </w:rPr>
              <w:t>検討</w:t>
            </w:r>
          </w:p>
          <w:p w:rsidR="00CE66BA" w:rsidRPr="00DE0439" w:rsidRDefault="00CE66BA" w:rsidP="00B27569">
            <w:pPr>
              <w:spacing w:after="0" w:line="288" w:lineRule="atLeast"/>
              <w:jc w:val="center"/>
              <w:rPr>
                <w:rFonts w:ascii="Arial" w:eastAsia="ＭＳ Ｐゴシック" w:hAnsi="Arial" w:cs="Arial"/>
                <w:color w:val="auto"/>
                <w:szCs w:val="36"/>
                <w:lang w:val="en-US"/>
              </w:rPr>
            </w:pPr>
            <w:r w:rsidRPr="00DE0439">
              <w:rPr>
                <w:rFonts w:hint="eastAsia"/>
                <w:b/>
                <w:bCs/>
                <w:color w:val="000000"/>
                <w:kern w:val="24"/>
                <w:szCs w:val="21"/>
                <w:lang w:val="en-US"/>
              </w:rPr>
              <w:t>結果</w:t>
            </w:r>
          </w:p>
        </w:tc>
      </w:tr>
      <w:tr w:rsidR="00E947C5" w:rsidRPr="009D2965" w:rsidTr="00DD54D9">
        <w:trPr>
          <w:trHeight w:val="877"/>
        </w:trPr>
        <w:tc>
          <w:tcPr>
            <w:tcW w:w="318" w:type="pct"/>
            <w:vMerge w:val="restart"/>
            <w:tcBorders>
              <w:left w:val="single" w:sz="8" w:space="0" w:color="auto"/>
            </w:tcBorders>
            <w:shd w:val="clear" w:color="auto" w:fill="D7E7F8" w:themeFill="text2" w:themeFillTint="1A"/>
            <w:tcMar>
              <w:top w:w="72" w:type="dxa"/>
              <w:left w:w="144" w:type="dxa"/>
              <w:bottom w:w="72" w:type="dxa"/>
              <w:right w:w="144" w:type="dxa"/>
            </w:tcMar>
            <w:textDirection w:val="tbRlV"/>
            <w:vAlign w:val="center"/>
            <w:hideMark/>
          </w:tcPr>
          <w:p w:rsidR="0002247C" w:rsidRPr="005A314A" w:rsidRDefault="0002247C" w:rsidP="0072317B">
            <w:pPr>
              <w:spacing w:after="0" w:line="276" w:lineRule="auto"/>
              <w:jc w:val="center"/>
              <w:rPr>
                <w:rFonts w:ascii="Arial" w:eastAsia="ＭＳ Ｐゴシック" w:hAnsi="Arial" w:cs="Arial"/>
                <w:b/>
                <w:color w:val="auto"/>
                <w:sz w:val="26"/>
                <w:szCs w:val="26"/>
                <w:lang w:val="en-US"/>
              </w:rPr>
            </w:pPr>
            <w:r w:rsidRPr="005A314A">
              <w:rPr>
                <w:rFonts w:ascii="Arial" w:eastAsia="ＭＳ Ｐゴシック" w:hAnsi="Arial" w:cs="Arial" w:hint="eastAsia"/>
                <w:b/>
                <w:color w:val="auto"/>
                <w:sz w:val="26"/>
                <w:szCs w:val="26"/>
                <w:lang w:val="en-US"/>
              </w:rPr>
              <w:t>マイナンバー利用事務系</w:t>
            </w:r>
          </w:p>
        </w:tc>
        <w:tc>
          <w:tcPr>
            <w:tcW w:w="318" w:type="pct"/>
            <w:shd w:val="clear" w:color="auto" w:fill="auto"/>
            <w:tcMar>
              <w:top w:w="72" w:type="dxa"/>
              <w:left w:w="144" w:type="dxa"/>
              <w:bottom w:w="72" w:type="dxa"/>
              <w:right w:w="144" w:type="dxa"/>
            </w:tcMar>
            <w:vAlign w:val="center"/>
            <w:hideMark/>
          </w:tcPr>
          <w:p w:rsidR="0002247C" w:rsidRPr="00A44ACA" w:rsidRDefault="0002247C" w:rsidP="00B2756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1</w:t>
            </w:r>
          </w:p>
        </w:tc>
        <w:tc>
          <w:tcPr>
            <w:tcW w:w="556" w:type="pct"/>
            <w:shd w:val="clear" w:color="auto" w:fill="auto"/>
            <w:tcMar>
              <w:top w:w="72" w:type="dxa"/>
              <w:left w:w="144" w:type="dxa"/>
              <w:bottom w:w="72" w:type="dxa"/>
              <w:right w:w="144" w:type="dxa"/>
            </w:tcMar>
            <w:vAlign w:val="center"/>
            <w:hideMark/>
          </w:tcPr>
          <w:p w:rsidR="0002247C" w:rsidRPr="00A44ACA" w:rsidRDefault="0002247C" w:rsidP="00B2756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税務課</w:t>
            </w:r>
          </w:p>
        </w:tc>
        <w:tc>
          <w:tcPr>
            <w:tcW w:w="873" w:type="pct"/>
            <w:shd w:val="clear" w:color="auto" w:fill="auto"/>
            <w:vAlign w:val="center"/>
          </w:tcPr>
          <w:p w:rsidR="0002247C" w:rsidRPr="00B802DF" w:rsidRDefault="0002247C" w:rsidP="00A94A34">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市</w:t>
            </w:r>
            <w:r w:rsidR="00E947C5">
              <w:rPr>
                <w:rFonts w:hint="eastAsia"/>
                <w:color w:val="000000"/>
                <w:kern w:val="24"/>
                <w:sz w:val="18"/>
                <w:szCs w:val="18"/>
                <w:lang w:val="en-US"/>
              </w:rPr>
              <w:t>・</w:t>
            </w:r>
            <w:r w:rsidRPr="00B802DF">
              <w:rPr>
                <w:rFonts w:hint="eastAsia"/>
                <w:color w:val="000000"/>
                <w:kern w:val="24"/>
                <w:sz w:val="18"/>
                <w:szCs w:val="18"/>
                <w:lang w:val="en-US"/>
              </w:rPr>
              <w:t>府民税の0円申告情報の入力業務</w:t>
            </w:r>
          </w:p>
        </w:tc>
        <w:tc>
          <w:tcPr>
            <w:tcW w:w="1269" w:type="pct"/>
            <w:shd w:val="clear" w:color="auto" w:fill="auto"/>
            <w:tcMar>
              <w:top w:w="72" w:type="dxa"/>
              <w:left w:w="144" w:type="dxa"/>
              <w:bottom w:w="72" w:type="dxa"/>
              <w:right w:w="144" w:type="dxa"/>
            </w:tcMar>
            <w:vAlign w:val="center"/>
            <w:hideMark/>
          </w:tcPr>
          <w:p w:rsidR="0002247C" w:rsidRPr="00B802DF" w:rsidRDefault="0002247C" w:rsidP="00B27569">
            <w:pPr>
              <w:spacing w:after="0"/>
              <w:rPr>
                <w:color w:val="000000"/>
                <w:kern w:val="24"/>
                <w:sz w:val="18"/>
                <w:szCs w:val="18"/>
                <w:lang w:val="en-US"/>
              </w:rPr>
            </w:pPr>
            <w:r w:rsidRPr="00B802DF">
              <w:rPr>
                <w:rFonts w:hint="eastAsia"/>
                <w:color w:val="000000"/>
                <w:kern w:val="24"/>
                <w:sz w:val="18"/>
                <w:szCs w:val="18"/>
                <w:lang w:val="en-US"/>
              </w:rPr>
              <w:t>申告書を基に</w:t>
            </w:r>
            <w:r w:rsidR="00503490">
              <w:rPr>
                <w:rFonts w:hint="eastAsia"/>
                <w:color w:val="000000"/>
                <w:kern w:val="24"/>
                <w:sz w:val="18"/>
                <w:szCs w:val="18"/>
                <w:lang w:val="en-US"/>
              </w:rPr>
              <w:t>、</w:t>
            </w:r>
            <w:r w:rsidRPr="00B802DF">
              <w:rPr>
                <w:rFonts w:hint="eastAsia"/>
                <w:color w:val="000000"/>
                <w:kern w:val="24"/>
                <w:sz w:val="18"/>
                <w:szCs w:val="18"/>
                <w:lang w:val="en-US"/>
              </w:rPr>
              <w:t>市</w:t>
            </w:r>
            <w:r w:rsidR="00E947C5">
              <w:rPr>
                <w:rFonts w:hint="eastAsia"/>
                <w:color w:val="000000"/>
                <w:kern w:val="24"/>
                <w:sz w:val="18"/>
                <w:szCs w:val="18"/>
                <w:lang w:val="en-US"/>
              </w:rPr>
              <w:t>・</w:t>
            </w:r>
            <w:r w:rsidRPr="00B802DF">
              <w:rPr>
                <w:rFonts w:hint="eastAsia"/>
                <w:color w:val="000000"/>
                <w:kern w:val="24"/>
                <w:sz w:val="18"/>
                <w:szCs w:val="18"/>
                <w:lang w:val="en-US"/>
              </w:rPr>
              <w:t>府民税の0円申告情報を申告支援システムに登録</w:t>
            </w:r>
            <w:r w:rsidR="00E947C5">
              <w:rPr>
                <w:rFonts w:hint="eastAsia"/>
                <w:color w:val="000000"/>
                <w:kern w:val="24"/>
                <w:sz w:val="18"/>
                <w:szCs w:val="18"/>
                <w:lang w:val="en-US"/>
              </w:rPr>
              <w:t>する作業</w:t>
            </w:r>
          </w:p>
        </w:tc>
        <w:tc>
          <w:tcPr>
            <w:tcW w:w="1269" w:type="pct"/>
            <w:tcBorders>
              <w:right w:val="single" w:sz="4" w:space="0" w:color="auto"/>
            </w:tcBorders>
            <w:shd w:val="clear" w:color="auto" w:fill="auto"/>
            <w:tcMar>
              <w:top w:w="72" w:type="dxa"/>
              <w:left w:w="144" w:type="dxa"/>
              <w:bottom w:w="72" w:type="dxa"/>
              <w:right w:w="144" w:type="dxa"/>
            </w:tcMar>
            <w:vAlign w:val="center"/>
            <w:hideMark/>
          </w:tcPr>
          <w:p w:rsidR="0002247C" w:rsidRPr="00B802DF" w:rsidRDefault="00E947C5" w:rsidP="005575C3">
            <w:pPr>
              <w:spacing w:after="0"/>
              <w:rPr>
                <w:color w:val="000000"/>
                <w:kern w:val="24"/>
                <w:sz w:val="18"/>
                <w:szCs w:val="18"/>
                <w:lang w:val="en-US"/>
              </w:rPr>
            </w:pPr>
            <w:r>
              <w:rPr>
                <w:rFonts w:hint="eastAsia"/>
                <w:color w:val="000000"/>
                <w:kern w:val="24"/>
                <w:sz w:val="18"/>
                <w:szCs w:val="18"/>
                <w:lang w:val="en-US"/>
              </w:rPr>
              <w:t>単調な</w:t>
            </w:r>
            <w:r w:rsidR="008B5CE1">
              <w:rPr>
                <w:rFonts w:hint="eastAsia"/>
                <w:color w:val="000000"/>
                <w:kern w:val="24"/>
                <w:sz w:val="18"/>
                <w:szCs w:val="18"/>
                <w:lang w:val="en-US"/>
              </w:rPr>
              <w:t>繰り返し</w:t>
            </w:r>
            <w:r>
              <w:rPr>
                <w:rFonts w:hint="eastAsia"/>
                <w:color w:val="000000"/>
                <w:kern w:val="24"/>
                <w:sz w:val="18"/>
                <w:szCs w:val="18"/>
                <w:lang w:val="en-US"/>
              </w:rPr>
              <w:t>が多い</w:t>
            </w:r>
            <w:r w:rsidR="008B5CE1">
              <w:rPr>
                <w:rFonts w:hint="eastAsia"/>
                <w:color w:val="000000"/>
                <w:kern w:val="24"/>
                <w:sz w:val="18"/>
                <w:szCs w:val="18"/>
                <w:lang w:val="en-US"/>
              </w:rPr>
              <w:t>入力</w:t>
            </w:r>
            <w:r w:rsidR="005575C3">
              <w:rPr>
                <w:rFonts w:hint="eastAsia"/>
                <w:color w:val="000000"/>
                <w:kern w:val="24"/>
                <w:sz w:val="18"/>
                <w:szCs w:val="18"/>
                <w:lang w:val="en-US"/>
              </w:rPr>
              <w:t>作業</w:t>
            </w:r>
            <w:r>
              <w:rPr>
                <w:rFonts w:hint="eastAsia"/>
                <w:color w:val="000000"/>
                <w:kern w:val="24"/>
                <w:sz w:val="18"/>
                <w:szCs w:val="18"/>
                <w:lang w:val="en-US"/>
              </w:rPr>
              <w:t>であるため、効果が見込まれると判断</w:t>
            </w:r>
          </w:p>
        </w:tc>
        <w:tc>
          <w:tcPr>
            <w:tcW w:w="397" w:type="pct"/>
            <w:tcBorders>
              <w:top w:val="single" w:sz="4" w:space="0" w:color="auto"/>
              <w:left w:val="single" w:sz="4" w:space="0" w:color="auto"/>
              <w:bottom w:val="single" w:sz="4" w:space="0" w:color="auto"/>
              <w:right w:val="single" w:sz="8" w:space="0" w:color="auto"/>
            </w:tcBorders>
            <w:vAlign w:val="center"/>
          </w:tcPr>
          <w:p w:rsidR="0002247C" w:rsidRPr="00E947C5" w:rsidRDefault="008B5CE1" w:rsidP="008B5CE1">
            <w:pPr>
              <w:spacing w:after="0"/>
              <w:jc w:val="center"/>
              <w:rPr>
                <w:rFonts w:ascii="Arial" w:eastAsia="ＭＳ Ｐゴシック" w:hAnsi="Arial" w:cs="Arial"/>
                <w:b/>
                <w:color w:val="auto"/>
                <w:sz w:val="20"/>
                <w:szCs w:val="18"/>
                <w:lang w:val="en-US"/>
              </w:rPr>
            </w:pPr>
            <w:r w:rsidRPr="00E947C5">
              <w:rPr>
                <w:rFonts w:hint="eastAsia"/>
                <w:b/>
                <w:color w:val="FF0000"/>
                <w:kern w:val="24"/>
                <w:sz w:val="20"/>
                <w:szCs w:val="18"/>
                <w:lang w:val="en-US"/>
              </w:rPr>
              <w:t>実施</w:t>
            </w:r>
          </w:p>
        </w:tc>
      </w:tr>
      <w:tr w:rsidR="00E947C5" w:rsidRPr="009D2965" w:rsidTr="00DD54D9">
        <w:trPr>
          <w:trHeight w:val="1119"/>
        </w:trPr>
        <w:tc>
          <w:tcPr>
            <w:tcW w:w="318" w:type="pct"/>
            <w:vMerge/>
            <w:tcBorders>
              <w:left w:val="single" w:sz="8" w:space="0" w:color="auto"/>
            </w:tcBorders>
            <w:shd w:val="clear" w:color="auto" w:fill="D7E7F8" w:themeFill="text2" w:themeFillTint="1A"/>
            <w:vAlign w:val="center"/>
            <w:hideMark/>
          </w:tcPr>
          <w:p w:rsidR="0002247C" w:rsidRPr="009D2965" w:rsidRDefault="0002247C" w:rsidP="00B27569">
            <w:pPr>
              <w:spacing w:after="0"/>
              <w:rPr>
                <w:rFonts w:ascii="Arial" w:eastAsia="ＭＳ Ｐゴシック" w:hAnsi="Arial" w:cs="Arial"/>
                <w:color w:val="auto"/>
                <w:sz w:val="36"/>
                <w:szCs w:val="36"/>
                <w:lang w:val="en-US"/>
              </w:rPr>
            </w:pPr>
          </w:p>
        </w:tc>
        <w:tc>
          <w:tcPr>
            <w:tcW w:w="318" w:type="pct"/>
            <w:shd w:val="clear" w:color="auto" w:fill="auto"/>
            <w:tcMar>
              <w:top w:w="72" w:type="dxa"/>
              <w:left w:w="144" w:type="dxa"/>
              <w:bottom w:w="72" w:type="dxa"/>
              <w:right w:w="144" w:type="dxa"/>
            </w:tcMar>
            <w:vAlign w:val="center"/>
            <w:hideMark/>
          </w:tcPr>
          <w:p w:rsidR="0002247C" w:rsidRPr="00A44ACA" w:rsidRDefault="0002247C" w:rsidP="00B2756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2</w:t>
            </w:r>
          </w:p>
        </w:tc>
        <w:tc>
          <w:tcPr>
            <w:tcW w:w="556" w:type="pct"/>
            <w:shd w:val="clear" w:color="auto" w:fill="auto"/>
            <w:tcMar>
              <w:top w:w="72" w:type="dxa"/>
              <w:left w:w="144" w:type="dxa"/>
              <w:bottom w:w="72" w:type="dxa"/>
              <w:right w:w="144" w:type="dxa"/>
            </w:tcMar>
            <w:vAlign w:val="center"/>
            <w:hideMark/>
          </w:tcPr>
          <w:p w:rsidR="0002247C" w:rsidRPr="00A44ACA" w:rsidRDefault="0002247C" w:rsidP="00B2756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市民課</w:t>
            </w:r>
          </w:p>
        </w:tc>
        <w:tc>
          <w:tcPr>
            <w:tcW w:w="873" w:type="pct"/>
            <w:shd w:val="clear" w:color="auto" w:fill="auto"/>
            <w:vAlign w:val="center"/>
          </w:tcPr>
          <w:p w:rsidR="0002247C" w:rsidRPr="00B802DF" w:rsidRDefault="0002247C" w:rsidP="005575C3">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20歳到達リストからの情報</w:t>
            </w:r>
            <w:r w:rsidR="005575C3">
              <w:rPr>
                <w:rFonts w:hint="eastAsia"/>
                <w:color w:val="000000"/>
                <w:kern w:val="24"/>
                <w:sz w:val="18"/>
                <w:szCs w:val="18"/>
                <w:lang w:val="en-US"/>
              </w:rPr>
              <w:t>登録</w:t>
            </w:r>
            <w:r>
              <w:rPr>
                <w:rFonts w:hint="eastAsia"/>
                <w:color w:val="000000"/>
                <w:kern w:val="24"/>
                <w:sz w:val="18"/>
                <w:szCs w:val="18"/>
                <w:lang w:val="en-US"/>
              </w:rPr>
              <w:t>業務</w:t>
            </w:r>
          </w:p>
        </w:tc>
        <w:tc>
          <w:tcPr>
            <w:tcW w:w="1269" w:type="pct"/>
            <w:shd w:val="clear" w:color="auto" w:fill="auto"/>
            <w:tcMar>
              <w:top w:w="72" w:type="dxa"/>
              <w:left w:w="144" w:type="dxa"/>
              <w:bottom w:w="72" w:type="dxa"/>
              <w:right w:w="144" w:type="dxa"/>
            </w:tcMar>
            <w:vAlign w:val="center"/>
            <w:hideMark/>
          </w:tcPr>
          <w:p w:rsidR="0002247C" w:rsidRPr="00B802DF" w:rsidRDefault="00F73734" w:rsidP="00E947C5">
            <w:pPr>
              <w:spacing w:after="0"/>
              <w:rPr>
                <w:color w:val="000000"/>
                <w:kern w:val="24"/>
                <w:sz w:val="18"/>
                <w:szCs w:val="18"/>
                <w:lang w:val="en-US"/>
              </w:rPr>
            </w:pPr>
            <w:r>
              <w:rPr>
                <w:rFonts w:hint="eastAsia"/>
                <w:color w:val="000000"/>
                <w:kern w:val="24"/>
                <w:sz w:val="18"/>
                <w:szCs w:val="18"/>
                <w:lang w:val="en-US"/>
              </w:rPr>
              <w:t>日本</w:t>
            </w:r>
            <w:r w:rsidR="00EC7402" w:rsidRPr="00EC7402">
              <w:rPr>
                <w:rFonts w:hint="eastAsia"/>
                <w:color w:val="000000"/>
                <w:kern w:val="24"/>
                <w:sz w:val="18"/>
                <w:szCs w:val="18"/>
                <w:lang w:val="en-US"/>
              </w:rPr>
              <w:t>年金機構から送付されてくる</w:t>
            </w:r>
            <w:r w:rsidR="00EC7402" w:rsidRPr="00EC7402">
              <w:rPr>
                <w:color w:val="000000"/>
                <w:kern w:val="24"/>
                <w:sz w:val="18"/>
                <w:szCs w:val="18"/>
                <w:lang w:val="en-US"/>
              </w:rPr>
              <w:t>20歳到達リストを基に、年金システムで突合・登録する作業</w:t>
            </w:r>
          </w:p>
        </w:tc>
        <w:tc>
          <w:tcPr>
            <w:tcW w:w="1269" w:type="pct"/>
            <w:tcBorders>
              <w:right w:val="single" w:sz="4" w:space="0" w:color="auto"/>
            </w:tcBorders>
            <w:shd w:val="clear" w:color="auto" w:fill="auto"/>
            <w:tcMar>
              <w:top w:w="72" w:type="dxa"/>
              <w:left w:w="144" w:type="dxa"/>
              <w:bottom w:w="72" w:type="dxa"/>
              <w:right w:w="144" w:type="dxa"/>
            </w:tcMar>
            <w:vAlign w:val="center"/>
            <w:hideMark/>
          </w:tcPr>
          <w:p w:rsidR="0002247C" w:rsidRPr="00B802DF" w:rsidRDefault="0002247C" w:rsidP="00E947C5">
            <w:pPr>
              <w:spacing w:after="0"/>
              <w:rPr>
                <w:rFonts w:ascii="Arial" w:eastAsia="ＭＳ Ｐゴシック" w:hAnsi="Arial" w:cs="Arial"/>
                <w:color w:val="auto"/>
                <w:sz w:val="18"/>
                <w:szCs w:val="18"/>
                <w:lang w:val="en-US"/>
              </w:rPr>
            </w:pPr>
            <w:r w:rsidRPr="00B802DF">
              <w:rPr>
                <w:rFonts w:hint="eastAsia"/>
                <w:color w:val="000000"/>
                <w:kern w:val="24"/>
                <w:sz w:val="18"/>
                <w:szCs w:val="18"/>
                <w:lang w:val="en-US"/>
              </w:rPr>
              <w:t>毎月一定数の数量と実施期間が決まっており、システム動作が可能であるため</w:t>
            </w:r>
            <w:r w:rsidR="00E947C5">
              <w:rPr>
                <w:rFonts w:hint="eastAsia"/>
                <w:color w:val="000000"/>
                <w:kern w:val="24"/>
                <w:sz w:val="18"/>
                <w:szCs w:val="18"/>
                <w:lang w:val="en-US"/>
              </w:rPr>
              <w:t>、</w:t>
            </w:r>
            <w:r w:rsidRPr="00B802DF">
              <w:rPr>
                <w:rFonts w:hint="eastAsia"/>
                <w:color w:val="000000"/>
                <w:kern w:val="24"/>
                <w:sz w:val="18"/>
                <w:szCs w:val="18"/>
                <w:lang w:val="en-US"/>
              </w:rPr>
              <w:t>効果</w:t>
            </w:r>
            <w:r w:rsidR="00E947C5">
              <w:rPr>
                <w:rFonts w:hint="eastAsia"/>
                <w:color w:val="000000"/>
                <w:kern w:val="24"/>
                <w:sz w:val="18"/>
                <w:szCs w:val="18"/>
                <w:lang w:val="en-US"/>
              </w:rPr>
              <w:t>が見込めると</w:t>
            </w:r>
            <w:r w:rsidRPr="00B802DF">
              <w:rPr>
                <w:rFonts w:hint="eastAsia"/>
                <w:color w:val="000000"/>
                <w:kern w:val="24"/>
                <w:sz w:val="18"/>
                <w:szCs w:val="18"/>
                <w:lang w:val="en-US"/>
              </w:rPr>
              <w:t>判断</w:t>
            </w:r>
          </w:p>
        </w:tc>
        <w:tc>
          <w:tcPr>
            <w:tcW w:w="397" w:type="pct"/>
            <w:tcBorders>
              <w:top w:val="single" w:sz="4" w:space="0" w:color="auto"/>
              <w:left w:val="single" w:sz="4" w:space="0" w:color="auto"/>
              <w:bottom w:val="single" w:sz="4" w:space="0" w:color="auto"/>
              <w:right w:val="single" w:sz="8" w:space="0" w:color="auto"/>
            </w:tcBorders>
            <w:vAlign w:val="center"/>
          </w:tcPr>
          <w:p w:rsidR="0002247C" w:rsidRPr="00E947C5" w:rsidRDefault="0002247C" w:rsidP="00B27569">
            <w:pPr>
              <w:spacing w:after="0"/>
              <w:jc w:val="center"/>
              <w:rPr>
                <w:rFonts w:ascii="Arial" w:eastAsia="ＭＳ Ｐゴシック" w:hAnsi="Arial" w:cs="Arial"/>
                <w:color w:val="auto"/>
                <w:sz w:val="20"/>
                <w:szCs w:val="18"/>
                <w:lang w:val="en-US"/>
              </w:rPr>
            </w:pPr>
            <w:r w:rsidRPr="00E947C5">
              <w:rPr>
                <w:rFonts w:hint="eastAsia"/>
                <w:b/>
                <w:color w:val="FF0000"/>
                <w:kern w:val="24"/>
                <w:sz w:val="20"/>
                <w:szCs w:val="18"/>
                <w:lang w:val="en-US"/>
              </w:rPr>
              <w:t>実施</w:t>
            </w:r>
          </w:p>
        </w:tc>
      </w:tr>
      <w:tr w:rsidR="00E947C5" w:rsidRPr="009D2965" w:rsidTr="00DD54D9">
        <w:trPr>
          <w:trHeight w:val="320"/>
        </w:trPr>
        <w:tc>
          <w:tcPr>
            <w:tcW w:w="318" w:type="pct"/>
            <w:vMerge/>
            <w:tcBorders>
              <w:left w:val="single" w:sz="8" w:space="0" w:color="auto"/>
            </w:tcBorders>
            <w:shd w:val="clear" w:color="auto" w:fill="D7E7F8" w:themeFill="text2" w:themeFillTint="1A"/>
            <w:vAlign w:val="center"/>
            <w:hideMark/>
          </w:tcPr>
          <w:p w:rsidR="0002247C" w:rsidRPr="009D2965" w:rsidRDefault="0002247C" w:rsidP="00B27569">
            <w:pPr>
              <w:spacing w:after="0"/>
              <w:rPr>
                <w:rFonts w:ascii="Arial" w:eastAsia="ＭＳ Ｐゴシック" w:hAnsi="Arial" w:cs="Arial"/>
                <w:color w:val="auto"/>
                <w:sz w:val="36"/>
                <w:szCs w:val="36"/>
                <w:lang w:val="en-US"/>
              </w:rPr>
            </w:pPr>
          </w:p>
        </w:tc>
        <w:tc>
          <w:tcPr>
            <w:tcW w:w="318" w:type="pct"/>
            <w:vMerge w:val="restart"/>
            <w:shd w:val="clear" w:color="auto" w:fill="auto"/>
            <w:tcMar>
              <w:top w:w="72" w:type="dxa"/>
              <w:left w:w="144" w:type="dxa"/>
              <w:bottom w:w="72" w:type="dxa"/>
              <w:right w:w="144" w:type="dxa"/>
            </w:tcMar>
            <w:vAlign w:val="center"/>
            <w:hideMark/>
          </w:tcPr>
          <w:p w:rsidR="0002247C" w:rsidRPr="00A44ACA" w:rsidRDefault="0002247C" w:rsidP="00B2756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3</w:t>
            </w:r>
          </w:p>
        </w:tc>
        <w:tc>
          <w:tcPr>
            <w:tcW w:w="556" w:type="pct"/>
            <w:vMerge w:val="restart"/>
            <w:shd w:val="clear" w:color="auto" w:fill="auto"/>
            <w:tcMar>
              <w:top w:w="72" w:type="dxa"/>
              <w:left w:w="144" w:type="dxa"/>
              <w:bottom w:w="72" w:type="dxa"/>
              <w:right w:w="144" w:type="dxa"/>
            </w:tcMar>
            <w:vAlign w:val="center"/>
            <w:hideMark/>
          </w:tcPr>
          <w:p w:rsidR="0002247C" w:rsidRPr="00A44ACA" w:rsidRDefault="0002247C" w:rsidP="00B2756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市民課</w:t>
            </w:r>
          </w:p>
        </w:tc>
        <w:tc>
          <w:tcPr>
            <w:tcW w:w="873" w:type="pct"/>
            <w:shd w:val="clear" w:color="auto" w:fill="auto"/>
            <w:vAlign w:val="center"/>
          </w:tcPr>
          <w:p w:rsidR="0002247C" w:rsidRPr="00B802DF" w:rsidRDefault="0002247C" w:rsidP="00A94A34">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国民年金保険料免除申請</w:t>
            </w:r>
            <w:r w:rsidR="000E05FF" w:rsidRPr="00B802DF">
              <w:rPr>
                <w:rFonts w:hint="eastAsia"/>
                <w:color w:val="000000"/>
                <w:kern w:val="24"/>
                <w:sz w:val="18"/>
                <w:szCs w:val="18"/>
                <w:lang w:val="en-US"/>
              </w:rPr>
              <w:t>の入力業務</w:t>
            </w:r>
          </w:p>
        </w:tc>
        <w:tc>
          <w:tcPr>
            <w:tcW w:w="1269" w:type="pct"/>
            <w:vMerge w:val="restart"/>
            <w:shd w:val="clear" w:color="auto" w:fill="auto"/>
            <w:tcMar>
              <w:top w:w="72" w:type="dxa"/>
              <w:left w:w="144" w:type="dxa"/>
              <w:bottom w:w="72" w:type="dxa"/>
              <w:right w:w="144" w:type="dxa"/>
            </w:tcMar>
            <w:vAlign w:val="center"/>
            <w:hideMark/>
          </w:tcPr>
          <w:p w:rsidR="0002247C" w:rsidRPr="00B802DF" w:rsidRDefault="0002247C" w:rsidP="00B27569">
            <w:pPr>
              <w:spacing w:after="0"/>
              <w:rPr>
                <w:rFonts w:ascii="Arial" w:eastAsia="ＭＳ Ｐゴシック" w:hAnsi="Arial" w:cs="Arial"/>
                <w:color w:val="auto"/>
                <w:sz w:val="18"/>
                <w:szCs w:val="18"/>
                <w:lang w:val="en-US"/>
              </w:rPr>
            </w:pPr>
            <w:r w:rsidRPr="00B802DF">
              <w:rPr>
                <w:rFonts w:hint="eastAsia"/>
                <w:color w:val="000000"/>
                <w:kern w:val="24"/>
                <w:sz w:val="18"/>
                <w:szCs w:val="18"/>
                <w:lang w:val="en-US"/>
              </w:rPr>
              <w:t>年金保険料免除</w:t>
            </w:r>
            <w:r w:rsidR="00E947C5">
              <w:rPr>
                <w:rFonts w:hint="eastAsia"/>
                <w:color w:val="000000"/>
                <w:kern w:val="24"/>
                <w:sz w:val="18"/>
                <w:szCs w:val="18"/>
                <w:lang w:val="en-US"/>
              </w:rPr>
              <w:t>申請書</w:t>
            </w:r>
            <w:r w:rsidRPr="00B802DF">
              <w:rPr>
                <w:rFonts w:hint="eastAsia"/>
                <w:color w:val="000000"/>
                <w:kern w:val="24"/>
                <w:sz w:val="18"/>
                <w:szCs w:val="18"/>
                <w:lang w:val="en-US"/>
              </w:rPr>
              <w:t>及び学生特例申請</w:t>
            </w:r>
            <w:r w:rsidR="00E947C5">
              <w:rPr>
                <w:rFonts w:hint="eastAsia"/>
                <w:color w:val="000000"/>
                <w:kern w:val="24"/>
                <w:sz w:val="18"/>
                <w:szCs w:val="18"/>
                <w:lang w:val="en-US"/>
              </w:rPr>
              <w:t>書</w:t>
            </w:r>
            <w:r w:rsidRPr="00B802DF">
              <w:rPr>
                <w:rFonts w:hint="eastAsia"/>
                <w:color w:val="000000"/>
                <w:kern w:val="24"/>
                <w:sz w:val="18"/>
                <w:szCs w:val="18"/>
                <w:lang w:val="en-US"/>
              </w:rPr>
              <w:t>を基に、年金システムへ登録</w:t>
            </w:r>
            <w:r w:rsidR="00E947C5">
              <w:rPr>
                <w:rFonts w:hint="eastAsia"/>
                <w:color w:val="000000"/>
                <w:kern w:val="24"/>
                <w:sz w:val="18"/>
                <w:szCs w:val="18"/>
                <w:lang w:val="en-US"/>
              </w:rPr>
              <w:t>する作業</w:t>
            </w:r>
          </w:p>
        </w:tc>
        <w:tc>
          <w:tcPr>
            <w:tcW w:w="1269" w:type="pct"/>
            <w:vMerge w:val="restart"/>
            <w:tcBorders>
              <w:right w:val="single" w:sz="4" w:space="0" w:color="auto"/>
            </w:tcBorders>
            <w:shd w:val="clear" w:color="auto" w:fill="auto"/>
            <w:tcMar>
              <w:top w:w="72" w:type="dxa"/>
              <w:left w:w="144" w:type="dxa"/>
              <w:bottom w:w="72" w:type="dxa"/>
              <w:right w:w="144" w:type="dxa"/>
            </w:tcMar>
            <w:vAlign w:val="center"/>
            <w:hideMark/>
          </w:tcPr>
          <w:p w:rsidR="0002247C" w:rsidRPr="00B802DF" w:rsidRDefault="00E947C5" w:rsidP="00A012E4">
            <w:pPr>
              <w:spacing w:after="0"/>
              <w:rPr>
                <w:rFonts w:ascii="Arial" w:eastAsia="ＭＳ Ｐゴシック" w:hAnsi="Arial" w:cs="Arial"/>
                <w:color w:val="auto"/>
                <w:sz w:val="18"/>
                <w:szCs w:val="18"/>
                <w:lang w:val="en-US"/>
              </w:rPr>
            </w:pPr>
            <w:r>
              <w:rPr>
                <w:rFonts w:hint="eastAsia"/>
                <w:color w:val="000000"/>
                <w:kern w:val="24"/>
                <w:sz w:val="18"/>
                <w:szCs w:val="18"/>
                <w:lang w:val="en-US"/>
              </w:rPr>
              <w:t>住記</w:t>
            </w:r>
            <w:r w:rsidR="0002247C" w:rsidRPr="00B802DF">
              <w:rPr>
                <w:rFonts w:hint="eastAsia"/>
                <w:color w:val="000000"/>
                <w:kern w:val="24"/>
                <w:sz w:val="18"/>
                <w:szCs w:val="18"/>
                <w:lang w:val="en-US"/>
              </w:rPr>
              <w:t>システムに</w:t>
            </w:r>
            <w:r>
              <w:rPr>
                <w:rFonts w:hint="eastAsia"/>
                <w:color w:val="000000"/>
                <w:kern w:val="24"/>
                <w:sz w:val="18"/>
                <w:szCs w:val="18"/>
                <w:lang w:val="en-US"/>
              </w:rPr>
              <w:t>登録されている</w:t>
            </w:r>
            <w:r w:rsidR="0002247C" w:rsidRPr="00B802DF">
              <w:rPr>
                <w:rFonts w:hint="eastAsia"/>
                <w:color w:val="000000"/>
                <w:kern w:val="24"/>
                <w:sz w:val="18"/>
                <w:szCs w:val="18"/>
                <w:lang w:val="en-US"/>
              </w:rPr>
              <w:t>個人情報</w:t>
            </w:r>
            <w:r w:rsidR="00616362">
              <w:rPr>
                <w:rFonts w:hint="eastAsia"/>
                <w:color w:val="000000"/>
                <w:kern w:val="24"/>
                <w:sz w:val="18"/>
                <w:szCs w:val="18"/>
                <w:lang w:val="en-US"/>
              </w:rPr>
              <w:t>等</w:t>
            </w:r>
            <w:r w:rsidR="0002247C" w:rsidRPr="00B802DF">
              <w:rPr>
                <w:rFonts w:hint="eastAsia"/>
                <w:color w:val="000000"/>
                <w:kern w:val="24"/>
                <w:sz w:val="18"/>
                <w:szCs w:val="18"/>
                <w:lang w:val="en-US"/>
              </w:rPr>
              <w:t>をRPAで取得・確認すること</w:t>
            </w:r>
            <w:r w:rsidR="00616362">
              <w:rPr>
                <w:rFonts w:hint="eastAsia"/>
                <w:color w:val="000000"/>
                <w:kern w:val="24"/>
                <w:sz w:val="18"/>
                <w:szCs w:val="18"/>
                <w:lang w:val="en-US"/>
              </w:rPr>
              <w:t>については、</w:t>
            </w:r>
            <w:r w:rsidR="0002247C" w:rsidRPr="00B802DF">
              <w:rPr>
                <w:rFonts w:hint="eastAsia"/>
                <w:color w:val="000000"/>
                <w:kern w:val="24"/>
                <w:sz w:val="18"/>
                <w:szCs w:val="18"/>
                <w:lang w:val="en-US"/>
              </w:rPr>
              <w:t>セキュリティ上</w:t>
            </w:r>
            <w:r w:rsidR="00616362">
              <w:rPr>
                <w:rFonts w:hint="eastAsia"/>
                <w:color w:val="000000"/>
                <w:kern w:val="24"/>
                <w:sz w:val="18"/>
                <w:szCs w:val="18"/>
                <w:lang w:val="en-US"/>
              </w:rPr>
              <w:t>の課題がある</w:t>
            </w:r>
            <w:r w:rsidR="00A012E4">
              <w:rPr>
                <w:rFonts w:hint="eastAsia"/>
                <w:color w:val="000000"/>
                <w:kern w:val="24"/>
                <w:sz w:val="18"/>
                <w:szCs w:val="18"/>
                <w:lang w:val="en-US"/>
              </w:rPr>
              <w:t>ため</w:t>
            </w:r>
            <w:r w:rsidR="00616362">
              <w:rPr>
                <w:rFonts w:hint="eastAsia"/>
                <w:color w:val="000000"/>
                <w:kern w:val="24"/>
                <w:sz w:val="18"/>
                <w:szCs w:val="18"/>
                <w:lang w:val="en-US"/>
              </w:rPr>
              <w:t>見送り</w:t>
            </w:r>
          </w:p>
        </w:tc>
        <w:tc>
          <w:tcPr>
            <w:tcW w:w="397" w:type="pct"/>
            <w:tcBorders>
              <w:top w:val="single" w:sz="4" w:space="0" w:color="auto"/>
              <w:left w:val="single" w:sz="4" w:space="0" w:color="auto"/>
              <w:bottom w:val="single" w:sz="4" w:space="0" w:color="auto"/>
              <w:right w:val="single" w:sz="8" w:space="0" w:color="auto"/>
            </w:tcBorders>
            <w:vAlign w:val="center"/>
          </w:tcPr>
          <w:p w:rsidR="0002247C" w:rsidRPr="00E947C5" w:rsidRDefault="0002247C" w:rsidP="00B27569">
            <w:pPr>
              <w:spacing w:after="0"/>
              <w:jc w:val="center"/>
              <w:rPr>
                <w:rFonts w:ascii="Arial" w:eastAsia="ＭＳ Ｐゴシック" w:hAnsi="Arial" w:cs="Arial"/>
                <w:b/>
                <w:color w:val="auto"/>
                <w:sz w:val="20"/>
                <w:szCs w:val="18"/>
                <w:lang w:val="en-US"/>
              </w:rPr>
            </w:pPr>
            <w:r w:rsidRPr="00E947C5">
              <w:rPr>
                <w:rFonts w:hint="eastAsia"/>
                <w:b/>
                <w:color w:val="000000"/>
                <w:kern w:val="24"/>
                <w:sz w:val="20"/>
                <w:szCs w:val="18"/>
                <w:lang w:val="en-US"/>
              </w:rPr>
              <w:t>否</w:t>
            </w:r>
          </w:p>
        </w:tc>
      </w:tr>
      <w:tr w:rsidR="00E947C5" w:rsidRPr="009D2965" w:rsidTr="00DD54D9">
        <w:trPr>
          <w:trHeight w:val="700"/>
        </w:trPr>
        <w:tc>
          <w:tcPr>
            <w:tcW w:w="318" w:type="pct"/>
            <w:vMerge/>
            <w:tcBorders>
              <w:left w:val="single" w:sz="8" w:space="0" w:color="auto"/>
            </w:tcBorders>
            <w:shd w:val="clear" w:color="auto" w:fill="D7E7F8" w:themeFill="text2" w:themeFillTint="1A"/>
            <w:vAlign w:val="center"/>
          </w:tcPr>
          <w:p w:rsidR="0002247C" w:rsidRPr="009D2965" w:rsidRDefault="0002247C" w:rsidP="00B27569">
            <w:pPr>
              <w:spacing w:after="0"/>
              <w:rPr>
                <w:rFonts w:ascii="Arial" w:eastAsia="ＭＳ Ｐゴシック" w:hAnsi="Arial" w:cs="Arial"/>
                <w:color w:val="auto"/>
                <w:sz w:val="36"/>
                <w:szCs w:val="36"/>
                <w:lang w:val="en-US"/>
              </w:rPr>
            </w:pPr>
          </w:p>
        </w:tc>
        <w:tc>
          <w:tcPr>
            <w:tcW w:w="318" w:type="pct"/>
            <w:vMerge/>
            <w:shd w:val="clear" w:color="auto" w:fill="auto"/>
            <w:tcMar>
              <w:top w:w="72" w:type="dxa"/>
              <w:left w:w="144" w:type="dxa"/>
              <w:bottom w:w="72" w:type="dxa"/>
              <w:right w:w="144" w:type="dxa"/>
            </w:tcMar>
            <w:vAlign w:val="center"/>
          </w:tcPr>
          <w:p w:rsidR="0002247C" w:rsidRPr="00A44ACA" w:rsidRDefault="0002247C" w:rsidP="00B27569">
            <w:pPr>
              <w:spacing w:after="0"/>
              <w:jc w:val="center"/>
              <w:rPr>
                <w:color w:val="000000"/>
                <w:kern w:val="24"/>
                <w:sz w:val="18"/>
                <w:szCs w:val="18"/>
                <w:lang w:val="en-US"/>
              </w:rPr>
            </w:pPr>
          </w:p>
        </w:tc>
        <w:tc>
          <w:tcPr>
            <w:tcW w:w="556" w:type="pct"/>
            <w:vMerge/>
            <w:shd w:val="clear" w:color="auto" w:fill="auto"/>
            <w:tcMar>
              <w:top w:w="72" w:type="dxa"/>
              <w:left w:w="144" w:type="dxa"/>
              <w:bottom w:w="72" w:type="dxa"/>
              <w:right w:w="144" w:type="dxa"/>
            </w:tcMar>
            <w:vAlign w:val="center"/>
          </w:tcPr>
          <w:p w:rsidR="0002247C" w:rsidRPr="00A44ACA" w:rsidRDefault="0002247C" w:rsidP="00B27569">
            <w:pPr>
              <w:spacing w:after="0"/>
              <w:jc w:val="center"/>
              <w:rPr>
                <w:color w:val="000000"/>
                <w:kern w:val="24"/>
                <w:sz w:val="18"/>
                <w:szCs w:val="18"/>
                <w:lang w:val="en-US"/>
              </w:rPr>
            </w:pPr>
          </w:p>
        </w:tc>
        <w:tc>
          <w:tcPr>
            <w:tcW w:w="873" w:type="pct"/>
            <w:shd w:val="clear" w:color="auto" w:fill="auto"/>
            <w:vAlign w:val="center"/>
          </w:tcPr>
          <w:p w:rsidR="0002247C" w:rsidRPr="00B802DF" w:rsidRDefault="0002247C" w:rsidP="00A94A34">
            <w:pPr>
              <w:spacing w:after="0"/>
              <w:ind w:leftChars="30" w:left="66"/>
              <w:rPr>
                <w:color w:val="000000"/>
                <w:kern w:val="24"/>
                <w:sz w:val="18"/>
                <w:szCs w:val="18"/>
                <w:lang w:val="en-US"/>
              </w:rPr>
            </w:pPr>
            <w:r w:rsidRPr="00B802DF">
              <w:rPr>
                <w:rFonts w:hint="eastAsia"/>
                <w:color w:val="000000"/>
                <w:kern w:val="24"/>
                <w:sz w:val="18"/>
                <w:szCs w:val="18"/>
                <w:lang w:val="en-US"/>
              </w:rPr>
              <w:t>学生特例納付申請の入力業務</w:t>
            </w:r>
          </w:p>
        </w:tc>
        <w:tc>
          <w:tcPr>
            <w:tcW w:w="1269" w:type="pct"/>
            <w:vMerge/>
            <w:shd w:val="clear" w:color="auto" w:fill="auto"/>
            <w:tcMar>
              <w:top w:w="72" w:type="dxa"/>
              <w:left w:w="144" w:type="dxa"/>
              <w:bottom w:w="72" w:type="dxa"/>
              <w:right w:w="144" w:type="dxa"/>
            </w:tcMar>
            <w:vAlign w:val="center"/>
          </w:tcPr>
          <w:p w:rsidR="0002247C" w:rsidRPr="00B802DF" w:rsidRDefault="0002247C" w:rsidP="00B27569">
            <w:pPr>
              <w:spacing w:after="0"/>
              <w:rPr>
                <w:color w:val="000000"/>
                <w:kern w:val="24"/>
                <w:sz w:val="18"/>
                <w:szCs w:val="18"/>
                <w:lang w:val="en-US"/>
              </w:rPr>
            </w:pPr>
          </w:p>
        </w:tc>
        <w:tc>
          <w:tcPr>
            <w:tcW w:w="1269" w:type="pct"/>
            <w:vMerge/>
            <w:tcBorders>
              <w:right w:val="single" w:sz="4" w:space="0" w:color="auto"/>
            </w:tcBorders>
            <w:shd w:val="clear" w:color="auto" w:fill="auto"/>
            <w:tcMar>
              <w:top w:w="72" w:type="dxa"/>
              <w:left w:w="144" w:type="dxa"/>
              <w:bottom w:w="72" w:type="dxa"/>
              <w:right w:w="144" w:type="dxa"/>
            </w:tcMar>
            <w:vAlign w:val="center"/>
          </w:tcPr>
          <w:p w:rsidR="0002247C" w:rsidRPr="00B802DF" w:rsidRDefault="0002247C" w:rsidP="00B27569">
            <w:pPr>
              <w:spacing w:after="0"/>
              <w:rPr>
                <w:color w:val="000000"/>
                <w:kern w:val="24"/>
                <w:sz w:val="18"/>
                <w:szCs w:val="18"/>
                <w:lang w:val="en-US"/>
              </w:rPr>
            </w:pPr>
          </w:p>
        </w:tc>
        <w:tc>
          <w:tcPr>
            <w:tcW w:w="397" w:type="pct"/>
            <w:tcBorders>
              <w:top w:val="single" w:sz="4" w:space="0" w:color="auto"/>
              <w:left w:val="single" w:sz="4" w:space="0" w:color="auto"/>
              <w:bottom w:val="single" w:sz="4" w:space="0" w:color="auto"/>
              <w:right w:val="single" w:sz="8" w:space="0" w:color="auto"/>
            </w:tcBorders>
            <w:vAlign w:val="center"/>
          </w:tcPr>
          <w:p w:rsidR="0002247C" w:rsidRPr="00E947C5" w:rsidRDefault="0002247C" w:rsidP="00B27569">
            <w:pPr>
              <w:spacing w:after="0"/>
              <w:jc w:val="center"/>
              <w:rPr>
                <w:b/>
                <w:color w:val="000000"/>
                <w:kern w:val="24"/>
                <w:sz w:val="20"/>
                <w:szCs w:val="18"/>
                <w:lang w:val="en-US"/>
              </w:rPr>
            </w:pPr>
            <w:r w:rsidRPr="00E947C5">
              <w:rPr>
                <w:rFonts w:hint="eastAsia"/>
                <w:b/>
                <w:color w:val="000000"/>
                <w:kern w:val="24"/>
                <w:sz w:val="20"/>
                <w:szCs w:val="18"/>
                <w:lang w:val="en-US"/>
              </w:rPr>
              <w:t>否</w:t>
            </w:r>
          </w:p>
        </w:tc>
      </w:tr>
      <w:tr w:rsidR="00E947C5" w:rsidRPr="009D2965" w:rsidTr="001019DD">
        <w:trPr>
          <w:trHeight w:val="812"/>
        </w:trPr>
        <w:tc>
          <w:tcPr>
            <w:tcW w:w="318" w:type="pct"/>
            <w:vMerge/>
            <w:tcBorders>
              <w:left w:val="single" w:sz="8" w:space="0" w:color="auto"/>
            </w:tcBorders>
            <w:shd w:val="clear" w:color="auto" w:fill="D7E7F8" w:themeFill="text2" w:themeFillTint="1A"/>
            <w:vAlign w:val="center"/>
            <w:hideMark/>
          </w:tcPr>
          <w:p w:rsidR="0002247C" w:rsidRPr="009D2965" w:rsidRDefault="0002247C" w:rsidP="00B27569">
            <w:pPr>
              <w:spacing w:after="0"/>
              <w:rPr>
                <w:rFonts w:ascii="Arial" w:eastAsia="ＭＳ Ｐゴシック" w:hAnsi="Arial" w:cs="Arial"/>
                <w:color w:val="auto"/>
                <w:sz w:val="36"/>
                <w:szCs w:val="36"/>
                <w:lang w:val="en-US"/>
              </w:rPr>
            </w:pPr>
          </w:p>
        </w:tc>
        <w:tc>
          <w:tcPr>
            <w:tcW w:w="318" w:type="pct"/>
            <w:tcBorders>
              <w:bottom w:val="single" w:sz="8" w:space="0" w:color="auto"/>
            </w:tcBorders>
            <w:shd w:val="clear" w:color="auto" w:fill="auto"/>
            <w:tcMar>
              <w:top w:w="72" w:type="dxa"/>
              <w:left w:w="144" w:type="dxa"/>
              <w:bottom w:w="72" w:type="dxa"/>
              <w:right w:w="144" w:type="dxa"/>
            </w:tcMar>
            <w:vAlign w:val="center"/>
            <w:hideMark/>
          </w:tcPr>
          <w:p w:rsidR="0002247C" w:rsidRPr="00A44ACA" w:rsidRDefault="0002247C" w:rsidP="00B2756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4</w:t>
            </w:r>
          </w:p>
        </w:tc>
        <w:tc>
          <w:tcPr>
            <w:tcW w:w="556" w:type="pct"/>
            <w:tcBorders>
              <w:bottom w:val="single" w:sz="8" w:space="0" w:color="auto"/>
            </w:tcBorders>
            <w:shd w:val="clear" w:color="auto" w:fill="auto"/>
            <w:tcMar>
              <w:top w:w="72" w:type="dxa"/>
              <w:left w:w="144" w:type="dxa"/>
              <w:bottom w:w="72" w:type="dxa"/>
              <w:right w:w="144" w:type="dxa"/>
            </w:tcMar>
            <w:vAlign w:val="center"/>
            <w:hideMark/>
          </w:tcPr>
          <w:p w:rsidR="0002247C" w:rsidRPr="00A44ACA" w:rsidRDefault="0002247C" w:rsidP="00B27569">
            <w:pPr>
              <w:spacing w:after="0"/>
              <w:jc w:val="center"/>
              <w:rPr>
                <w:color w:val="000000"/>
                <w:kern w:val="24"/>
                <w:sz w:val="18"/>
                <w:szCs w:val="18"/>
                <w:lang w:val="en-US"/>
              </w:rPr>
            </w:pPr>
            <w:r w:rsidRPr="00A44ACA">
              <w:rPr>
                <w:rFonts w:hint="eastAsia"/>
                <w:color w:val="000000"/>
                <w:kern w:val="24"/>
                <w:sz w:val="18"/>
                <w:szCs w:val="18"/>
                <w:lang w:val="en-US"/>
              </w:rPr>
              <w:t>こども</w:t>
            </w:r>
          </w:p>
          <w:p w:rsidR="0002247C" w:rsidRPr="00A44ACA" w:rsidRDefault="0002247C" w:rsidP="00B2756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未来課</w:t>
            </w:r>
          </w:p>
        </w:tc>
        <w:tc>
          <w:tcPr>
            <w:tcW w:w="873" w:type="pct"/>
            <w:tcBorders>
              <w:bottom w:val="single" w:sz="8" w:space="0" w:color="auto"/>
            </w:tcBorders>
            <w:shd w:val="clear" w:color="auto" w:fill="auto"/>
            <w:vAlign w:val="center"/>
          </w:tcPr>
          <w:p w:rsidR="0002247C" w:rsidRPr="00B802DF" w:rsidRDefault="0002247C" w:rsidP="00A94A34">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児童手当のシステム</w:t>
            </w:r>
            <w:r w:rsidR="000E05FF">
              <w:rPr>
                <w:rFonts w:hint="eastAsia"/>
                <w:color w:val="000000"/>
                <w:kern w:val="24"/>
                <w:sz w:val="18"/>
                <w:szCs w:val="18"/>
                <w:lang w:val="en-US"/>
              </w:rPr>
              <w:t>への</w:t>
            </w:r>
            <w:r w:rsidRPr="00B802DF">
              <w:rPr>
                <w:rFonts w:hint="eastAsia"/>
                <w:color w:val="000000"/>
                <w:kern w:val="24"/>
                <w:sz w:val="18"/>
                <w:szCs w:val="18"/>
                <w:lang w:val="en-US"/>
              </w:rPr>
              <w:t>入力業務</w:t>
            </w:r>
          </w:p>
        </w:tc>
        <w:tc>
          <w:tcPr>
            <w:tcW w:w="1269" w:type="pct"/>
            <w:tcBorders>
              <w:bottom w:val="single" w:sz="8" w:space="0" w:color="auto"/>
            </w:tcBorders>
            <w:shd w:val="clear" w:color="auto" w:fill="auto"/>
            <w:tcMar>
              <w:top w:w="72" w:type="dxa"/>
              <w:left w:w="144" w:type="dxa"/>
              <w:bottom w:w="72" w:type="dxa"/>
              <w:right w:w="144" w:type="dxa"/>
            </w:tcMar>
            <w:vAlign w:val="center"/>
            <w:hideMark/>
          </w:tcPr>
          <w:p w:rsidR="0002247C" w:rsidRPr="00B802DF" w:rsidRDefault="0002247C" w:rsidP="00B27569">
            <w:pPr>
              <w:spacing w:after="0"/>
              <w:rPr>
                <w:color w:val="000000"/>
                <w:kern w:val="24"/>
                <w:sz w:val="18"/>
                <w:szCs w:val="18"/>
                <w:lang w:val="en-US"/>
              </w:rPr>
            </w:pPr>
            <w:r w:rsidRPr="00B802DF">
              <w:rPr>
                <w:rFonts w:hint="eastAsia"/>
                <w:color w:val="000000"/>
                <w:kern w:val="24"/>
                <w:sz w:val="18"/>
                <w:szCs w:val="18"/>
                <w:lang w:val="en-US"/>
              </w:rPr>
              <w:t>申請書を基に</w:t>
            </w:r>
            <w:r w:rsidR="00503490">
              <w:rPr>
                <w:rFonts w:hint="eastAsia"/>
                <w:color w:val="000000"/>
                <w:kern w:val="24"/>
                <w:sz w:val="18"/>
                <w:szCs w:val="18"/>
                <w:lang w:val="en-US"/>
              </w:rPr>
              <w:t>、</w:t>
            </w:r>
            <w:r w:rsidRPr="00B802DF">
              <w:rPr>
                <w:rFonts w:hint="eastAsia"/>
                <w:color w:val="000000"/>
                <w:kern w:val="24"/>
                <w:sz w:val="18"/>
                <w:szCs w:val="18"/>
                <w:lang w:val="en-US"/>
              </w:rPr>
              <w:t>前年度実績及び新規申請内容を確認しシステムへ登録す</w:t>
            </w:r>
            <w:r w:rsidR="000E05FF">
              <w:rPr>
                <w:rFonts w:hint="eastAsia"/>
                <w:color w:val="000000"/>
                <w:kern w:val="24"/>
                <w:sz w:val="18"/>
                <w:szCs w:val="18"/>
                <w:lang w:val="en-US"/>
              </w:rPr>
              <w:t>る作業</w:t>
            </w:r>
          </w:p>
        </w:tc>
        <w:tc>
          <w:tcPr>
            <w:tcW w:w="1269" w:type="pct"/>
            <w:tcBorders>
              <w:bottom w:val="single" w:sz="8" w:space="0" w:color="auto"/>
              <w:right w:val="single" w:sz="4" w:space="0" w:color="auto"/>
            </w:tcBorders>
            <w:shd w:val="clear" w:color="auto" w:fill="auto"/>
            <w:tcMar>
              <w:top w:w="72" w:type="dxa"/>
              <w:left w:w="144" w:type="dxa"/>
              <w:bottom w:w="72" w:type="dxa"/>
              <w:right w:w="144" w:type="dxa"/>
            </w:tcMar>
            <w:vAlign w:val="center"/>
          </w:tcPr>
          <w:p w:rsidR="0002247C" w:rsidRPr="00616362" w:rsidRDefault="00616362" w:rsidP="001C7778">
            <w:pPr>
              <w:spacing w:after="0"/>
              <w:rPr>
                <w:color w:val="auto"/>
                <w:sz w:val="18"/>
                <w:szCs w:val="18"/>
                <w:lang w:val="en-US"/>
              </w:rPr>
            </w:pPr>
            <w:r w:rsidRPr="00616362">
              <w:rPr>
                <w:rFonts w:hint="eastAsia"/>
                <w:color w:val="auto"/>
                <w:sz w:val="18"/>
                <w:szCs w:val="18"/>
                <w:lang w:val="en-US"/>
              </w:rPr>
              <w:t>繁忙期があるため、実施効果が見込める判定</w:t>
            </w:r>
            <w:r w:rsidR="00A012E4">
              <w:rPr>
                <w:rFonts w:hint="eastAsia"/>
                <w:color w:val="auto"/>
                <w:sz w:val="18"/>
                <w:szCs w:val="18"/>
                <w:lang w:val="en-US"/>
              </w:rPr>
              <w:t>を</w:t>
            </w:r>
            <w:r w:rsidRPr="00616362">
              <w:rPr>
                <w:rFonts w:hint="eastAsia"/>
                <w:color w:val="auto"/>
                <w:sz w:val="18"/>
                <w:szCs w:val="18"/>
                <w:lang w:val="en-US"/>
              </w:rPr>
              <w:t>したが、実証期間中に</w:t>
            </w:r>
            <w:r w:rsidRPr="00616362">
              <w:rPr>
                <w:color w:val="auto"/>
                <w:sz w:val="18"/>
                <w:szCs w:val="18"/>
                <w:lang w:val="en-US"/>
              </w:rPr>
              <w:t>RPA化に向けた業務整理が難しいため見送り</w:t>
            </w:r>
          </w:p>
        </w:tc>
        <w:tc>
          <w:tcPr>
            <w:tcW w:w="397" w:type="pct"/>
            <w:tcBorders>
              <w:top w:val="single" w:sz="4" w:space="0" w:color="auto"/>
              <w:left w:val="single" w:sz="4" w:space="0" w:color="auto"/>
              <w:bottom w:val="single" w:sz="8" w:space="0" w:color="auto"/>
              <w:right w:val="single" w:sz="8" w:space="0" w:color="auto"/>
            </w:tcBorders>
            <w:vAlign w:val="center"/>
          </w:tcPr>
          <w:p w:rsidR="0002247C" w:rsidRPr="00E947C5" w:rsidRDefault="0002247C" w:rsidP="00B27569">
            <w:pPr>
              <w:spacing w:after="0"/>
              <w:jc w:val="center"/>
              <w:rPr>
                <w:rFonts w:ascii="Arial" w:eastAsia="ＭＳ Ｐゴシック" w:hAnsi="Arial" w:cs="Arial"/>
                <w:b/>
                <w:color w:val="auto"/>
                <w:sz w:val="20"/>
                <w:szCs w:val="18"/>
                <w:lang w:val="en-US"/>
              </w:rPr>
            </w:pPr>
            <w:r w:rsidRPr="00E947C5">
              <w:rPr>
                <w:rFonts w:hint="eastAsia"/>
                <w:b/>
                <w:color w:val="000000"/>
                <w:kern w:val="24"/>
                <w:sz w:val="20"/>
                <w:szCs w:val="18"/>
                <w:lang w:val="en-US"/>
              </w:rPr>
              <w:t>否</w:t>
            </w:r>
          </w:p>
        </w:tc>
      </w:tr>
    </w:tbl>
    <w:p w:rsidR="0002247C" w:rsidRDefault="0002247C" w:rsidP="0002247C">
      <w:pPr>
        <w:rPr>
          <w:lang w:val="en-US"/>
        </w:rPr>
      </w:pPr>
    </w:p>
    <w:p w:rsidR="0002247C" w:rsidRDefault="0002247C" w:rsidP="0002247C">
      <w:pPr>
        <w:spacing w:after="160" w:line="312" w:lineRule="auto"/>
        <w:rPr>
          <w:lang w:val="en-US"/>
        </w:rPr>
      </w:pPr>
      <w:r>
        <w:rPr>
          <w:lang w:val="en-US"/>
        </w:rPr>
        <w:br w:type="page"/>
      </w:r>
    </w:p>
    <w:tbl>
      <w:tblPr>
        <w:tblpPr w:leftFromText="142" w:rightFromText="142" w:tblpY="225"/>
        <w:tblW w:w="4997" w:type="pct"/>
        <w:tblLayout w:type="fixed"/>
        <w:tblCellMar>
          <w:left w:w="0" w:type="dxa"/>
          <w:right w:w="0" w:type="dxa"/>
        </w:tblCellMar>
        <w:tblLook w:val="0420" w:firstRow="1" w:lastRow="0" w:firstColumn="0" w:lastColumn="0" w:noHBand="0" w:noVBand="1"/>
      </w:tblPr>
      <w:tblGrid>
        <w:gridCol w:w="571"/>
        <w:gridCol w:w="563"/>
        <w:gridCol w:w="986"/>
        <w:gridCol w:w="1550"/>
        <w:gridCol w:w="2254"/>
        <w:gridCol w:w="2254"/>
        <w:gridCol w:w="702"/>
      </w:tblGrid>
      <w:tr w:rsidR="00EC7402" w:rsidRPr="009D2965" w:rsidTr="00AC3629">
        <w:trPr>
          <w:trHeight w:val="680"/>
        </w:trPr>
        <w:tc>
          <w:tcPr>
            <w:tcW w:w="639" w:type="pct"/>
            <w:gridSpan w:val="2"/>
            <w:tcBorders>
              <w:top w:val="single" w:sz="8" w:space="0" w:color="auto"/>
              <w:left w:val="single" w:sz="8" w:space="0" w:color="auto"/>
              <w:bottom w:val="single" w:sz="4" w:space="0" w:color="auto"/>
              <w:right w:val="single" w:sz="4" w:space="0" w:color="auto"/>
            </w:tcBorders>
            <w:shd w:val="clear" w:color="auto" w:fill="D7E7F8" w:themeFill="text2" w:themeFillTint="1A"/>
            <w:tcMar>
              <w:top w:w="72" w:type="dxa"/>
              <w:left w:w="144" w:type="dxa"/>
              <w:bottom w:w="72" w:type="dxa"/>
              <w:right w:w="144" w:type="dxa"/>
            </w:tcMar>
            <w:vAlign w:val="center"/>
            <w:hideMark/>
          </w:tcPr>
          <w:p w:rsidR="00EC7402" w:rsidRPr="00DE0439" w:rsidRDefault="00EC7402" w:rsidP="00AC3629">
            <w:pPr>
              <w:spacing w:after="0" w:line="288" w:lineRule="atLeast"/>
              <w:jc w:val="center"/>
              <w:rPr>
                <w:rFonts w:ascii="Arial" w:eastAsia="ＭＳ Ｐゴシック" w:hAnsi="Arial" w:cs="Arial"/>
                <w:color w:val="auto"/>
                <w:szCs w:val="36"/>
                <w:lang w:val="en-US"/>
              </w:rPr>
            </w:pPr>
            <w:r w:rsidRPr="00DE0439">
              <w:rPr>
                <w:rFonts w:hint="eastAsia"/>
                <w:b/>
                <w:bCs/>
                <w:color w:val="000000"/>
                <w:kern w:val="24"/>
                <w:szCs w:val="21"/>
                <w:lang w:val="en-US"/>
              </w:rPr>
              <w:lastRenderedPageBreak/>
              <w:t>№</w:t>
            </w:r>
          </w:p>
        </w:tc>
        <w:tc>
          <w:tcPr>
            <w:tcW w:w="555" w:type="pct"/>
            <w:tcBorders>
              <w:top w:val="single" w:sz="8" w:space="0" w:color="auto"/>
              <w:left w:val="single" w:sz="4" w:space="0" w:color="auto"/>
              <w:bottom w:val="single" w:sz="4" w:space="0" w:color="auto"/>
              <w:right w:val="single" w:sz="4" w:space="0" w:color="auto"/>
            </w:tcBorders>
            <w:shd w:val="clear" w:color="auto" w:fill="D7E7F8" w:themeFill="text2" w:themeFillTint="1A"/>
            <w:tcMar>
              <w:top w:w="72" w:type="dxa"/>
              <w:left w:w="144" w:type="dxa"/>
              <w:bottom w:w="72" w:type="dxa"/>
              <w:right w:w="144" w:type="dxa"/>
            </w:tcMar>
            <w:vAlign w:val="center"/>
            <w:hideMark/>
          </w:tcPr>
          <w:p w:rsidR="00EC7402" w:rsidRPr="00DE0439" w:rsidRDefault="00EC7402" w:rsidP="00AC3629">
            <w:pPr>
              <w:spacing w:after="0"/>
              <w:jc w:val="center"/>
              <w:rPr>
                <w:rFonts w:ascii="Arial" w:eastAsia="ＭＳ Ｐゴシック" w:hAnsi="Arial" w:cs="Arial"/>
                <w:color w:val="auto"/>
                <w:szCs w:val="36"/>
                <w:lang w:val="en-US"/>
              </w:rPr>
            </w:pPr>
            <w:r w:rsidRPr="00DE0439">
              <w:rPr>
                <w:rFonts w:hint="eastAsia"/>
                <w:b/>
                <w:bCs/>
                <w:color w:val="000000"/>
                <w:kern w:val="24"/>
                <w:szCs w:val="21"/>
                <w:lang w:val="en-US"/>
              </w:rPr>
              <w:t>担当課</w:t>
            </w:r>
          </w:p>
        </w:tc>
        <w:tc>
          <w:tcPr>
            <w:tcW w:w="873" w:type="pct"/>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EC7402" w:rsidRPr="00DE0439" w:rsidRDefault="00EC7402" w:rsidP="00AC3629">
            <w:pPr>
              <w:spacing w:after="0"/>
              <w:jc w:val="center"/>
              <w:rPr>
                <w:rFonts w:ascii="Arial" w:eastAsia="ＭＳ Ｐゴシック" w:hAnsi="Arial" w:cs="Arial"/>
                <w:b/>
                <w:color w:val="auto"/>
                <w:szCs w:val="36"/>
                <w:lang w:val="en-US"/>
              </w:rPr>
            </w:pPr>
            <w:r w:rsidRPr="00DE0439">
              <w:rPr>
                <w:rFonts w:hint="eastAsia"/>
                <w:b/>
                <w:color w:val="000000"/>
                <w:kern w:val="24"/>
                <w:szCs w:val="21"/>
                <w:lang w:val="en-US"/>
              </w:rPr>
              <w:t>対象業務</w:t>
            </w:r>
          </w:p>
        </w:tc>
        <w:tc>
          <w:tcPr>
            <w:tcW w:w="1269" w:type="pct"/>
            <w:tcBorders>
              <w:top w:val="single" w:sz="8" w:space="0" w:color="auto"/>
              <w:left w:val="single" w:sz="4" w:space="0" w:color="auto"/>
              <w:bottom w:val="single" w:sz="4" w:space="0" w:color="auto"/>
              <w:right w:val="single" w:sz="4" w:space="0" w:color="auto"/>
            </w:tcBorders>
            <w:shd w:val="clear" w:color="auto" w:fill="D7E7F8" w:themeFill="text2" w:themeFillTint="1A"/>
            <w:tcMar>
              <w:top w:w="72" w:type="dxa"/>
              <w:left w:w="144" w:type="dxa"/>
              <w:bottom w:w="72" w:type="dxa"/>
              <w:right w:w="144" w:type="dxa"/>
            </w:tcMar>
            <w:vAlign w:val="center"/>
            <w:hideMark/>
          </w:tcPr>
          <w:p w:rsidR="00EC7402" w:rsidRPr="00DE0439" w:rsidRDefault="00EC7402" w:rsidP="00AC3629">
            <w:pPr>
              <w:spacing w:after="0"/>
              <w:jc w:val="center"/>
              <w:rPr>
                <w:rFonts w:ascii="Arial" w:eastAsia="ＭＳ Ｐゴシック" w:hAnsi="Arial" w:cs="Arial"/>
                <w:color w:val="auto"/>
                <w:szCs w:val="36"/>
                <w:lang w:val="en-US"/>
              </w:rPr>
            </w:pPr>
            <w:r w:rsidRPr="00DE0439">
              <w:rPr>
                <w:rFonts w:hint="eastAsia"/>
                <w:b/>
                <w:bCs/>
                <w:color w:val="000000"/>
                <w:kern w:val="24"/>
                <w:szCs w:val="21"/>
                <w:lang w:val="en-US"/>
              </w:rPr>
              <w:t>事務概要</w:t>
            </w:r>
          </w:p>
        </w:tc>
        <w:tc>
          <w:tcPr>
            <w:tcW w:w="1269" w:type="pct"/>
            <w:tcBorders>
              <w:top w:val="single" w:sz="8" w:space="0" w:color="auto"/>
              <w:left w:val="single" w:sz="4" w:space="0" w:color="auto"/>
              <w:bottom w:val="single" w:sz="4" w:space="0" w:color="auto"/>
              <w:right w:val="single" w:sz="4" w:space="0" w:color="auto"/>
            </w:tcBorders>
            <w:shd w:val="clear" w:color="auto" w:fill="D7E7F8" w:themeFill="text2" w:themeFillTint="1A"/>
            <w:tcMar>
              <w:top w:w="72" w:type="dxa"/>
              <w:left w:w="144" w:type="dxa"/>
              <w:bottom w:w="72" w:type="dxa"/>
              <w:right w:w="144" w:type="dxa"/>
            </w:tcMar>
            <w:vAlign w:val="center"/>
            <w:hideMark/>
          </w:tcPr>
          <w:p w:rsidR="00EC7402" w:rsidRPr="00DE0439" w:rsidRDefault="00EC7402" w:rsidP="00AC3629">
            <w:pPr>
              <w:spacing w:after="0"/>
              <w:jc w:val="center"/>
              <w:rPr>
                <w:rFonts w:ascii="Arial" w:eastAsia="ＭＳ Ｐゴシック" w:hAnsi="Arial" w:cs="Arial"/>
                <w:color w:val="auto"/>
                <w:szCs w:val="36"/>
                <w:lang w:val="en-US"/>
              </w:rPr>
            </w:pPr>
            <w:r w:rsidRPr="00DE0439">
              <w:rPr>
                <w:rFonts w:hint="eastAsia"/>
                <w:b/>
                <w:bCs/>
                <w:color w:val="000000"/>
                <w:kern w:val="24"/>
                <w:szCs w:val="21"/>
                <w:lang w:val="en-US"/>
              </w:rPr>
              <w:t>検討内容</w:t>
            </w:r>
          </w:p>
        </w:tc>
        <w:tc>
          <w:tcPr>
            <w:tcW w:w="395" w:type="pct"/>
            <w:tcBorders>
              <w:top w:val="single" w:sz="8" w:space="0" w:color="auto"/>
              <w:left w:val="single" w:sz="4" w:space="0" w:color="auto"/>
              <w:bottom w:val="single" w:sz="4" w:space="0" w:color="auto"/>
              <w:right w:val="single" w:sz="8" w:space="0" w:color="auto"/>
            </w:tcBorders>
            <w:shd w:val="clear" w:color="auto" w:fill="D7E7F8" w:themeFill="text2" w:themeFillTint="1A"/>
            <w:vAlign w:val="center"/>
          </w:tcPr>
          <w:p w:rsidR="00EC7402" w:rsidRPr="00DE0439" w:rsidRDefault="00EC7402" w:rsidP="00AC3629">
            <w:pPr>
              <w:spacing w:after="0"/>
              <w:jc w:val="center"/>
              <w:rPr>
                <w:rFonts w:ascii="Arial" w:eastAsia="ＭＳ Ｐゴシック" w:hAnsi="Arial" w:cs="Arial"/>
                <w:color w:val="auto"/>
                <w:szCs w:val="36"/>
                <w:lang w:val="en-US"/>
              </w:rPr>
            </w:pPr>
            <w:r w:rsidRPr="00DE0439">
              <w:rPr>
                <w:rFonts w:hint="eastAsia"/>
                <w:b/>
                <w:bCs/>
                <w:color w:val="000000"/>
                <w:kern w:val="24"/>
                <w:szCs w:val="21"/>
                <w:lang w:val="en-US"/>
              </w:rPr>
              <w:t>検討</w:t>
            </w:r>
          </w:p>
          <w:p w:rsidR="00EC7402" w:rsidRPr="00DE0439" w:rsidRDefault="00EC7402" w:rsidP="00AC3629">
            <w:pPr>
              <w:spacing w:after="0"/>
              <w:jc w:val="center"/>
              <w:rPr>
                <w:rFonts w:ascii="Arial" w:eastAsia="ＭＳ Ｐゴシック" w:hAnsi="Arial" w:cs="Arial"/>
                <w:color w:val="auto"/>
                <w:szCs w:val="36"/>
                <w:lang w:val="en-US"/>
              </w:rPr>
            </w:pPr>
            <w:r w:rsidRPr="00DE0439">
              <w:rPr>
                <w:rFonts w:hint="eastAsia"/>
                <w:b/>
                <w:bCs/>
                <w:color w:val="000000"/>
                <w:kern w:val="24"/>
                <w:szCs w:val="21"/>
                <w:lang w:val="en-US"/>
              </w:rPr>
              <w:t>結果</w:t>
            </w:r>
          </w:p>
        </w:tc>
      </w:tr>
      <w:tr w:rsidR="00E947C5" w:rsidRPr="009D2965" w:rsidTr="00AC3629">
        <w:trPr>
          <w:cantSplit/>
          <w:trHeight w:val="1757"/>
        </w:trPr>
        <w:tc>
          <w:tcPr>
            <w:tcW w:w="322" w:type="pct"/>
            <w:vMerge w:val="restart"/>
            <w:tcBorders>
              <w:top w:val="single" w:sz="4" w:space="0" w:color="auto"/>
              <w:left w:val="single" w:sz="8" w:space="0" w:color="auto"/>
              <w:bottom w:val="single" w:sz="8" w:space="0" w:color="000000"/>
              <w:right w:val="single" w:sz="4" w:space="0" w:color="auto"/>
            </w:tcBorders>
            <w:shd w:val="clear" w:color="auto" w:fill="D7E7F8" w:themeFill="text2" w:themeFillTint="1A"/>
            <w:textDirection w:val="tbRlV"/>
            <w:vAlign w:val="center"/>
            <w:hideMark/>
          </w:tcPr>
          <w:p w:rsidR="0002247C" w:rsidRPr="000E60BF" w:rsidRDefault="000E60BF" w:rsidP="00AC3629">
            <w:pPr>
              <w:spacing w:after="0" w:line="276" w:lineRule="auto"/>
              <w:ind w:left="113" w:right="113"/>
              <w:jc w:val="center"/>
              <w:rPr>
                <w:rFonts w:ascii="Arial" w:eastAsia="ＭＳ Ｐゴシック" w:hAnsi="Arial" w:cs="Arial"/>
                <w:color w:val="auto"/>
                <w:sz w:val="26"/>
                <w:szCs w:val="26"/>
                <w:lang w:val="en-US"/>
              </w:rPr>
            </w:pPr>
            <w:r w:rsidRPr="000E60BF">
              <w:rPr>
                <w:rFonts w:ascii="Arial" w:eastAsia="ＭＳ Ｐゴシック" w:hAnsi="Arial" w:cs="Arial" w:hint="eastAsia"/>
                <w:b/>
                <w:color w:val="auto"/>
                <w:sz w:val="26"/>
                <w:szCs w:val="26"/>
                <w:lang w:val="en-US"/>
              </w:rPr>
              <w:t>ＬＧＷＡＮ接続系</w:t>
            </w:r>
          </w:p>
        </w:tc>
        <w:tc>
          <w:tcPr>
            <w:tcW w:w="3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472685"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5</w:t>
            </w:r>
          </w:p>
        </w:tc>
        <w:tc>
          <w:tcPr>
            <w:tcW w:w="55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ふるさと創生課</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2247C" w:rsidRPr="00B802DF" w:rsidRDefault="0002247C" w:rsidP="00AC3629">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ワンストップ特例関係処理業務</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2247C" w:rsidP="00AC3629">
            <w:pPr>
              <w:spacing w:after="0"/>
              <w:rPr>
                <w:color w:val="000000"/>
                <w:kern w:val="24"/>
                <w:sz w:val="18"/>
                <w:szCs w:val="18"/>
                <w:lang w:val="en-US"/>
              </w:rPr>
            </w:pPr>
            <w:r w:rsidRPr="00B802DF">
              <w:rPr>
                <w:rFonts w:hint="eastAsia"/>
                <w:color w:val="000000"/>
                <w:kern w:val="24"/>
                <w:sz w:val="18"/>
                <w:szCs w:val="18"/>
                <w:lang w:val="en-US"/>
              </w:rPr>
              <w:t>ワンストップ特例申請書を基に</w:t>
            </w:r>
            <w:r w:rsidR="008821D6">
              <w:rPr>
                <w:rFonts w:hint="eastAsia"/>
                <w:color w:val="000000"/>
                <w:kern w:val="24"/>
                <w:sz w:val="18"/>
                <w:szCs w:val="18"/>
                <w:lang w:val="en-US"/>
              </w:rPr>
              <w:t>、</w:t>
            </w:r>
            <w:r w:rsidRPr="00B802DF">
              <w:rPr>
                <w:rFonts w:hint="eastAsia"/>
                <w:color w:val="000000"/>
                <w:kern w:val="24"/>
                <w:sz w:val="18"/>
                <w:szCs w:val="18"/>
                <w:lang w:val="en-US"/>
              </w:rPr>
              <w:t>寄附</w:t>
            </w:r>
            <w:r w:rsidR="000B00AF">
              <w:rPr>
                <w:rFonts w:hint="eastAsia"/>
                <w:color w:val="000000"/>
                <w:kern w:val="24"/>
                <w:sz w:val="18"/>
                <w:szCs w:val="18"/>
                <w:lang w:val="en-US"/>
              </w:rPr>
              <w:t>者</w:t>
            </w:r>
            <w:r w:rsidRPr="00B802DF">
              <w:rPr>
                <w:rFonts w:hint="eastAsia"/>
                <w:color w:val="000000"/>
                <w:kern w:val="24"/>
                <w:sz w:val="18"/>
                <w:szCs w:val="18"/>
                <w:lang w:val="en-US"/>
              </w:rPr>
              <w:t>情報をシステムで突合</w:t>
            </w:r>
            <w:r w:rsidR="008821D6">
              <w:rPr>
                <w:rFonts w:hint="eastAsia"/>
                <w:color w:val="000000"/>
                <w:kern w:val="24"/>
                <w:sz w:val="18"/>
                <w:szCs w:val="18"/>
                <w:lang w:val="en-US"/>
              </w:rPr>
              <w:t>・</w:t>
            </w:r>
            <w:r w:rsidRPr="00B802DF">
              <w:rPr>
                <w:rFonts w:hint="eastAsia"/>
                <w:color w:val="000000"/>
                <w:kern w:val="24"/>
                <w:sz w:val="18"/>
                <w:szCs w:val="18"/>
                <w:lang w:val="en-US"/>
              </w:rPr>
              <w:t>登録</w:t>
            </w:r>
            <w:r w:rsidR="008821D6">
              <w:rPr>
                <w:rFonts w:hint="eastAsia"/>
                <w:color w:val="000000"/>
                <w:kern w:val="24"/>
                <w:sz w:val="18"/>
                <w:szCs w:val="18"/>
                <w:lang w:val="en-US"/>
              </w:rPr>
              <w:t>する作業</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Default="00044086" w:rsidP="00AC3629">
            <w:pPr>
              <w:spacing w:after="0"/>
              <w:rPr>
                <w:color w:val="000000"/>
                <w:kern w:val="24"/>
                <w:sz w:val="18"/>
                <w:szCs w:val="18"/>
                <w:lang w:val="en-US"/>
              </w:rPr>
            </w:pPr>
            <w:r>
              <w:rPr>
                <w:rFonts w:hint="eastAsia"/>
                <w:color w:val="000000"/>
                <w:kern w:val="24"/>
                <w:sz w:val="18"/>
                <w:szCs w:val="18"/>
                <w:lang w:val="en-US"/>
              </w:rPr>
              <w:t>繁忙期に、</w:t>
            </w:r>
            <w:r w:rsidR="00F76B25">
              <w:rPr>
                <w:rFonts w:hint="eastAsia"/>
                <w:color w:val="000000"/>
                <w:kern w:val="24"/>
                <w:sz w:val="18"/>
                <w:szCs w:val="18"/>
                <w:lang w:val="en-US"/>
              </w:rPr>
              <w:t>短期間で</w:t>
            </w:r>
            <w:r>
              <w:rPr>
                <w:rFonts w:hint="eastAsia"/>
                <w:color w:val="000000"/>
                <w:kern w:val="24"/>
                <w:sz w:val="18"/>
                <w:szCs w:val="18"/>
                <w:lang w:val="en-US"/>
              </w:rPr>
              <w:t>の</w:t>
            </w:r>
            <w:r w:rsidR="000B00AF">
              <w:rPr>
                <w:rFonts w:hint="eastAsia"/>
                <w:color w:val="000000"/>
                <w:kern w:val="24"/>
                <w:sz w:val="18"/>
                <w:szCs w:val="18"/>
                <w:lang w:val="en-US"/>
              </w:rPr>
              <w:t>事務量が多いため、RPA化を検討</w:t>
            </w:r>
          </w:p>
          <w:p w:rsidR="000B00AF" w:rsidRPr="00B802DF" w:rsidRDefault="000B00AF" w:rsidP="00AC3629">
            <w:pPr>
              <w:spacing w:after="0"/>
              <w:rPr>
                <w:color w:val="000000"/>
                <w:kern w:val="24"/>
                <w:sz w:val="18"/>
                <w:szCs w:val="18"/>
                <w:lang w:val="en-US"/>
              </w:rPr>
            </w:pPr>
            <w:r>
              <w:rPr>
                <w:color w:val="000000"/>
                <w:kern w:val="24"/>
                <w:sz w:val="18"/>
                <w:szCs w:val="18"/>
                <w:lang w:val="en-US"/>
              </w:rPr>
              <w:t>他の</w:t>
            </w:r>
            <w:r>
              <w:rPr>
                <w:rFonts w:hint="eastAsia"/>
                <w:color w:val="000000"/>
                <w:kern w:val="24"/>
                <w:sz w:val="18"/>
                <w:szCs w:val="18"/>
                <w:lang w:val="en-US"/>
              </w:rPr>
              <w:t>LGWAN-ASPでの利用拡大の効果が見込まれると判断</w:t>
            </w:r>
          </w:p>
        </w:tc>
        <w:tc>
          <w:tcPr>
            <w:tcW w:w="395" w:type="pct"/>
            <w:tcBorders>
              <w:top w:val="single" w:sz="4" w:space="0" w:color="auto"/>
              <w:left w:val="single" w:sz="4" w:space="0" w:color="auto"/>
              <w:bottom w:val="single" w:sz="4" w:space="0" w:color="auto"/>
              <w:right w:val="single" w:sz="8" w:space="0" w:color="auto"/>
            </w:tcBorders>
            <w:vAlign w:val="center"/>
          </w:tcPr>
          <w:p w:rsidR="0002247C" w:rsidRPr="00E947C5" w:rsidRDefault="0002247C" w:rsidP="00AC3629">
            <w:pPr>
              <w:spacing w:after="0"/>
              <w:jc w:val="center"/>
              <w:rPr>
                <w:rFonts w:ascii="Arial" w:eastAsia="ＭＳ Ｐゴシック" w:hAnsi="Arial" w:cs="Arial"/>
                <w:color w:val="auto"/>
                <w:sz w:val="20"/>
                <w:szCs w:val="18"/>
                <w:lang w:val="en-US"/>
              </w:rPr>
            </w:pPr>
            <w:r w:rsidRPr="00E947C5">
              <w:rPr>
                <w:rFonts w:hint="eastAsia"/>
                <w:b/>
                <w:color w:val="FF0000"/>
                <w:kern w:val="24"/>
                <w:sz w:val="20"/>
                <w:szCs w:val="18"/>
                <w:lang w:val="en-US"/>
              </w:rPr>
              <w:t>実施</w:t>
            </w:r>
          </w:p>
        </w:tc>
      </w:tr>
      <w:tr w:rsidR="00E947C5" w:rsidRPr="009D2965" w:rsidTr="00AC3629">
        <w:trPr>
          <w:trHeight w:val="1191"/>
        </w:trPr>
        <w:tc>
          <w:tcPr>
            <w:tcW w:w="322" w:type="pct"/>
            <w:vMerge/>
            <w:tcBorders>
              <w:top w:val="single" w:sz="8" w:space="0" w:color="000000"/>
              <w:left w:val="single" w:sz="8" w:space="0" w:color="auto"/>
              <w:bottom w:val="single" w:sz="8" w:space="0" w:color="000000"/>
              <w:right w:val="single" w:sz="4" w:space="0" w:color="auto"/>
            </w:tcBorders>
            <w:shd w:val="clear" w:color="auto" w:fill="D7E7F8" w:themeFill="text2" w:themeFillTint="1A"/>
            <w:vAlign w:val="center"/>
            <w:hideMark/>
          </w:tcPr>
          <w:p w:rsidR="0002247C" w:rsidRPr="009D2965" w:rsidRDefault="0002247C" w:rsidP="00AC3629">
            <w:pPr>
              <w:spacing w:after="0"/>
              <w:rPr>
                <w:rFonts w:ascii="Arial" w:eastAsia="ＭＳ Ｐゴシック" w:hAnsi="Arial" w:cs="Arial"/>
                <w:color w:val="auto"/>
                <w:sz w:val="36"/>
                <w:szCs w:val="36"/>
                <w:lang w:val="en-US"/>
              </w:rPr>
            </w:pPr>
          </w:p>
        </w:tc>
        <w:tc>
          <w:tcPr>
            <w:tcW w:w="3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472685"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6</w:t>
            </w:r>
          </w:p>
        </w:tc>
        <w:tc>
          <w:tcPr>
            <w:tcW w:w="55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ふるさと創生課</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2247C" w:rsidRPr="00B802DF" w:rsidRDefault="0002247C" w:rsidP="00AC3629">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寄付金データの取得及び取り込み業務</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2247C" w:rsidP="00AC3629">
            <w:pPr>
              <w:spacing w:after="0"/>
              <w:rPr>
                <w:rFonts w:ascii="Arial" w:eastAsia="ＭＳ Ｐゴシック" w:hAnsi="Arial" w:cs="Arial"/>
                <w:color w:val="auto"/>
                <w:sz w:val="18"/>
                <w:szCs w:val="18"/>
                <w:lang w:val="en-US"/>
              </w:rPr>
            </w:pPr>
            <w:r w:rsidRPr="00B802DF">
              <w:rPr>
                <w:rFonts w:hint="eastAsia"/>
                <w:color w:val="000000"/>
                <w:kern w:val="24"/>
                <w:sz w:val="18"/>
                <w:szCs w:val="18"/>
                <w:lang w:val="en-US"/>
              </w:rPr>
              <w:t>ふるさと納税サイト</w:t>
            </w:r>
            <w:r w:rsidR="000B00AF">
              <w:rPr>
                <w:rFonts w:hint="eastAsia"/>
                <w:color w:val="000000"/>
                <w:kern w:val="24"/>
                <w:sz w:val="18"/>
                <w:szCs w:val="18"/>
                <w:lang w:val="en-US"/>
              </w:rPr>
              <w:t>から</w:t>
            </w:r>
            <w:r w:rsidRPr="00B802DF">
              <w:rPr>
                <w:rFonts w:hint="eastAsia"/>
                <w:color w:val="000000"/>
                <w:kern w:val="24"/>
                <w:sz w:val="18"/>
                <w:szCs w:val="18"/>
                <w:lang w:val="en-US"/>
              </w:rPr>
              <w:t>、寄附者情報を取り込む</w:t>
            </w:r>
            <w:r w:rsidR="000B00AF">
              <w:rPr>
                <w:rFonts w:hint="eastAsia"/>
                <w:color w:val="000000"/>
                <w:kern w:val="24"/>
                <w:sz w:val="18"/>
                <w:szCs w:val="18"/>
                <w:lang w:val="en-US"/>
              </w:rPr>
              <w:t>作業</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2247C" w:rsidP="00AC3629">
            <w:pPr>
              <w:spacing w:after="0"/>
              <w:rPr>
                <w:rFonts w:ascii="Arial" w:eastAsia="ＭＳ Ｐゴシック" w:hAnsi="Arial" w:cs="Arial"/>
                <w:color w:val="auto"/>
                <w:sz w:val="18"/>
                <w:szCs w:val="18"/>
                <w:lang w:val="en-US"/>
              </w:rPr>
            </w:pPr>
            <w:r w:rsidRPr="00B802DF">
              <w:rPr>
                <w:rFonts w:hint="eastAsia"/>
                <w:color w:val="000000"/>
                <w:kern w:val="24"/>
                <w:sz w:val="18"/>
                <w:szCs w:val="18"/>
                <w:lang w:val="en-US"/>
              </w:rPr>
              <w:t>自動化することで</w:t>
            </w:r>
            <w:r w:rsidR="005575C3">
              <w:rPr>
                <w:rFonts w:hint="eastAsia"/>
                <w:color w:val="000000"/>
                <w:kern w:val="24"/>
                <w:sz w:val="18"/>
                <w:szCs w:val="18"/>
                <w:lang w:val="en-US"/>
              </w:rPr>
              <w:t>、</w:t>
            </w:r>
            <w:r w:rsidRPr="00B802DF">
              <w:rPr>
                <w:rFonts w:hint="eastAsia"/>
                <w:color w:val="000000"/>
                <w:kern w:val="24"/>
                <w:sz w:val="18"/>
                <w:szCs w:val="18"/>
                <w:lang w:val="en-US"/>
              </w:rPr>
              <w:t>誰でも</w:t>
            </w:r>
            <w:r w:rsidR="005575C3">
              <w:rPr>
                <w:rFonts w:hint="eastAsia"/>
                <w:color w:val="000000"/>
                <w:kern w:val="24"/>
                <w:sz w:val="18"/>
                <w:szCs w:val="18"/>
                <w:lang w:val="en-US"/>
              </w:rPr>
              <w:t>が</w:t>
            </w:r>
            <w:r w:rsidRPr="00B802DF">
              <w:rPr>
                <w:rFonts w:hint="eastAsia"/>
                <w:color w:val="000000"/>
                <w:kern w:val="24"/>
                <w:sz w:val="18"/>
                <w:szCs w:val="18"/>
                <w:lang w:val="en-US"/>
              </w:rPr>
              <w:t>サイト</w:t>
            </w:r>
            <w:r w:rsidR="005575C3">
              <w:rPr>
                <w:rFonts w:hint="eastAsia"/>
                <w:color w:val="000000"/>
                <w:kern w:val="24"/>
                <w:sz w:val="18"/>
                <w:szCs w:val="18"/>
                <w:lang w:val="en-US"/>
              </w:rPr>
              <w:t>への</w:t>
            </w:r>
            <w:r w:rsidRPr="00B802DF">
              <w:rPr>
                <w:rFonts w:hint="eastAsia"/>
                <w:color w:val="000000"/>
                <w:kern w:val="24"/>
                <w:sz w:val="18"/>
                <w:szCs w:val="18"/>
                <w:lang w:val="en-US"/>
              </w:rPr>
              <w:t>アクセスが可能となる</w:t>
            </w:r>
            <w:r w:rsidR="00A012E4">
              <w:rPr>
                <w:rFonts w:hint="eastAsia"/>
                <w:color w:val="000000"/>
                <w:kern w:val="24"/>
                <w:sz w:val="18"/>
                <w:szCs w:val="18"/>
                <w:lang w:val="en-US"/>
              </w:rPr>
              <w:t>こと</w:t>
            </w:r>
            <w:r w:rsidR="00AC3629">
              <w:rPr>
                <w:rFonts w:hint="eastAsia"/>
                <w:color w:val="000000"/>
                <w:kern w:val="24"/>
                <w:sz w:val="18"/>
                <w:szCs w:val="18"/>
                <w:lang w:val="en-US"/>
              </w:rPr>
              <w:t>など</w:t>
            </w:r>
            <w:r w:rsidR="00A012E4">
              <w:rPr>
                <w:rFonts w:hint="eastAsia"/>
                <w:color w:val="000000"/>
                <w:kern w:val="24"/>
                <w:sz w:val="18"/>
                <w:szCs w:val="18"/>
                <w:lang w:val="en-US"/>
              </w:rPr>
              <w:t>から</w:t>
            </w:r>
            <w:r w:rsidRPr="00B802DF">
              <w:rPr>
                <w:rFonts w:hint="eastAsia"/>
                <w:color w:val="000000"/>
                <w:kern w:val="24"/>
                <w:sz w:val="18"/>
                <w:szCs w:val="18"/>
                <w:lang w:val="en-US"/>
              </w:rPr>
              <w:t>、</w:t>
            </w:r>
            <w:r w:rsidR="000B00AF" w:rsidRPr="00B802DF">
              <w:rPr>
                <w:rFonts w:hint="eastAsia"/>
                <w:color w:val="000000"/>
                <w:kern w:val="24"/>
                <w:sz w:val="18"/>
                <w:szCs w:val="18"/>
                <w:lang w:val="en-US"/>
              </w:rPr>
              <w:t>セキュリティ上</w:t>
            </w:r>
            <w:r w:rsidR="000B00AF">
              <w:rPr>
                <w:rFonts w:hint="eastAsia"/>
                <w:color w:val="000000"/>
                <w:kern w:val="24"/>
                <w:sz w:val="18"/>
                <w:szCs w:val="18"/>
                <w:lang w:val="en-US"/>
              </w:rPr>
              <w:t>の課題がある</w:t>
            </w:r>
            <w:r w:rsidR="00A012E4">
              <w:rPr>
                <w:rFonts w:hint="eastAsia"/>
                <w:color w:val="000000"/>
                <w:kern w:val="24"/>
                <w:sz w:val="18"/>
                <w:szCs w:val="18"/>
                <w:lang w:val="en-US"/>
              </w:rPr>
              <w:t>ため</w:t>
            </w:r>
            <w:r w:rsidR="000B00AF">
              <w:rPr>
                <w:rFonts w:hint="eastAsia"/>
                <w:color w:val="000000"/>
                <w:kern w:val="24"/>
                <w:sz w:val="18"/>
                <w:szCs w:val="18"/>
                <w:lang w:val="en-US"/>
              </w:rPr>
              <w:t>見送り</w:t>
            </w:r>
          </w:p>
        </w:tc>
        <w:tc>
          <w:tcPr>
            <w:tcW w:w="395" w:type="pct"/>
            <w:tcBorders>
              <w:top w:val="single" w:sz="4" w:space="0" w:color="auto"/>
              <w:left w:val="single" w:sz="4" w:space="0" w:color="auto"/>
              <w:bottom w:val="single" w:sz="4" w:space="0" w:color="auto"/>
              <w:right w:val="single" w:sz="8" w:space="0" w:color="auto"/>
            </w:tcBorders>
            <w:vAlign w:val="center"/>
          </w:tcPr>
          <w:p w:rsidR="0002247C" w:rsidRPr="00E947C5" w:rsidRDefault="0002247C" w:rsidP="00AC3629">
            <w:pPr>
              <w:spacing w:after="0"/>
              <w:jc w:val="center"/>
              <w:rPr>
                <w:rFonts w:ascii="Arial" w:eastAsia="ＭＳ Ｐゴシック" w:hAnsi="Arial" w:cs="Arial"/>
                <w:b/>
                <w:color w:val="auto"/>
                <w:sz w:val="20"/>
                <w:szCs w:val="18"/>
                <w:lang w:val="en-US"/>
              </w:rPr>
            </w:pPr>
            <w:r w:rsidRPr="00E947C5">
              <w:rPr>
                <w:rFonts w:hint="eastAsia"/>
                <w:b/>
                <w:color w:val="000000"/>
                <w:kern w:val="24"/>
                <w:sz w:val="20"/>
                <w:szCs w:val="18"/>
                <w:lang w:val="en-US"/>
              </w:rPr>
              <w:t>否</w:t>
            </w:r>
          </w:p>
        </w:tc>
      </w:tr>
      <w:tr w:rsidR="00E947C5" w:rsidRPr="009D2965" w:rsidTr="00AC3629">
        <w:trPr>
          <w:trHeight w:val="850"/>
        </w:trPr>
        <w:tc>
          <w:tcPr>
            <w:tcW w:w="322" w:type="pct"/>
            <w:vMerge/>
            <w:tcBorders>
              <w:top w:val="single" w:sz="8" w:space="0" w:color="000000"/>
              <w:left w:val="single" w:sz="8" w:space="0" w:color="auto"/>
              <w:bottom w:val="single" w:sz="8" w:space="0" w:color="000000"/>
              <w:right w:val="single" w:sz="4" w:space="0" w:color="auto"/>
            </w:tcBorders>
            <w:shd w:val="clear" w:color="auto" w:fill="D7E7F8" w:themeFill="text2" w:themeFillTint="1A"/>
            <w:vAlign w:val="center"/>
            <w:hideMark/>
          </w:tcPr>
          <w:p w:rsidR="0002247C" w:rsidRPr="009D2965" w:rsidRDefault="0002247C" w:rsidP="00AC3629">
            <w:pPr>
              <w:spacing w:after="0"/>
              <w:rPr>
                <w:rFonts w:ascii="Arial" w:eastAsia="ＭＳ Ｐゴシック" w:hAnsi="Arial" w:cs="Arial"/>
                <w:color w:val="auto"/>
                <w:sz w:val="36"/>
                <w:szCs w:val="36"/>
                <w:lang w:val="en-US"/>
              </w:rPr>
            </w:pPr>
          </w:p>
        </w:tc>
        <w:tc>
          <w:tcPr>
            <w:tcW w:w="3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472685"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7</w:t>
            </w:r>
          </w:p>
        </w:tc>
        <w:tc>
          <w:tcPr>
            <w:tcW w:w="55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会計課</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2247C" w:rsidRPr="00B802DF" w:rsidRDefault="0002247C" w:rsidP="00AC3629">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収入消込業務</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2247C" w:rsidP="00AC3629">
            <w:pPr>
              <w:spacing w:after="0"/>
              <w:rPr>
                <w:rFonts w:ascii="Arial" w:eastAsia="ＭＳ Ｐゴシック" w:hAnsi="Arial" w:cs="Arial"/>
                <w:color w:val="auto"/>
                <w:sz w:val="18"/>
                <w:szCs w:val="18"/>
                <w:lang w:val="en-US"/>
              </w:rPr>
            </w:pPr>
            <w:r w:rsidRPr="00B802DF">
              <w:rPr>
                <w:rFonts w:hint="eastAsia"/>
                <w:color w:val="000000"/>
                <w:kern w:val="24"/>
                <w:sz w:val="18"/>
                <w:szCs w:val="18"/>
                <w:lang w:val="en-US"/>
              </w:rPr>
              <w:t>収入消込表を費目ごとに財務会計システムに登録</w:t>
            </w:r>
            <w:r w:rsidR="000B00AF">
              <w:rPr>
                <w:rFonts w:hint="eastAsia"/>
                <w:color w:val="000000"/>
                <w:kern w:val="24"/>
                <w:sz w:val="18"/>
                <w:szCs w:val="18"/>
                <w:lang w:val="en-US"/>
              </w:rPr>
              <w:t>する作業</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B00AF" w:rsidP="00AC3629">
            <w:pPr>
              <w:spacing w:after="0"/>
              <w:rPr>
                <w:color w:val="000000"/>
                <w:kern w:val="24"/>
                <w:sz w:val="18"/>
                <w:szCs w:val="18"/>
                <w:lang w:val="en-US"/>
              </w:rPr>
            </w:pPr>
            <w:r>
              <w:rPr>
                <w:rFonts w:hint="eastAsia"/>
                <w:color w:val="000000"/>
                <w:kern w:val="24"/>
                <w:sz w:val="18"/>
                <w:szCs w:val="18"/>
                <w:lang w:val="en-US"/>
              </w:rPr>
              <w:t>対象</w:t>
            </w:r>
            <w:r w:rsidR="0002247C" w:rsidRPr="00B802DF">
              <w:rPr>
                <w:rFonts w:hint="eastAsia"/>
                <w:color w:val="000000"/>
                <w:kern w:val="24"/>
                <w:sz w:val="18"/>
                <w:szCs w:val="18"/>
                <w:lang w:val="en-US"/>
              </w:rPr>
              <w:t>数量</w:t>
            </w:r>
            <w:r>
              <w:rPr>
                <w:rFonts w:hint="eastAsia"/>
                <w:color w:val="000000"/>
                <w:kern w:val="24"/>
                <w:sz w:val="18"/>
                <w:szCs w:val="18"/>
                <w:lang w:val="en-US"/>
              </w:rPr>
              <w:t>が少量であり</w:t>
            </w:r>
            <w:r w:rsidR="0002247C" w:rsidRPr="00B802DF">
              <w:rPr>
                <w:rFonts w:hint="eastAsia"/>
                <w:color w:val="000000"/>
                <w:kern w:val="24"/>
                <w:sz w:val="18"/>
                <w:szCs w:val="18"/>
                <w:lang w:val="en-US"/>
              </w:rPr>
              <w:t>、様式</w:t>
            </w:r>
            <w:r>
              <w:rPr>
                <w:rFonts w:hint="eastAsia"/>
                <w:color w:val="000000"/>
                <w:kern w:val="24"/>
                <w:sz w:val="18"/>
                <w:szCs w:val="18"/>
                <w:lang w:val="en-US"/>
              </w:rPr>
              <w:t>の</w:t>
            </w:r>
            <w:r w:rsidR="0002247C" w:rsidRPr="00B802DF">
              <w:rPr>
                <w:rFonts w:hint="eastAsia"/>
                <w:color w:val="000000"/>
                <w:kern w:val="24"/>
                <w:sz w:val="18"/>
                <w:szCs w:val="18"/>
                <w:lang w:val="en-US"/>
              </w:rPr>
              <w:t>共通化</w:t>
            </w:r>
            <w:r>
              <w:rPr>
                <w:rFonts w:hint="eastAsia"/>
                <w:color w:val="000000"/>
                <w:kern w:val="24"/>
                <w:sz w:val="18"/>
                <w:szCs w:val="18"/>
                <w:lang w:val="en-US"/>
              </w:rPr>
              <w:t>の有効性</w:t>
            </w:r>
            <w:r w:rsidR="0002247C" w:rsidRPr="00B802DF">
              <w:rPr>
                <w:rFonts w:hint="eastAsia"/>
                <w:color w:val="000000"/>
                <w:kern w:val="24"/>
                <w:sz w:val="18"/>
                <w:szCs w:val="18"/>
                <w:lang w:val="en-US"/>
              </w:rPr>
              <w:t>を提案</w:t>
            </w:r>
          </w:p>
        </w:tc>
        <w:tc>
          <w:tcPr>
            <w:tcW w:w="395" w:type="pct"/>
            <w:tcBorders>
              <w:top w:val="single" w:sz="4" w:space="0" w:color="auto"/>
              <w:left w:val="single" w:sz="4" w:space="0" w:color="auto"/>
              <w:bottom w:val="single" w:sz="4" w:space="0" w:color="auto"/>
              <w:right w:val="single" w:sz="8" w:space="0" w:color="auto"/>
            </w:tcBorders>
            <w:vAlign w:val="center"/>
          </w:tcPr>
          <w:p w:rsidR="0002247C" w:rsidRPr="00E947C5" w:rsidRDefault="0002247C" w:rsidP="00AC3629">
            <w:pPr>
              <w:spacing w:after="0"/>
              <w:jc w:val="center"/>
              <w:rPr>
                <w:rFonts w:ascii="Arial" w:eastAsia="ＭＳ Ｐゴシック" w:hAnsi="Arial" w:cs="Arial"/>
                <w:b/>
                <w:color w:val="auto"/>
                <w:sz w:val="20"/>
                <w:szCs w:val="18"/>
                <w:lang w:val="en-US"/>
              </w:rPr>
            </w:pPr>
            <w:r w:rsidRPr="00E947C5">
              <w:rPr>
                <w:rFonts w:hint="eastAsia"/>
                <w:b/>
                <w:color w:val="000000"/>
                <w:kern w:val="24"/>
                <w:sz w:val="20"/>
                <w:szCs w:val="18"/>
                <w:lang w:val="en-US"/>
              </w:rPr>
              <w:t>否</w:t>
            </w:r>
          </w:p>
        </w:tc>
      </w:tr>
      <w:tr w:rsidR="00472685" w:rsidRPr="009D2965" w:rsidTr="00AC3629">
        <w:trPr>
          <w:trHeight w:val="1134"/>
        </w:trPr>
        <w:tc>
          <w:tcPr>
            <w:tcW w:w="322" w:type="pct"/>
            <w:vMerge/>
            <w:tcBorders>
              <w:top w:val="single" w:sz="8" w:space="0" w:color="000000"/>
              <w:left w:val="single" w:sz="8" w:space="0" w:color="auto"/>
              <w:bottom w:val="single" w:sz="8" w:space="0" w:color="000000"/>
              <w:right w:val="single" w:sz="4" w:space="0" w:color="auto"/>
            </w:tcBorders>
            <w:shd w:val="clear" w:color="auto" w:fill="D7E7F8" w:themeFill="text2" w:themeFillTint="1A"/>
            <w:vAlign w:val="center"/>
          </w:tcPr>
          <w:p w:rsidR="00472685" w:rsidRPr="009D2965" w:rsidRDefault="00472685" w:rsidP="00AC3629">
            <w:pPr>
              <w:spacing w:after="0"/>
              <w:rPr>
                <w:rFonts w:ascii="Arial" w:eastAsia="ＭＳ Ｐゴシック" w:hAnsi="Arial" w:cs="Arial"/>
                <w:color w:val="auto"/>
                <w:sz w:val="36"/>
                <w:szCs w:val="36"/>
                <w:lang w:val="en-US"/>
              </w:rPr>
            </w:pPr>
          </w:p>
        </w:tc>
        <w:tc>
          <w:tcPr>
            <w:tcW w:w="3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72685" w:rsidRPr="00A44ACA" w:rsidRDefault="00472685"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8</w:t>
            </w:r>
          </w:p>
        </w:tc>
        <w:tc>
          <w:tcPr>
            <w:tcW w:w="55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72685" w:rsidRPr="00A44ACA" w:rsidRDefault="00472685"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各課</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472685" w:rsidRPr="00B802DF" w:rsidRDefault="00472685" w:rsidP="00AC3629">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職員アンケート</w:t>
            </w:r>
            <w:r>
              <w:rPr>
                <w:rFonts w:hint="eastAsia"/>
                <w:color w:val="000000"/>
                <w:kern w:val="24"/>
                <w:sz w:val="18"/>
                <w:szCs w:val="18"/>
                <w:lang w:val="en-US"/>
              </w:rPr>
              <w:t>等の</w:t>
            </w:r>
            <w:r w:rsidRPr="00B802DF">
              <w:rPr>
                <w:rFonts w:hint="eastAsia"/>
                <w:color w:val="000000"/>
                <w:kern w:val="24"/>
                <w:sz w:val="18"/>
                <w:szCs w:val="18"/>
                <w:lang w:val="en-US"/>
              </w:rPr>
              <w:t>集計業務</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72685" w:rsidRPr="00B802DF" w:rsidRDefault="00472685" w:rsidP="00AC3629">
            <w:pPr>
              <w:spacing w:after="0"/>
              <w:rPr>
                <w:rFonts w:ascii="Arial" w:eastAsia="ＭＳ Ｐゴシック" w:hAnsi="Arial" w:cs="Arial"/>
                <w:color w:val="auto"/>
                <w:sz w:val="18"/>
                <w:szCs w:val="18"/>
                <w:lang w:val="en-US"/>
              </w:rPr>
            </w:pPr>
            <w:r>
              <w:rPr>
                <w:rFonts w:hint="eastAsia"/>
                <w:color w:val="000000"/>
                <w:kern w:val="24"/>
                <w:sz w:val="18"/>
                <w:szCs w:val="18"/>
                <w:lang w:val="en-US"/>
              </w:rPr>
              <w:t>職員</w:t>
            </w:r>
            <w:r w:rsidRPr="00B802DF">
              <w:rPr>
                <w:rFonts w:hint="eastAsia"/>
                <w:color w:val="000000"/>
                <w:kern w:val="24"/>
                <w:sz w:val="18"/>
                <w:szCs w:val="18"/>
                <w:lang w:val="en-US"/>
              </w:rPr>
              <w:t>研修等に</w:t>
            </w:r>
            <w:r>
              <w:rPr>
                <w:rFonts w:hint="eastAsia"/>
                <w:color w:val="000000"/>
                <w:kern w:val="24"/>
                <w:sz w:val="18"/>
                <w:szCs w:val="18"/>
                <w:lang w:val="en-US"/>
              </w:rPr>
              <w:t>おい</w:t>
            </w:r>
            <w:r w:rsidRPr="00B802DF">
              <w:rPr>
                <w:rFonts w:hint="eastAsia"/>
                <w:color w:val="000000"/>
                <w:kern w:val="24"/>
                <w:sz w:val="18"/>
                <w:szCs w:val="18"/>
                <w:lang w:val="en-US"/>
              </w:rPr>
              <w:t>て実施したアンケート</w:t>
            </w:r>
            <w:r>
              <w:rPr>
                <w:rFonts w:hint="eastAsia"/>
                <w:color w:val="000000"/>
                <w:kern w:val="24"/>
                <w:sz w:val="18"/>
                <w:szCs w:val="18"/>
                <w:lang w:val="en-US"/>
              </w:rPr>
              <w:t>内容を</w:t>
            </w:r>
            <w:r w:rsidRPr="00B802DF">
              <w:rPr>
                <w:rFonts w:hint="eastAsia"/>
                <w:color w:val="000000"/>
                <w:kern w:val="24"/>
                <w:sz w:val="18"/>
                <w:szCs w:val="18"/>
                <w:lang w:val="en-US"/>
              </w:rPr>
              <w:t>集計</w:t>
            </w:r>
            <w:r>
              <w:rPr>
                <w:rFonts w:hint="eastAsia"/>
                <w:color w:val="000000"/>
                <w:kern w:val="24"/>
                <w:sz w:val="18"/>
                <w:szCs w:val="18"/>
                <w:lang w:val="en-US"/>
              </w:rPr>
              <w:t>する作業</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72685" w:rsidRPr="00B802DF" w:rsidRDefault="00472685" w:rsidP="00AC3629">
            <w:pPr>
              <w:spacing w:after="0"/>
              <w:rPr>
                <w:color w:val="000000"/>
                <w:kern w:val="24"/>
                <w:sz w:val="18"/>
                <w:szCs w:val="18"/>
                <w:lang w:val="en-US"/>
              </w:rPr>
            </w:pPr>
            <w:r>
              <w:rPr>
                <w:rFonts w:hint="eastAsia"/>
                <w:color w:val="000000"/>
                <w:kern w:val="24"/>
                <w:sz w:val="18"/>
                <w:szCs w:val="18"/>
                <w:lang w:val="en-US"/>
              </w:rPr>
              <w:t>回収した</w:t>
            </w:r>
            <w:r w:rsidRPr="00B802DF">
              <w:rPr>
                <w:rFonts w:hint="eastAsia"/>
                <w:color w:val="000000"/>
                <w:kern w:val="24"/>
                <w:sz w:val="18"/>
                <w:szCs w:val="18"/>
                <w:lang w:val="en-US"/>
              </w:rPr>
              <w:t>アンケートをエクセル</w:t>
            </w:r>
            <w:r>
              <w:rPr>
                <w:rFonts w:hint="eastAsia"/>
                <w:color w:val="000000"/>
                <w:kern w:val="24"/>
                <w:sz w:val="18"/>
                <w:szCs w:val="18"/>
                <w:lang w:val="en-US"/>
              </w:rPr>
              <w:t>様式</w:t>
            </w:r>
            <w:r w:rsidRPr="00B802DF">
              <w:rPr>
                <w:rFonts w:hint="eastAsia"/>
                <w:color w:val="000000"/>
                <w:kern w:val="24"/>
                <w:sz w:val="18"/>
                <w:szCs w:val="18"/>
                <w:lang w:val="en-US"/>
              </w:rPr>
              <w:t>に変更することで</w:t>
            </w:r>
            <w:r>
              <w:rPr>
                <w:rFonts w:hint="eastAsia"/>
                <w:color w:val="000000"/>
                <w:kern w:val="24"/>
                <w:sz w:val="18"/>
                <w:szCs w:val="18"/>
                <w:lang w:val="en-US"/>
              </w:rPr>
              <w:t>、他業務での利用拡大の効果が見込まれると判断</w:t>
            </w:r>
          </w:p>
        </w:tc>
        <w:tc>
          <w:tcPr>
            <w:tcW w:w="395" w:type="pct"/>
            <w:tcBorders>
              <w:top w:val="single" w:sz="4" w:space="0" w:color="auto"/>
              <w:left w:val="single" w:sz="4" w:space="0" w:color="auto"/>
              <w:bottom w:val="single" w:sz="4" w:space="0" w:color="auto"/>
              <w:right w:val="single" w:sz="8" w:space="0" w:color="auto"/>
            </w:tcBorders>
            <w:vAlign w:val="center"/>
          </w:tcPr>
          <w:p w:rsidR="00472685" w:rsidRPr="00E947C5" w:rsidRDefault="00472685" w:rsidP="00AC3629">
            <w:pPr>
              <w:spacing w:after="0"/>
              <w:jc w:val="center"/>
              <w:rPr>
                <w:rFonts w:ascii="Arial" w:eastAsia="ＭＳ Ｐゴシック" w:hAnsi="Arial" w:cs="Arial"/>
                <w:color w:val="auto"/>
                <w:sz w:val="20"/>
                <w:szCs w:val="18"/>
                <w:lang w:val="en-US"/>
              </w:rPr>
            </w:pPr>
            <w:r w:rsidRPr="00E947C5">
              <w:rPr>
                <w:rFonts w:hint="eastAsia"/>
                <w:b/>
                <w:color w:val="FF0000"/>
                <w:kern w:val="24"/>
                <w:sz w:val="20"/>
                <w:szCs w:val="18"/>
                <w:lang w:val="en-US"/>
              </w:rPr>
              <w:t>実施</w:t>
            </w:r>
          </w:p>
        </w:tc>
      </w:tr>
      <w:tr w:rsidR="00E947C5" w:rsidRPr="009D2965" w:rsidTr="00AC3629">
        <w:trPr>
          <w:trHeight w:val="850"/>
        </w:trPr>
        <w:tc>
          <w:tcPr>
            <w:tcW w:w="322" w:type="pct"/>
            <w:vMerge/>
            <w:tcBorders>
              <w:top w:val="single" w:sz="8" w:space="0" w:color="000000"/>
              <w:left w:val="single" w:sz="8" w:space="0" w:color="auto"/>
              <w:bottom w:val="single" w:sz="8" w:space="0" w:color="000000"/>
              <w:right w:val="single" w:sz="4" w:space="0" w:color="auto"/>
            </w:tcBorders>
            <w:shd w:val="clear" w:color="auto" w:fill="D7E7F8" w:themeFill="text2" w:themeFillTint="1A"/>
            <w:vAlign w:val="center"/>
            <w:hideMark/>
          </w:tcPr>
          <w:p w:rsidR="0002247C" w:rsidRPr="009D2965" w:rsidRDefault="0002247C" w:rsidP="00AC3629">
            <w:pPr>
              <w:spacing w:after="0"/>
              <w:rPr>
                <w:rFonts w:ascii="Arial" w:eastAsia="ＭＳ Ｐゴシック" w:hAnsi="Arial" w:cs="Arial"/>
                <w:color w:val="auto"/>
                <w:sz w:val="36"/>
                <w:szCs w:val="36"/>
                <w:lang w:val="en-US"/>
              </w:rPr>
            </w:pPr>
          </w:p>
        </w:tc>
        <w:tc>
          <w:tcPr>
            <w:tcW w:w="3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9</w:t>
            </w:r>
          </w:p>
        </w:tc>
        <w:tc>
          <w:tcPr>
            <w:tcW w:w="55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会計課</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2247C" w:rsidRPr="00B802DF" w:rsidRDefault="0002247C" w:rsidP="00AC3629">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収支一覧(予定)表の作成業務</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2247C" w:rsidP="00AC3629">
            <w:pPr>
              <w:spacing w:after="0"/>
              <w:rPr>
                <w:rFonts w:ascii="Arial" w:eastAsia="ＭＳ Ｐゴシック" w:hAnsi="Arial" w:cs="Arial"/>
                <w:color w:val="auto"/>
                <w:sz w:val="18"/>
                <w:szCs w:val="18"/>
                <w:lang w:val="en-US"/>
              </w:rPr>
            </w:pPr>
            <w:r w:rsidRPr="00B802DF">
              <w:rPr>
                <w:rFonts w:hint="eastAsia"/>
                <w:color w:val="000000"/>
                <w:kern w:val="24"/>
                <w:sz w:val="18"/>
                <w:szCs w:val="18"/>
                <w:lang w:val="en-US"/>
              </w:rPr>
              <w:t>収支予定表を作成し、各課からの連絡表でデータを更新</w:t>
            </w:r>
            <w:r w:rsidR="000B00AF">
              <w:rPr>
                <w:rFonts w:hint="eastAsia"/>
                <w:color w:val="000000"/>
                <w:kern w:val="24"/>
                <w:sz w:val="18"/>
                <w:szCs w:val="18"/>
                <w:lang w:val="en-US"/>
              </w:rPr>
              <w:t>する作業</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B00AF" w:rsidP="00AC3629">
            <w:pPr>
              <w:spacing w:after="0"/>
              <w:rPr>
                <w:rFonts w:ascii="Arial" w:eastAsia="ＭＳ Ｐゴシック" w:hAnsi="Arial" w:cs="Arial"/>
                <w:color w:val="auto"/>
                <w:sz w:val="18"/>
                <w:szCs w:val="18"/>
                <w:lang w:val="en-US"/>
              </w:rPr>
            </w:pPr>
            <w:r>
              <w:rPr>
                <w:rFonts w:hint="eastAsia"/>
                <w:color w:val="000000"/>
                <w:kern w:val="24"/>
                <w:sz w:val="18"/>
                <w:szCs w:val="18"/>
                <w:lang w:val="en-US"/>
              </w:rPr>
              <w:t>対象</w:t>
            </w:r>
            <w:r w:rsidRPr="00B802DF">
              <w:rPr>
                <w:rFonts w:hint="eastAsia"/>
                <w:color w:val="000000"/>
                <w:kern w:val="24"/>
                <w:sz w:val="18"/>
                <w:szCs w:val="18"/>
                <w:lang w:val="en-US"/>
              </w:rPr>
              <w:t>数量</w:t>
            </w:r>
            <w:r>
              <w:rPr>
                <w:rFonts w:hint="eastAsia"/>
                <w:color w:val="000000"/>
                <w:kern w:val="24"/>
                <w:sz w:val="18"/>
                <w:szCs w:val="18"/>
                <w:lang w:val="en-US"/>
              </w:rPr>
              <w:t>が少量であり</w:t>
            </w:r>
            <w:r w:rsidRPr="00B802DF">
              <w:rPr>
                <w:rFonts w:hint="eastAsia"/>
                <w:color w:val="000000"/>
                <w:kern w:val="24"/>
                <w:sz w:val="18"/>
                <w:szCs w:val="18"/>
                <w:lang w:val="en-US"/>
              </w:rPr>
              <w:t>、様式</w:t>
            </w:r>
            <w:r>
              <w:rPr>
                <w:rFonts w:hint="eastAsia"/>
                <w:color w:val="000000"/>
                <w:kern w:val="24"/>
                <w:sz w:val="18"/>
                <w:szCs w:val="18"/>
                <w:lang w:val="en-US"/>
              </w:rPr>
              <w:t>の</w:t>
            </w:r>
            <w:r w:rsidRPr="00B802DF">
              <w:rPr>
                <w:rFonts w:hint="eastAsia"/>
                <w:color w:val="000000"/>
                <w:kern w:val="24"/>
                <w:sz w:val="18"/>
                <w:szCs w:val="18"/>
                <w:lang w:val="en-US"/>
              </w:rPr>
              <w:t>共通化</w:t>
            </w:r>
            <w:r>
              <w:rPr>
                <w:rFonts w:hint="eastAsia"/>
                <w:color w:val="000000"/>
                <w:kern w:val="24"/>
                <w:sz w:val="18"/>
                <w:szCs w:val="18"/>
                <w:lang w:val="en-US"/>
              </w:rPr>
              <w:t>の有効性</w:t>
            </w:r>
            <w:r w:rsidRPr="00B802DF">
              <w:rPr>
                <w:rFonts w:hint="eastAsia"/>
                <w:color w:val="000000"/>
                <w:kern w:val="24"/>
                <w:sz w:val="18"/>
                <w:szCs w:val="18"/>
                <w:lang w:val="en-US"/>
              </w:rPr>
              <w:t>を提案</w:t>
            </w:r>
          </w:p>
        </w:tc>
        <w:tc>
          <w:tcPr>
            <w:tcW w:w="395" w:type="pct"/>
            <w:tcBorders>
              <w:top w:val="single" w:sz="4" w:space="0" w:color="auto"/>
              <w:left w:val="single" w:sz="4" w:space="0" w:color="auto"/>
              <w:bottom w:val="single" w:sz="4" w:space="0" w:color="auto"/>
              <w:right w:val="single" w:sz="8" w:space="0" w:color="auto"/>
            </w:tcBorders>
            <w:vAlign w:val="center"/>
          </w:tcPr>
          <w:p w:rsidR="0002247C" w:rsidRPr="00E947C5" w:rsidRDefault="0002247C" w:rsidP="00AC3629">
            <w:pPr>
              <w:spacing w:after="0"/>
              <w:jc w:val="center"/>
              <w:rPr>
                <w:rFonts w:ascii="Arial" w:eastAsia="ＭＳ Ｐゴシック" w:hAnsi="Arial" w:cs="Arial"/>
                <w:b/>
                <w:color w:val="auto"/>
                <w:sz w:val="20"/>
                <w:szCs w:val="18"/>
                <w:lang w:val="en-US"/>
              </w:rPr>
            </w:pPr>
            <w:r w:rsidRPr="00E947C5">
              <w:rPr>
                <w:rFonts w:hint="eastAsia"/>
                <w:b/>
                <w:color w:val="000000"/>
                <w:kern w:val="24"/>
                <w:sz w:val="20"/>
                <w:szCs w:val="18"/>
                <w:lang w:val="en-US"/>
              </w:rPr>
              <w:t>否</w:t>
            </w:r>
          </w:p>
        </w:tc>
      </w:tr>
      <w:tr w:rsidR="00E947C5" w:rsidRPr="009D2965" w:rsidTr="00AC3629">
        <w:trPr>
          <w:trHeight w:val="850"/>
        </w:trPr>
        <w:tc>
          <w:tcPr>
            <w:tcW w:w="322" w:type="pct"/>
            <w:vMerge/>
            <w:tcBorders>
              <w:top w:val="single" w:sz="8" w:space="0" w:color="000000"/>
              <w:left w:val="single" w:sz="8" w:space="0" w:color="auto"/>
              <w:bottom w:val="single" w:sz="8" w:space="0" w:color="000000"/>
              <w:right w:val="single" w:sz="4" w:space="0" w:color="auto"/>
            </w:tcBorders>
            <w:shd w:val="clear" w:color="auto" w:fill="D7E7F8" w:themeFill="text2" w:themeFillTint="1A"/>
            <w:vAlign w:val="center"/>
            <w:hideMark/>
          </w:tcPr>
          <w:p w:rsidR="0002247C" w:rsidRPr="009D2965" w:rsidRDefault="0002247C" w:rsidP="00AC3629">
            <w:pPr>
              <w:spacing w:after="0"/>
              <w:rPr>
                <w:rFonts w:ascii="Arial" w:eastAsia="ＭＳ Ｐゴシック" w:hAnsi="Arial" w:cs="Arial"/>
                <w:color w:val="auto"/>
                <w:sz w:val="36"/>
                <w:szCs w:val="36"/>
                <w:lang w:val="en-US"/>
              </w:rPr>
            </w:pPr>
          </w:p>
        </w:tc>
        <w:tc>
          <w:tcPr>
            <w:tcW w:w="3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10</w:t>
            </w:r>
          </w:p>
        </w:tc>
        <w:tc>
          <w:tcPr>
            <w:tcW w:w="55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会計課</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2247C" w:rsidRPr="00B802DF" w:rsidRDefault="0002247C" w:rsidP="00AC3629">
            <w:pPr>
              <w:spacing w:after="0"/>
              <w:ind w:leftChars="30" w:left="66"/>
              <w:rPr>
                <w:rFonts w:ascii="Arial" w:eastAsia="ＭＳ Ｐゴシック" w:hAnsi="Arial" w:cs="Arial"/>
                <w:color w:val="auto"/>
                <w:sz w:val="18"/>
                <w:szCs w:val="18"/>
                <w:lang w:val="en-US"/>
              </w:rPr>
            </w:pPr>
            <w:r w:rsidRPr="00B802DF">
              <w:rPr>
                <w:rFonts w:hint="eastAsia"/>
                <w:color w:val="000000"/>
                <w:kern w:val="24"/>
                <w:sz w:val="18"/>
                <w:szCs w:val="18"/>
                <w:lang w:val="en-US"/>
              </w:rPr>
              <w:t>資金異動表作成業務</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2247C" w:rsidP="00AC3629">
            <w:pPr>
              <w:spacing w:after="0"/>
              <w:rPr>
                <w:rFonts w:ascii="Arial" w:eastAsia="ＭＳ Ｐゴシック" w:hAnsi="Arial" w:cs="Arial"/>
                <w:color w:val="auto"/>
                <w:sz w:val="18"/>
                <w:szCs w:val="18"/>
                <w:lang w:val="en-US"/>
              </w:rPr>
            </w:pPr>
            <w:r w:rsidRPr="00B802DF">
              <w:rPr>
                <w:rFonts w:hint="eastAsia"/>
                <w:color w:val="000000"/>
                <w:kern w:val="24"/>
                <w:sz w:val="18"/>
                <w:szCs w:val="18"/>
                <w:lang w:val="en-US"/>
              </w:rPr>
              <w:t>銀行</w:t>
            </w:r>
            <w:r w:rsidR="00906AF0">
              <w:rPr>
                <w:rFonts w:hint="eastAsia"/>
                <w:color w:val="000000"/>
                <w:kern w:val="24"/>
                <w:sz w:val="18"/>
                <w:szCs w:val="18"/>
                <w:lang w:val="en-US"/>
              </w:rPr>
              <w:t>から</w:t>
            </w:r>
            <w:r w:rsidRPr="00B802DF">
              <w:rPr>
                <w:rFonts w:hint="eastAsia"/>
                <w:color w:val="000000"/>
                <w:kern w:val="24"/>
                <w:sz w:val="18"/>
                <w:szCs w:val="18"/>
                <w:lang w:val="en-US"/>
              </w:rPr>
              <w:t>送付されてくるデータ(紙帳票)を集計し、収支表の作成</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B00AF" w:rsidP="00AC3629">
            <w:pPr>
              <w:spacing w:after="0"/>
              <w:rPr>
                <w:rFonts w:ascii="Arial" w:eastAsia="ＭＳ Ｐゴシック" w:hAnsi="Arial" w:cs="Arial"/>
                <w:color w:val="auto"/>
                <w:sz w:val="18"/>
                <w:szCs w:val="18"/>
                <w:lang w:val="en-US"/>
              </w:rPr>
            </w:pPr>
            <w:r w:rsidRPr="000B00AF">
              <w:rPr>
                <w:rFonts w:hint="eastAsia"/>
                <w:color w:val="000000"/>
                <w:kern w:val="24"/>
                <w:sz w:val="18"/>
                <w:szCs w:val="18"/>
                <w:lang w:val="en-US"/>
              </w:rPr>
              <w:t>対象数量が少量であり、電子データの受領により効率化が可能</w:t>
            </w:r>
          </w:p>
        </w:tc>
        <w:tc>
          <w:tcPr>
            <w:tcW w:w="395" w:type="pct"/>
            <w:tcBorders>
              <w:top w:val="single" w:sz="4" w:space="0" w:color="auto"/>
              <w:left w:val="single" w:sz="4" w:space="0" w:color="auto"/>
              <w:bottom w:val="single" w:sz="4" w:space="0" w:color="auto"/>
              <w:right w:val="single" w:sz="8" w:space="0" w:color="auto"/>
            </w:tcBorders>
            <w:vAlign w:val="center"/>
          </w:tcPr>
          <w:p w:rsidR="0002247C" w:rsidRPr="00E947C5" w:rsidRDefault="0002247C" w:rsidP="00AC3629">
            <w:pPr>
              <w:spacing w:after="0"/>
              <w:jc w:val="center"/>
              <w:rPr>
                <w:rFonts w:ascii="Arial" w:eastAsia="ＭＳ Ｐゴシック" w:hAnsi="Arial" w:cs="Arial"/>
                <w:b/>
                <w:color w:val="auto"/>
                <w:sz w:val="20"/>
                <w:szCs w:val="18"/>
                <w:lang w:val="en-US"/>
              </w:rPr>
            </w:pPr>
            <w:r w:rsidRPr="00E947C5">
              <w:rPr>
                <w:rFonts w:hint="eastAsia"/>
                <w:b/>
                <w:color w:val="000000"/>
                <w:kern w:val="24"/>
                <w:sz w:val="20"/>
                <w:szCs w:val="18"/>
                <w:lang w:val="en-US"/>
              </w:rPr>
              <w:t>否</w:t>
            </w:r>
          </w:p>
        </w:tc>
      </w:tr>
      <w:tr w:rsidR="00E947C5" w:rsidRPr="009D2965" w:rsidTr="00AC3629">
        <w:trPr>
          <w:trHeight w:val="1474"/>
        </w:trPr>
        <w:tc>
          <w:tcPr>
            <w:tcW w:w="322" w:type="pct"/>
            <w:vMerge/>
            <w:tcBorders>
              <w:top w:val="single" w:sz="8" w:space="0" w:color="000000"/>
              <w:left w:val="single" w:sz="8" w:space="0" w:color="auto"/>
              <w:bottom w:val="single" w:sz="4" w:space="0" w:color="auto"/>
              <w:right w:val="single" w:sz="4" w:space="0" w:color="auto"/>
            </w:tcBorders>
            <w:shd w:val="clear" w:color="auto" w:fill="D7E7F8" w:themeFill="text2" w:themeFillTint="1A"/>
            <w:vAlign w:val="center"/>
            <w:hideMark/>
          </w:tcPr>
          <w:p w:rsidR="0002247C" w:rsidRPr="009D2965" w:rsidRDefault="0002247C" w:rsidP="00AC3629">
            <w:pPr>
              <w:spacing w:after="0"/>
              <w:rPr>
                <w:rFonts w:ascii="Arial" w:eastAsia="ＭＳ Ｐゴシック" w:hAnsi="Arial" w:cs="Arial"/>
                <w:color w:val="auto"/>
                <w:sz w:val="36"/>
                <w:szCs w:val="36"/>
                <w:lang w:val="en-US"/>
              </w:rPr>
            </w:pPr>
          </w:p>
        </w:tc>
        <w:tc>
          <w:tcPr>
            <w:tcW w:w="31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11</w:t>
            </w:r>
          </w:p>
        </w:tc>
        <w:tc>
          <w:tcPr>
            <w:tcW w:w="55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契約検査課</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02247C" w:rsidRPr="00B802DF" w:rsidRDefault="00BB2C8B" w:rsidP="00AC3629">
            <w:pPr>
              <w:spacing w:after="0"/>
              <w:ind w:leftChars="30" w:left="66"/>
              <w:rPr>
                <w:rFonts w:ascii="Arial" w:eastAsia="ＭＳ Ｐゴシック" w:hAnsi="Arial" w:cs="Arial"/>
                <w:color w:val="auto"/>
                <w:sz w:val="18"/>
                <w:szCs w:val="18"/>
                <w:lang w:val="en-US"/>
              </w:rPr>
            </w:pPr>
            <w:r w:rsidRPr="00BB2C8B">
              <w:rPr>
                <w:rFonts w:hint="eastAsia"/>
                <w:color w:val="000000"/>
                <w:kern w:val="24"/>
                <w:sz w:val="18"/>
                <w:szCs w:val="18"/>
                <w:lang w:val="en-US"/>
              </w:rPr>
              <w:t>建設工事等における設計単価等の情報公開業務</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02247C" w:rsidP="00AC3629">
            <w:pPr>
              <w:spacing w:after="0"/>
              <w:rPr>
                <w:rFonts w:ascii="Arial" w:eastAsia="ＭＳ Ｐゴシック" w:hAnsi="Arial" w:cs="Arial"/>
                <w:color w:val="auto"/>
                <w:sz w:val="18"/>
                <w:szCs w:val="18"/>
                <w:lang w:val="en-US"/>
              </w:rPr>
            </w:pPr>
            <w:r w:rsidRPr="00B802DF">
              <w:rPr>
                <w:rFonts w:hint="eastAsia"/>
                <w:color w:val="000000"/>
                <w:kern w:val="24"/>
                <w:sz w:val="18"/>
                <w:szCs w:val="18"/>
                <w:lang w:val="en-US"/>
              </w:rPr>
              <w:t>情報開示請求を基に</w:t>
            </w:r>
            <w:r w:rsidR="00E83B67">
              <w:rPr>
                <w:rFonts w:hint="eastAsia"/>
                <w:color w:val="000000"/>
                <w:kern w:val="24"/>
                <w:sz w:val="18"/>
                <w:szCs w:val="18"/>
                <w:lang w:val="en-US"/>
              </w:rPr>
              <w:t>、受付</w:t>
            </w:r>
            <w:r w:rsidRPr="00B802DF">
              <w:rPr>
                <w:rFonts w:hint="eastAsia"/>
                <w:color w:val="000000"/>
                <w:kern w:val="24"/>
                <w:sz w:val="18"/>
                <w:szCs w:val="18"/>
                <w:lang w:val="en-US"/>
              </w:rPr>
              <w:t>管理表へ情報を登録</w:t>
            </w:r>
            <w:r w:rsidR="00E83B67">
              <w:rPr>
                <w:rFonts w:hint="eastAsia"/>
                <w:color w:val="000000"/>
                <w:kern w:val="24"/>
                <w:sz w:val="18"/>
                <w:szCs w:val="18"/>
                <w:lang w:val="en-US"/>
              </w:rPr>
              <w:t>する作業</w:t>
            </w:r>
          </w:p>
        </w:tc>
        <w:tc>
          <w:tcPr>
            <w:tcW w:w="126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E83B67" w:rsidP="00AC3629">
            <w:pPr>
              <w:spacing w:after="0"/>
              <w:rPr>
                <w:rFonts w:ascii="Arial" w:eastAsia="ＭＳ Ｐゴシック" w:hAnsi="Arial" w:cs="Arial"/>
                <w:color w:val="auto"/>
                <w:sz w:val="18"/>
                <w:szCs w:val="18"/>
                <w:lang w:val="en-US"/>
              </w:rPr>
            </w:pPr>
            <w:r>
              <w:rPr>
                <w:rFonts w:hint="eastAsia"/>
                <w:color w:val="000000"/>
                <w:kern w:val="24"/>
                <w:sz w:val="18"/>
                <w:szCs w:val="18"/>
                <w:lang w:val="en-US"/>
              </w:rPr>
              <w:t>受付</w:t>
            </w:r>
            <w:r w:rsidR="0002247C" w:rsidRPr="00B802DF">
              <w:rPr>
                <w:rFonts w:hint="eastAsia"/>
                <w:color w:val="000000"/>
                <w:kern w:val="24"/>
                <w:sz w:val="18"/>
                <w:szCs w:val="18"/>
                <w:lang w:val="en-US"/>
              </w:rPr>
              <w:t>管理表がエクセル</w:t>
            </w:r>
            <w:r>
              <w:rPr>
                <w:rFonts w:hint="eastAsia"/>
                <w:color w:val="000000"/>
                <w:kern w:val="24"/>
                <w:sz w:val="18"/>
                <w:szCs w:val="18"/>
                <w:lang w:val="en-US"/>
              </w:rPr>
              <w:t>管理</w:t>
            </w:r>
            <w:r w:rsidR="0002247C" w:rsidRPr="00B802DF">
              <w:rPr>
                <w:rFonts w:hint="eastAsia"/>
                <w:color w:val="000000"/>
                <w:kern w:val="24"/>
                <w:sz w:val="18"/>
                <w:szCs w:val="18"/>
                <w:lang w:val="en-US"/>
              </w:rPr>
              <w:t>であり、</w:t>
            </w:r>
            <w:r>
              <w:rPr>
                <w:rFonts w:hint="eastAsia"/>
                <w:color w:val="000000"/>
                <w:kern w:val="24"/>
                <w:sz w:val="18"/>
                <w:szCs w:val="18"/>
                <w:lang w:val="en-US"/>
              </w:rPr>
              <w:t>過去の受付</w:t>
            </w:r>
            <w:r w:rsidR="006538E7">
              <w:rPr>
                <w:rFonts w:hint="eastAsia"/>
                <w:color w:val="000000"/>
                <w:kern w:val="24"/>
                <w:sz w:val="18"/>
                <w:szCs w:val="18"/>
                <w:lang w:val="en-US"/>
              </w:rPr>
              <w:t>データや</w:t>
            </w:r>
            <w:r>
              <w:rPr>
                <w:rFonts w:hint="eastAsia"/>
                <w:color w:val="000000"/>
                <w:kern w:val="24"/>
                <w:sz w:val="18"/>
                <w:szCs w:val="18"/>
                <w:lang w:val="en-US"/>
              </w:rPr>
              <w:t>、他の</w:t>
            </w:r>
            <w:r w:rsidR="006538E7">
              <w:rPr>
                <w:rFonts w:hint="eastAsia"/>
                <w:color w:val="000000"/>
                <w:kern w:val="24"/>
                <w:sz w:val="18"/>
                <w:szCs w:val="18"/>
                <w:lang w:val="en-US"/>
              </w:rPr>
              <w:t>エクセル管理シートからのデータの転記のため、</w:t>
            </w:r>
            <w:r w:rsidR="006538E7" w:rsidRPr="006538E7">
              <w:rPr>
                <w:rFonts w:hint="eastAsia"/>
                <w:color w:val="000000"/>
                <w:kern w:val="24"/>
                <w:sz w:val="18"/>
                <w:szCs w:val="18"/>
                <w:lang w:val="en-US"/>
              </w:rPr>
              <w:t>効果が見込まれると判断</w:t>
            </w:r>
          </w:p>
        </w:tc>
        <w:tc>
          <w:tcPr>
            <w:tcW w:w="395" w:type="pct"/>
            <w:tcBorders>
              <w:top w:val="single" w:sz="4" w:space="0" w:color="auto"/>
              <w:left w:val="single" w:sz="4" w:space="0" w:color="auto"/>
              <w:bottom w:val="single" w:sz="4" w:space="0" w:color="auto"/>
              <w:right w:val="single" w:sz="8" w:space="0" w:color="auto"/>
            </w:tcBorders>
            <w:vAlign w:val="center"/>
          </w:tcPr>
          <w:p w:rsidR="0002247C" w:rsidRPr="00E947C5" w:rsidRDefault="0002247C" w:rsidP="00AC3629">
            <w:pPr>
              <w:spacing w:after="0"/>
              <w:jc w:val="center"/>
              <w:rPr>
                <w:rFonts w:ascii="Arial" w:eastAsia="ＭＳ Ｐゴシック" w:hAnsi="Arial" w:cs="Arial"/>
                <w:color w:val="auto"/>
                <w:sz w:val="20"/>
                <w:szCs w:val="18"/>
                <w:lang w:val="en-US"/>
              </w:rPr>
            </w:pPr>
            <w:r w:rsidRPr="00E947C5">
              <w:rPr>
                <w:rFonts w:hint="eastAsia"/>
                <w:b/>
                <w:color w:val="FF0000"/>
                <w:kern w:val="24"/>
                <w:sz w:val="20"/>
                <w:szCs w:val="18"/>
                <w:lang w:val="en-US"/>
              </w:rPr>
              <w:t>実施</w:t>
            </w:r>
          </w:p>
        </w:tc>
      </w:tr>
      <w:tr w:rsidR="00E947C5" w:rsidRPr="009D2965" w:rsidTr="00AC3629">
        <w:trPr>
          <w:cantSplit/>
          <w:trHeight w:val="1984"/>
        </w:trPr>
        <w:tc>
          <w:tcPr>
            <w:tcW w:w="322" w:type="pct"/>
            <w:tcBorders>
              <w:top w:val="single" w:sz="4" w:space="0" w:color="auto"/>
              <w:left w:val="single" w:sz="8" w:space="0" w:color="auto"/>
              <w:bottom w:val="single" w:sz="8" w:space="0" w:color="auto"/>
              <w:right w:val="single" w:sz="4" w:space="0" w:color="auto"/>
            </w:tcBorders>
            <w:shd w:val="clear" w:color="auto" w:fill="D7E7F8" w:themeFill="text2" w:themeFillTint="1A"/>
            <w:tcMar>
              <w:top w:w="72" w:type="dxa"/>
              <w:left w:w="144" w:type="dxa"/>
              <w:bottom w:w="72" w:type="dxa"/>
              <w:right w:w="144" w:type="dxa"/>
            </w:tcMar>
            <w:textDirection w:val="tbRlV"/>
            <w:vAlign w:val="center"/>
            <w:hideMark/>
          </w:tcPr>
          <w:p w:rsidR="0002247C" w:rsidRPr="000C0FF7" w:rsidRDefault="0002247C" w:rsidP="00AC3629">
            <w:pPr>
              <w:spacing w:after="0" w:line="276" w:lineRule="auto"/>
              <w:jc w:val="center"/>
              <w:rPr>
                <w:rFonts w:ascii="ＭＳ Ｐゴシック" w:eastAsia="ＭＳ Ｐゴシック" w:hAnsi="ＭＳ Ｐゴシック"/>
                <w:b/>
                <w:color w:val="000000"/>
                <w:kern w:val="24"/>
                <w:sz w:val="21"/>
                <w:szCs w:val="21"/>
                <w:lang w:val="en-US"/>
              </w:rPr>
            </w:pPr>
            <w:r w:rsidRPr="000C0FF7">
              <w:rPr>
                <w:rFonts w:ascii="ＭＳ Ｐゴシック" w:eastAsia="ＭＳ Ｐゴシック" w:hAnsi="ＭＳ Ｐゴシック" w:hint="eastAsia"/>
                <w:b/>
                <w:color w:val="000000"/>
                <w:kern w:val="24"/>
                <w:sz w:val="21"/>
                <w:szCs w:val="21"/>
                <w:lang w:val="en-US"/>
              </w:rPr>
              <w:t>インターネット接続系</w:t>
            </w:r>
          </w:p>
        </w:tc>
        <w:tc>
          <w:tcPr>
            <w:tcW w:w="317" w:type="pct"/>
            <w:tcBorders>
              <w:top w:val="single" w:sz="4" w:space="0" w:color="auto"/>
              <w:left w:val="single" w:sz="4" w:space="0" w:color="auto"/>
              <w:bottom w:val="single" w:sz="8"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12</w:t>
            </w:r>
          </w:p>
        </w:tc>
        <w:tc>
          <w:tcPr>
            <w:tcW w:w="555" w:type="pct"/>
            <w:tcBorders>
              <w:top w:val="single" w:sz="4" w:space="0" w:color="auto"/>
              <w:left w:val="single" w:sz="4" w:space="0" w:color="auto"/>
              <w:bottom w:val="single" w:sz="8" w:space="0" w:color="auto"/>
              <w:right w:val="single" w:sz="4" w:space="0" w:color="auto"/>
            </w:tcBorders>
            <w:shd w:val="clear" w:color="auto" w:fill="auto"/>
            <w:tcMar>
              <w:top w:w="72" w:type="dxa"/>
              <w:left w:w="144" w:type="dxa"/>
              <w:bottom w:w="72" w:type="dxa"/>
              <w:right w:w="144" w:type="dxa"/>
            </w:tcMar>
            <w:vAlign w:val="center"/>
            <w:hideMark/>
          </w:tcPr>
          <w:p w:rsidR="0002247C" w:rsidRPr="00A44ACA" w:rsidRDefault="0002247C" w:rsidP="00AC3629">
            <w:pPr>
              <w:spacing w:after="0"/>
              <w:jc w:val="center"/>
              <w:rPr>
                <w:rFonts w:ascii="Arial" w:eastAsia="ＭＳ Ｐゴシック" w:hAnsi="Arial" w:cs="Arial"/>
                <w:color w:val="auto"/>
                <w:sz w:val="18"/>
                <w:szCs w:val="18"/>
                <w:lang w:val="en-US"/>
              </w:rPr>
            </w:pPr>
            <w:r w:rsidRPr="00A44ACA">
              <w:rPr>
                <w:rFonts w:hint="eastAsia"/>
                <w:color w:val="000000"/>
                <w:kern w:val="24"/>
                <w:sz w:val="18"/>
                <w:szCs w:val="18"/>
                <w:lang w:val="en-US"/>
              </w:rPr>
              <w:t>秘書広報課</w:t>
            </w:r>
          </w:p>
        </w:tc>
        <w:tc>
          <w:tcPr>
            <w:tcW w:w="873" w:type="pct"/>
            <w:tcBorders>
              <w:top w:val="single" w:sz="4" w:space="0" w:color="auto"/>
              <w:left w:val="single" w:sz="4" w:space="0" w:color="auto"/>
              <w:bottom w:val="single" w:sz="8" w:space="0" w:color="auto"/>
              <w:right w:val="single" w:sz="4" w:space="0" w:color="auto"/>
            </w:tcBorders>
            <w:shd w:val="clear" w:color="auto" w:fill="auto"/>
            <w:vAlign w:val="center"/>
          </w:tcPr>
          <w:p w:rsidR="0002247C" w:rsidRPr="00B802DF" w:rsidRDefault="00BB2C8B" w:rsidP="00AC3629">
            <w:pPr>
              <w:spacing w:after="0"/>
              <w:ind w:leftChars="30" w:left="66"/>
              <w:rPr>
                <w:rFonts w:ascii="Arial" w:eastAsia="ＭＳ Ｐゴシック" w:hAnsi="Arial" w:cs="Arial"/>
                <w:color w:val="auto"/>
                <w:sz w:val="18"/>
                <w:szCs w:val="18"/>
                <w:lang w:val="en-US"/>
              </w:rPr>
            </w:pPr>
            <w:r w:rsidRPr="00BB2C8B">
              <w:rPr>
                <w:rFonts w:hint="eastAsia"/>
                <w:color w:val="000000"/>
                <w:kern w:val="24"/>
                <w:sz w:val="18"/>
                <w:szCs w:val="18"/>
                <w:lang w:val="en-US"/>
              </w:rPr>
              <w:t>公式ホームページにおける</w:t>
            </w:r>
            <w:r w:rsidRPr="00BB2C8B">
              <w:rPr>
                <w:color w:val="000000"/>
                <w:kern w:val="24"/>
                <w:sz w:val="18"/>
                <w:szCs w:val="18"/>
                <w:lang w:val="en-US"/>
              </w:rPr>
              <w:t>SNSからの特定情報の公開業務</w:t>
            </w:r>
          </w:p>
        </w:tc>
        <w:tc>
          <w:tcPr>
            <w:tcW w:w="1269" w:type="pct"/>
            <w:tcBorders>
              <w:top w:val="single" w:sz="4" w:space="0" w:color="auto"/>
              <w:left w:val="single" w:sz="4" w:space="0" w:color="auto"/>
              <w:bottom w:val="single" w:sz="8" w:space="0" w:color="auto"/>
              <w:right w:val="single" w:sz="4" w:space="0" w:color="auto"/>
            </w:tcBorders>
            <w:shd w:val="clear" w:color="auto" w:fill="auto"/>
            <w:tcMar>
              <w:top w:w="72" w:type="dxa"/>
              <w:left w:w="144" w:type="dxa"/>
              <w:bottom w:w="72" w:type="dxa"/>
              <w:right w:w="144" w:type="dxa"/>
            </w:tcMar>
            <w:vAlign w:val="center"/>
            <w:hideMark/>
          </w:tcPr>
          <w:p w:rsidR="0002247C" w:rsidRPr="00B802DF" w:rsidRDefault="00BB2C8B" w:rsidP="00AC3629">
            <w:pPr>
              <w:spacing w:after="0"/>
              <w:rPr>
                <w:rFonts w:ascii="Arial" w:eastAsia="ＭＳ Ｐゴシック" w:hAnsi="Arial" w:cs="Arial"/>
                <w:color w:val="auto"/>
                <w:sz w:val="18"/>
                <w:szCs w:val="18"/>
                <w:lang w:val="en-US"/>
              </w:rPr>
            </w:pPr>
            <w:r w:rsidRPr="00BB2C8B">
              <w:rPr>
                <w:rFonts w:hint="eastAsia"/>
                <w:color w:val="000000"/>
                <w:kern w:val="24"/>
                <w:sz w:val="18"/>
                <w:szCs w:val="18"/>
                <w:lang w:val="en-US"/>
              </w:rPr>
              <w:t>インターネット上にある</w:t>
            </w:r>
            <w:r w:rsidRPr="00BB2C8B">
              <w:rPr>
                <w:color w:val="000000"/>
                <w:kern w:val="24"/>
                <w:sz w:val="18"/>
                <w:szCs w:val="18"/>
                <w:lang w:val="en-US"/>
              </w:rPr>
              <w:t>SNSの特定情報を収集し、公式ホームページでの公開準備を行う</w:t>
            </w:r>
            <w:r>
              <w:rPr>
                <w:color w:val="000000"/>
                <w:kern w:val="24"/>
                <w:sz w:val="18"/>
                <w:szCs w:val="18"/>
                <w:lang w:val="en-US"/>
              </w:rPr>
              <w:t>ため、</w:t>
            </w:r>
            <w:r>
              <w:rPr>
                <w:rFonts w:hint="eastAsia"/>
                <w:color w:val="000000"/>
                <w:kern w:val="24"/>
                <w:sz w:val="18"/>
                <w:szCs w:val="18"/>
                <w:lang w:val="en-US"/>
              </w:rPr>
              <w:t>CMSにデータを登録</w:t>
            </w:r>
            <w:r w:rsidR="00906AF0">
              <w:rPr>
                <w:rFonts w:hint="eastAsia"/>
                <w:color w:val="000000"/>
                <w:kern w:val="24"/>
                <w:sz w:val="18"/>
                <w:szCs w:val="18"/>
                <w:lang w:val="en-US"/>
              </w:rPr>
              <w:t>する作業</w:t>
            </w:r>
          </w:p>
        </w:tc>
        <w:tc>
          <w:tcPr>
            <w:tcW w:w="1269" w:type="pct"/>
            <w:tcBorders>
              <w:top w:val="single" w:sz="4" w:space="0" w:color="auto"/>
              <w:left w:val="single" w:sz="4" w:space="0" w:color="auto"/>
              <w:bottom w:val="single" w:sz="8" w:space="0" w:color="auto"/>
              <w:right w:val="single" w:sz="4" w:space="0" w:color="auto"/>
            </w:tcBorders>
            <w:shd w:val="clear" w:color="auto" w:fill="auto"/>
            <w:tcMar>
              <w:top w:w="72" w:type="dxa"/>
              <w:left w:w="144" w:type="dxa"/>
              <w:bottom w:w="72" w:type="dxa"/>
              <w:right w:w="144" w:type="dxa"/>
            </w:tcMar>
            <w:vAlign w:val="center"/>
            <w:hideMark/>
          </w:tcPr>
          <w:p w:rsidR="00FD0308" w:rsidRDefault="00906AF0" w:rsidP="00AC3629">
            <w:pPr>
              <w:spacing w:after="0"/>
              <w:rPr>
                <w:color w:val="000000"/>
                <w:kern w:val="24"/>
                <w:sz w:val="18"/>
                <w:szCs w:val="18"/>
                <w:lang w:val="en-US"/>
              </w:rPr>
            </w:pPr>
            <w:r w:rsidRPr="00906AF0">
              <w:rPr>
                <w:rFonts w:hint="eastAsia"/>
                <w:color w:val="000000"/>
                <w:kern w:val="24"/>
                <w:sz w:val="18"/>
                <w:szCs w:val="18"/>
                <w:lang w:val="en-US"/>
              </w:rPr>
              <w:t>特定情報</w:t>
            </w:r>
            <w:r w:rsidR="009956B0">
              <w:rPr>
                <w:rFonts w:hint="eastAsia"/>
                <w:color w:val="000000"/>
                <w:kern w:val="24"/>
                <w:sz w:val="18"/>
                <w:szCs w:val="18"/>
                <w:lang w:val="en-US"/>
              </w:rPr>
              <w:t>の</w:t>
            </w:r>
            <w:r w:rsidRPr="00906AF0">
              <w:rPr>
                <w:rFonts w:hint="eastAsia"/>
                <w:color w:val="000000"/>
                <w:kern w:val="24"/>
                <w:sz w:val="18"/>
                <w:szCs w:val="18"/>
                <w:lang w:val="en-US"/>
              </w:rPr>
              <w:t>収集</w:t>
            </w:r>
            <w:r w:rsidR="009956B0">
              <w:rPr>
                <w:rFonts w:hint="eastAsia"/>
                <w:color w:val="000000"/>
                <w:kern w:val="24"/>
                <w:sz w:val="18"/>
                <w:szCs w:val="18"/>
                <w:lang w:val="en-US"/>
              </w:rPr>
              <w:t>方法</w:t>
            </w:r>
            <w:r w:rsidRPr="00906AF0">
              <w:rPr>
                <w:rFonts w:hint="eastAsia"/>
                <w:color w:val="000000"/>
                <w:kern w:val="24"/>
                <w:sz w:val="18"/>
                <w:szCs w:val="18"/>
                <w:lang w:val="en-US"/>
              </w:rPr>
              <w:t>が複雑で</w:t>
            </w:r>
            <w:r w:rsidR="00FD0308">
              <w:rPr>
                <w:rFonts w:hint="eastAsia"/>
                <w:color w:val="000000"/>
                <w:kern w:val="24"/>
                <w:sz w:val="18"/>
                <w:szCs w:val="18"/>
                <w:lang w:val="en-US"/>
              </w:rPr>
              <w:t>、</w:t>
            </w:r>
            <w:r w:rsidRPr="00906AF0">
              <w:rPr>
                <w:rFonts w:hint="eastAsia"/>
                <w:color w:val="000000"/>
                <w:kern w:val="24"/>
                <w:sz w:val="18"/>
                <w:szCs w:val="18"/>
                <w:lang w:val="en-US"/>
              </w:rPr>
              <w:t>繰り返し収集する必要があ</w:t>
            </w:r>
            <w:r>
              <w:rPr>
                <w:rFonts w:hint="eastAsia"/>
                <w:color w:val="000000"/>
                <w:kern w:val="24"/>
                <w:sz w:val="18"/>
                <w:szCs w:val="18"/>
                <w:lang w:val="en-US"/>
              </w:rPr>
              <w:t>る</w:t>
            </w:r>
            <w:r w:rsidR="00FD0308">
              <w:rPr>
                <w:rFonts w:hint="eastAsia"/>
                <w:color w:val="000000"/>
                <w:kern w:val="24"/>
                <w:sz w:val="18"/>
                <w:szCs w:val="18"/>
                <w:lang w:val="en-US"/>
              </w:rPr>
              <w:t>。</w:t>
            </w:r>
          </w:p>
          <w:p w:rsidR="0002247C" w:rsidRPr="00B802DF" w:rsidRDefault="00FD0308" w:rsidP="00AC3629">
            <w:pPr>
              <w:spacing w:after="0"/>
              <w:rPr>
                <w:rFonts w:ascii="Arial" w:eastAsia="ＭＳ Ｐゴシック" w:hAnsi="Arial" w:cs="Arial"/>
                <w:color w:val="auto"/>
                <w:sz w:val="18"/>
                <w:szCs w:val="18"/>
                <w:lang w:val="en-US"/>
              </w:rPr>
            </w:pPr>
            <w:r>
              <w:rPr>
                <w:rFonts w:hint="eastAsia"/>
                <w:color w:val="000000"/>
                <w:kern w:val="24"/>
                <w:sz w:val="18"/>
                <w:szCs w:val="18"/>
                <w:lang w:val="en-US"/>
              </w:rPr>
              <w:t>また、</w:t>
            </w:r>
            <w:r w:rsidR="00906AF0" w:rsidRPr="00906AF0">
              <w:rPr>
                <w:color w:val="000000"/>
                <w:kern w:val="24"/>
                <w:sz w:val="18"/>
                <w:szCs w:val="18"/>
                <w:lang w:val="en-US"/>
              </w:rPr>
              <w:t>CMSでの繰り返しが多い登録作業であるため、効果が見込まれると判断</w:t>
            </w:r>
          </w:p>
        </w:tc>
        <w:tc>
          <w:tcPr>
            <w:tcW w:w="395" w:type="pct"/>
            <w:tcBorders>
              <w:top w:val="single" w:sz="4" w:space="0" w:color="auto"/>
              <w:left w:val="single" w:sz="4" w:space="0" w:color="auto"/>
              <w:bottom w:val="single" w:sz="8" w:space="0" w:color="auto"/>
              <w:right w:val="single" w:sz="8" w:space="0" w:color="auto"/>
            </w:tcBorders>
            <w:vAlign w:val="center"/>
          </w:tcPr>
          <w:p w:rsidR="0002247C" w:rsidRPr="00E947C5" w:rsidRDefault="0002247C" w:rsidP="00AC3629">
            <w:pPr>
              <w:spacing w:after="0"/>
              <w:jc w:val="center"/>
              <w:rPr>
                <w:rFonts w:ascii="Arial" w:eastAsia="ＭＳ Ｐゴシック" w:hAnsi="Arial" w:cs="Arial"/>
                <w:color w:val="auto"/>
                <w:sz w:val="20"/>
                <w:szCs w:val="18"/>
                <w:lang w:val="en-US"/>
              </w:rPr>
            </w:pPr>
            <w:r w:rsidRPr="00E947C5">
              <w:rPr>
                <w:rFonts w:hint="eastAsia"/>
                <w:b/>
                <w:color w:val="FF0000"/>
                <w:kern w:val="24"/>
                <w:sz w:val="20"/>
                <w:szCs w:val="18"/>
                <w:lang w:val="en-US"/>
              </w:rPr>
              <w:t>実施</w:t>
            </w:r>
          </w:p>
        </w:tc>
      </w:tr>
    </w:tbl>
    <w:p w:rsidR="0002247C" w:rsidRDefault="00284409" w:rsidP="005A54DE">
      <w:pPr>
        <w:pStyle w:val="2"/>
        <w:numPr>
          <w:ilvl w:val="1"/>
          <w:numId w:val="3"/>
        </w:numPr>
      </w:pPr>
      <w:bookmarkStart w:id="9" w:name="_Toc15577470"/>
      <w:r>
        <w:rPr>
          <w:rFonts w:hint="eastAsia"/>
        </w:rPr>
        <w:lastRenderedPageBreak/>
        <w:t>試行対象業務の概要</w:t>
      </w:r>
      <w:bookmarkEnd w:id="9"/>
    </w:p>
    <w:p w:rsidR="0002247C" w:rsidRPr="00B802DF" w:rsidRDefault="00284409" w:rsidP="002A69A0">
      <w:pPr>
        <w:ind w:left="992" w:firstLineChars="100" w:firstLine="220"/>
      </w:pPr>
      <w:r w:rsidRPr="00284409">
        <w:rPr>
          <w:rFonts w:hint="eastAsia"/>
        </w:rPr>
        <w:t>事務内容や効果見込み</w:t>
      </w:r>
      <w:r w:rsidR="00503490">
        <w:rPr>
          <w:rFonts w:hint="eastAsia"/>
        </w:rPr>
        <w:t>等</w:t>
      </w:r>
      <w:r w:rsidRPr="00284409">
        <w:rPr>
          <w:rFonts w:hint="eastAsia"/>
        </w:rPr>
        <w:t>を検討した結果、</w:t>
      </w:r>
      <w:r w:rsidR="00503490">
        <w:rPr>
          <w:rFonts w:hint="eastAsia"/>
        </w:rPr>
        <w:t>以下の通り</w:t>
      </w:r>
      <w:r w:rsidRPr="00284409">
        <w:t>RPA試行対象業務を選定し</w:t>
      </w:r>
      <w:r w:rsidR="00E61A70">
        <w:t>、</w:t>
      </w:r>
      <w:r w:rsidRPr="00284409">
        <w:rPr>
          <w:rFonts w:hint="eastAsia"/>
        </w:rPr>
        <w:t>業務で利用する３つのネットワーク環境での検証を行う。</w:t>
      </w:r>
    </w:p>
    <w:p w:rsidR="008B5CE1" w:rsidRPr="00B22236" w:rsidRDefault="0002247C" w:rsidP="00573544">
      <w:pPr>
        <w:pStyle w:val="af4"/>
        <w:numPr>
          <w:ilvl w:val="0"/>
          <w:numId w:val="7"/>
        </w:numPr>
        <w:spacing w:before="40"/>
        <w:ind w:leftChars="0" w:left="992" w:hanging="567"/>
        <w:rPr>
          <w:b/>
          <w:sz w:val="24"/>
        </w:rPr>
      </w:pPr>
      <w:r w:rsidRPr="00B22236">
        <w:rPr>
          <w:rFonts w:hint="eastAsia"/>
          <w:b/>
          <w:sz w:val="24"/>
        </w:rPr>
        <w:t>マイナンバー利用系事務</w:t>
      </w:r>
    </w:p>
    <w:p w:rsidR="008B5CE1" w:rsidRPr="008B5CE1" w:rsidRDefault="00503490" w:rsidP="00E61A70">
      <w:pPr>
        <w:pStyle w:val="af4"/>
        <w:numPr>
          <w:ilvl w:val="0"/>
          <w:numId w:val="4"/>
        </w:numPr>
        <w:ind w:leftChars="0" w:left="992" w:firstLineChars="50" w:firstLine="110"/>
        <w:rPr>
          <w:b/>
        </w:rPr>
      </w:pPr>
      <w:r w:rsidRPr="00503490">
        <w:rPr>
          <w:rFonts w:hint="eastAsia"/>
        </w:rPr>
        <w:t>市・府民税の</w:t>
      </w:r>
      <w:r w:rsidRPr="00503490">
        <w:t>0円申告情報の入力業務</w:t>
      </w:r>
      <w:r w:rsidR="008B5CE1">
        <w:rPr>
          <w:rFonts w:hint="eastAsia"/>
        </w:rPr>
        <w:t>（税務課）</w:t>
      </w:r>
    </w:p>
    <w:p w:rsidR="005C09B0" w:rsidRPr="008B5CE1" w:rsidRDefault="005C09B0" w:rsidP="00B22236">
      <w:pPr>
        <w:spacing w:after="0"/>
        <w:ind w:leftChars="700" w:left="1540"/>
        <w:rPr>
          <w:szCs w:val="22"/>
        </w:rPr>
      </w:pPr>
      <w:r w:rsidRPr="00503490">
        <w:rPr>
          <w:rFonts w:hint="eastAsia"/>
        </w:rPr>
        <w:t>申告書を基に</w:t>
      </w:r>
      <w:r>
        <w:rPr>
          <w:rFonts w:hint="eastAsia"/>
        </w:rPr>
        <w:t>、</w:t>
      </w:r>
      <w:r w:rsidRPr="00503490">
        <w:rPr>
          <w:rFonts w:hint="eastAsia"/>
        </w:rPr>
        <w:t>市・府民税の</w:t>
      </w:r>
      <w:r w:rsidRPr="00503490">
        <w:t>0円申告情報を</w:t>
      </w:r>
      <w:r>
        <w:t>、</w:t>
      </w:r>
      <w:r w:rsidRPr="00503490">
        <w:t>申告支援システム</w:t>
      </w:r>
      <w:r>
        <w:t>（</w:t>
      </w:r>
      <w:r>
        <w:rPr>
          <w:rFonts w:hint="eastAsia"/>
        </w:rPr>
        <w:t>F@INTAX</w:t>
      </w:r>
      <w:r>
        <w:t>）</w:t>
      </w:r>
      <w:r w:rsidRPr="00503490">
        <w:t>に登録する</w:t>
      </w:r>
      <w:r>
        <w:t>。</w:t>
      </w:r>
    </w:p>
    <w:p w:rsidR="0002247C" w:rsidRPr="008B5CE1" w:rsidRDefault="00503490" w:rsidP="00E61A70">
      <w:pPr>
        <w:pStyle w:val="af4"/>
        <w:numPr>
          <w:ilvl w:val="0"/>
          <w:numId w:val="4"/>
        </w:numPr>
        <w:ind w:leftChars="0" w:left="992" w:firstLineChars="50" w:firstLine="110"/>
        <w:rPr>
          <w:szCs w:val="22"/>
        </w:rPr>
      </w:pPr>
      <w:r w:rsidRPr="00503490">
        <w:rPr>
          <w:color w:val="000000"/>
          <w:kern w:val="24"/>
          <w:szCs w:val="22"/>
          <w:lang w:val="en-US"/>
        </w:rPr>
        <w:t>20歳到達リストからの情報登録業務</w:t>
      </w:r>
      <w:r w:rsidR="0002247C" w:rsidRPr="008B5CE1">
        <w:rPr>
          <w:rFonts w:hint="eastAsia"/>
          <w:szCs w:val="22"/>
        </w:rPr>
        <w:t>(市民課)</w:t>
      </w:r>
    </w:p>
    <w:p w:rsidR="00503490" w:rsidRDefault="00F73734" w:rsidP="0002247C">
      <w:pPr>
        <w:spacing w:after="0"/>
        <w:ind w:leftChars="700" w:left="1540"/>
        <w:rPr>
          <w:color w:val="000000"/>
          <w:kern w:val="24"/>
          <w:sz w:val="21"/>
          <w:szCs w:val="21"/>
          <w:lang w:val="en-US"/>
        </w:rPr>
      </w:pPr>
      <w:r>
        <w:rPr>
          <w:rFonts w:hint="eastAsia"/>
          <w:color w:val="000000"/>
          <w:kern w:val="24"/>
          <w:sz w:val="21"/>
          <w:szCs w:val="21"/>
          <w:lang w:val="en-US"/>
        </w:rPr>
        <w:t>日本</w:t>
      </w:r>
      <w:r w:rsidR="00EC7402" w:rsidRPr="00EC7402">
        <w:rPr>
          <w:rFonts w:hint="eastAsia"/>
          <w:color w:val="000000"/>
          <w:kern w:val="24"/>
          <w:sz w:val="21"/>
          <w:szCs w:val="21"/>
          <w:lang w:val="en-US"/>
        </w:rPr>
        <w:t>年金機構から送付されてくる</w:t>
      </w:r>
      <w:r w:rsidR="00EC7402" w:rsidRPr="00EC7402">
        <w:rPr>
          <w:color w:val="000000"/>
          <w:kern w:val="24"/>
          <w:sz w:val="21"/>
          <w:szCs w:val="21"/>
          <w:lang w:val="en-US"/>
        </w:rPr>
        <w:t>20歳到達</w:t>
      </w:r>
      <w:r w:rsidR="00EC7402">
        <w:rPr>
          <w:color w:val="000000"/>
          <w:kern w:val="24"/>
          <w:sz w:val="21"/>
          <w:szCs w:val="21"/>
          <w:lang w:val="en-US"/>
        </w:rPr>
        <w:t>者</w:t>
      </w:r>
      <w:r w:rsidR="00EC7402" w:rsidRPr="00EC7402">
        <w:rPr>
          <w:color w:val="000000"/>
          <w:kern w:val="24"/>
          <w:sz w:val="21"/>
          <w:szCs w:val="21"/>
          <w:lang w:val="en-US"/>
        </w:rPr>
        <w:t>一覧表をリスト化したデータを基に、年金システムの登録情報と突合し、リストデータとマッチした情報を登録する。</w:t>
      </w:r>
    </w:p>
    <w:p w:rsidR="00E61A70" w:rsidRDefault="00EC7402" w:rsidP="00E61A70">
      <w:pPr>
        <w:spacing w:after="0"/>
        <w:ind w:leftChars="700" w:left="1540"/>
        <w:rPr>
          <w:color w:val="000000"/>
          <w:kern w:val="24"/>
          <w:sz w:val="21"/>
          <w:szCs w:val="21"/>
          <w:lang w:val="en-US"/>
        </w:rPr>
      </w:pPr>
      <w:r w:rsidRPr="00EC7402">
        <w:rPr>
          <w:rFonts w:hint="eastAsia"/>
          <w:color w:val="000000"/>
          <w:kern w:val="24"/>
          <w:sz w:val="21"/>
          <w:szCs w:val="21"/>
          <w:lang w:val="en-US"/>
        </w:rPr>
        <w:t>なお、年金システムに登録されたデータとマッチングしないものは、ステータス欄にエラー情報を登録するシナリオを作成する。</w:t>
      </w:r>
    </w:p>
    <w:p w:rsidR="0002247C" w:rsidRPr="00E61A70" w:rsidRDefault="00E61A70" w:rsidP="00573544">
      <w:pPr>
        <w:pStyle w:val="af4"/>
        <w:numPr>
          <w:ilvl w:val="0"/>
          <w:numId w:val="7"/>
        </w:numPr>
        <w:spacing w:before="40"/>
        <w:ind w:leftChars="0" w:left="992" w:hanging="567"/>
        <w:rPr>
          <w:b/>
          <w:sz w:val="24"/>
        </w:rPr>
      </w:pPr>
      <w:r w:rsidRPr="00E61A70">
        <w:rPr>
          <w:b/>
          <w:sz w:val="24"/>
        </w:rPr>
        <w:t>LGWAN接続系</w:t>
      </w:r>
    </w:p>
    <w:p w:rsidR="0002247C" w:rsidRPr="00B802DF" w:rsidRDefault="00441CF6" w:rsidP="00E61A70">
      <w:pPr>
        <w:pStyle w:val="af4"/>
        <w:numPr>
          <w:ilvl w:val="0"/>
          <w:numId w:val="4"/>
        </w:numPr>
        <w:ind w:leftChars="0" w:left="992" w:firstLineChars="50" w:firstLine="105"/>
      </w:pPr>
      <w:r w:rsidRPr="00441CF6">
        <w:rPr>
          <w:rFonts w:hint="eastAsia"/>
          <w:color w:val="000000"/>
          <w:kern w:val="24"/>
          <w:sz w:val="21"/>
          <w:szCs w:val="21"/>
          <w:lang w:val="en-US"/>
        </w:rPr>
        <w:t>ワンストップ特例関係処理業務</w:t>
      </w:r>
      <w:r w:rsidR="0002247C" w:rsidRPr="00B802DF">
        <w:rPr>
          <w:rFonts w:hint="eastAsia"/>
        </w:rPr>
        <w:t>(ふるさと創生課)</w:t>
      </w:r>
    </w:p>
    <w:p w:rsidR="00441CF6" w:rsidRDefault="00441CF6" w:rsidP="00441CF6">
      <w:pPr>
        <w:spacing w:after="0"/>
        <w:ind w:leftChars="700" w:left="1540"/>
        <w:rPr>
          <w:color w:val="000000"/>
          <w:kern w:val="24"/>
          <w:sz w:val="21"/>
          <w:szCs w:val="21"/>
          <w:lang w:val="en-US"/>
        </w:rPr>
      </w:pPr>
      <w:r w:rsidRPr="00441CF6">
        <w:rPr>
          <w:rFonts w:hint="eastAsia"/>
          <w:color w:val="000000"/>
          <w:kern w:val="24"/>
          <w:sz w:val="21"/>
          <w:szCs w:val="21"/>
          <w:lang w:val="en-US"/>
        </w:rPr>
        <w:t>ワンストップ特例申請書</w:t>
      </w:r>
      <w:r>
        <w:rPr>
          <w:rFonts w:hint="eastAsia"/>
          <w:color w:val="000000"/>
          <w:kern w:val="24"/>
          <w:sz w:val="21"/>
          <w:szCs w:val="21"/>
          <w:lang w:val="en-US"/>
        </w:rPr>
        <w:t>の情報をリスト化し</w:t>
      </w:r>
      <w:r w:rsidR="00B22236">
        <w:rPr>
          <w:rFonts w:hint="eastAsia"/>
          <w:color w:val="000000"/>
          <w:kern w:val="24"/>
          <w:sz w:val="21"/>
          <w:szCs w:val="21"/>
          <w:lang w:val="en-US"/>
        </w:rPr>
        <w:t>た</w:t>
      </w:r>
      <w:r>
        <w:rPr>
          <w:rFonts w:hint="eastAsia"/>
          <w:color w:val="000000"/>
          <w:kern w:val="24"/>
          <w:sz w:val="21"/>
          <w:szCs w:val="21"/>
          <w:lang w:val="en-US"/>
        </w:rPr>
        <w:t>データ</w:t>
      </w:r>
      <w:r w:rsidRPr="00441CF6">
        <w:rPr>
          <w:rFonts w:hint="eastAsia"/>
          <w:color w:val="000000"/>
          <w:kern w:val="24"/>
          <w:sz w:val="21"/>
          <w:szCs w:val="21"/>
          <w:lang w:val="en-US"/>
        </w:rPr>
        <w:t>を基に、寄附者情報をシステム</w:t>
      </w:r>
      <w:r>
        <w:rPr>
          <w:rFonts w:hint="eastAsia"/>
          <w:color w:val="000000"/>
          <w:kern w:val="24"/>
          <w:sz w:val="21"/>
          <w:szCs w:val="21"/>
          <w:lang w:val="en-US"/>
        </w:rPr>
        <w:t>（</w:t>
      </w:r>
      <w:r w:rsidRPr="00441CF6">
        <w:rPr>
          <w:color w:val="000000"/>
          <w:kern w:val="24"/>
          <w:sz w:val="21"/>
          <w:szCs w:val="21"/>
          <w:lang w:val="en-US"/>
        </w:rPr>
        <w:t>MECふるさと納税管理システム</w:t>
      </w:r>
      <w:r>
        <w:rPr>
          <w:rFonts w:hint="eastAsia"/>
          <w:color w:val="000000"/>
          <w:kern w:val="24"/>
          <w:sz w:val="21"/>
          <w:szCs w:val="21"/>
          <w:lang w:val="en-US"/>
        </w:rPr>
        <w:t>）の登録情報と</w:t>
      </w:r>
      <w:r w:rsidRPr="00441CF6">
        <w:rPr>
          <w:rFonts w:hint="eastAsia"/>
          <w:color w:val="000000"/>
          <w:kern w:val="24"/>
          <w:sz w:val="21"/>
          <w:szCs w:val="21"/>
          <w:lang w:val="en-US"/>
        </w:rPr>
        <w:t>突合</w:t>
      </w:r>
      <w:r>
        <w:rPr>
          <w:rFonts w:hint="eastAsia"/>
          <w:color w:val="000000"/>
          <w:kern w:val="24"/>
          <w:sz w:val="21"/>
          <w:szCs w:val="21"/>
          <w:lang w:val="en-US"/>
        </w:rPr>
        <w:t>し、</w:t>
      </w:r>
      <w:r w:rsidRPr="00B802DF">
        <w:rPr>
          <w:rFonts w:hint="eastAsia"/>
          <w:color w:val="000000"/>
          <w:kern w:val="24"/>
          <w:sz w:val="21"/>
          <w:szCs w:val="21"/>
          <w:lang w:val="en-US"/>
        </w:rPr>
        <w:t>リストデータ</w:t>
      </w:r>
      <w:r>
        <w:rPr>
          <w:rFonts w:hint="eastAsia"/>
          <w:color w:val="000000"/>
          <w:kern w:val="24"/>
          <w:sz w:val="21"/>
          <w:szCs w:val="21"/>
          <w:lang w:val="en-US"/>
        </w:rPr>
        <w:t>とマッチした情報</w:t>
      </w:r>
      <w:r w:rsidRPr="00B802DF">
        <w:rPr>
          <w:rFonts w:hint="eastAsia"/>
          <w:color w:val="000000"/>
          <w:kern w:val="24"/>
          <w:sz w:val="21"/>
          <w:szCs w:val="21"/>
          <w:lang w:val="en-US"/>
        </w:rPr>
        <w:t>を登録する</w:t>
      </w:r>
      <w:r>
        <w:rPr>
          <w:rFonts w:hint="eastAsia"/>
          <w:color w:val="000000"/>
          <w:kern w:val="24"/>
          <w:sz w:val="21"/>
          <w:szCs w:val="21"/>
          <w:lang w:val="en-US"/>
        </w:rPr>
        <w:t>。</w:t>
      </w:r>
    </w:p>
    <w:p w:rsidR="0002247C" w:rsidRDefault="00441CF6" w:rsidP="0002247C">
      <w:pPr>
        <w:spacing w:after="0"/>
        <w:ind w:leftChars="700" w:left="1540"/>
        <w:rPr>
          <w:color w:val="000000"/>
          <w:kern w:val="24"/>
          <w:sz w:val="21"/>
          <w:szCs w:val="21"/>
          <w:lang w:val="en-US"/>
        </w:rPr>
      </w:pPr>
      <w:r>
        <w:rPr>
          <w:rFonts w:hint="eastAsia"/>
          <w:color w:val="000000"/>
          <w:kern w:val="24"/>
          <w:sz w:val="21"/>
          <w:szCs w:val="21"/>
          <w:lang w:val="en-US"/>
        </w:rPr>
        <w:t>なお、</w:t>
      </w:r>
      <w:r w:rsidR="00B22236" w:rsidRPr="00441CF6">
        <w:rPr>
          <w:rFonts w:hint="eastAsia"/>
          <w:color w:val="000000"/>
          <w:kern w:val="24"/>
          <w:sz w:val="21"/>
          <w:szCs w:val="21"/>
          <w:lang w:val="en-US"/>
        </w:rPr>
        <w:t>システム</w:t>
      </w:r>
      <w:r w:rsidR="00B22236">
        <w:rPr>
          <w:rFonts w:hint="eastAsia"/>
          <w:color w:val="000000"/>
          <w:kern w:val="24"/>
          <w:sz w:val="21"/>
          <w:szCs w:val="21"/>
          <w:lang w:val="en-US"/>
        </w:rPr>
        <w:t>に登録された寄付情報について、</w:t>
      </w:r>
      <w:r w:rsidR="0002247C" w:rsidRPr="00B802DF">
        <w:rPr>
          <w:rFonts w:hint="eastAsia"/>
          <w:color w:val="000000"/>
          <w:kern w:val="24"/>
          <w:sz w:val="21"/>
          <w:szCs w:val="21"/>
          <w:lang w:val="en-US"/>
        </w:rPr>
        <w:t>入金日</w:t>
      </w:r>
      <w:r>
        <w:rPr>
          <w:rFonts w:hint="eastAsia"/>
          <w:color w:val="000000"/>
          <w:kern w:val="24"/>
          <w:sz w:val="21"/>
          <w:szCs w:val="21"/>
          <w:lang w:val="en-US"/>
        </w:rPr>
        <w:t>・</w:t>
      </w:r>
      <w:r w:rsidR="0002247C" w:rsidRPr="00B802DF">
        <w:rPr>
          <w:rFonts w:hint="eastAsia"/>
          <w:color w:val="000000"/>
          <w:kern w:val="24"/>
          <w:sz w:val="21"/>
          <w:szCs w:val="21"/>
          <w:lang w:val="en-US"/>
        </w:rPr>
        <w:t>電話番号等</w:t>
      </w:r>
      <w:r w:rsidR="00B22236">
        <w:rPr>
          <w:rFonts w:hint="eastAsia"/>
          <w:color w:val="000000"/>
          <w:kern w:val="24"/>
          <w:sz w:val="21"/>
          <w:szCs w:val="21"/>
          <w:lang w:val="en-US"/>
        </w:rPr>
        <w:t>の</w:t>
      </w:r>
      <w:r w:rsidR="00B22236" w:rsidRPr="00B802DF">
        <w:rPr>
          <w:rFonts w:hint="eastAsia"/>
          <w:color w:val="000000"/>
          <w:kern w:val="24"/>
          <w:sz w:val="21"/>
          <w:szCs w:val="21"/>
          <w:lang w:val="en-US"/>
        </w:rPr>
        <w:t>リストデータ</w:t>
      </w:r>
      <w:r w:rsidR="00B22236">
        <w:rPr>
          <w:rFonts w:hint="eastAsia"/>
          <w:color w:val="000000"/>
          <w:kern w:val="24"/>
          <w:sz w:val="21"/>
          <w:szCs w:val="21"/>
          <w:lang w:val="en-US"/>
        </w:rPr>
        <w:t>と</w:t>
      </w:r>
      <w:r w:rsidR="0016726D">
        <w:rPr>
          <w:rFonts w:hint="eastAsia"/>
          <w:color w:val="000000"/>
          <w:kern w:val="24"/>
          <w:sz w:val="21"/>
          <w:szCs w:val="21"/>
          <w:lang w:val="en-US"/>
        </w:rPr>
        <w:t>マッチングしないものは</w:t>
      </w:r>
      <w:r w:rsidR="00B22236">
        <w:rPr>
          <w:rFonts w:hint="eastAsia"/>
          <w:color w:val="000000"/>
          <w:kern w:val="24"/>
          <w:sz w:val="21"/>
          <w:szCs w:val="21"/>
          <w:lang w:val="en-US"/>
        </w:rPr>
        <w:t>、</w:t>
      </w:r>
      <w:r w:rsidR="00B22236" w:rsidRPr="00B22236">
        <w:rPr>
          <w:rFonts w:hint="eastAsia"/>
          <w:color w:val="000000"/>
          <w:kern w:val="24"/>
          <w:sz w:val="21"/>
          <w:szCs w:val="21"/>
          <w:lang w:val="en-US"/>
        </w:rPr>
        <w:t>ステータス欄にエラー情報を登録するシナリオを作成する。</w:t>
      </w:r>
    </w:p>
    <w:p w:rsidR="00472685" w:rsidRPr="00B802DF" w:rsidRDefault="00472685" w:rsidP="00E61A70">
      <w:pPr>
        <w:pStyle w:val="af4"/>
        <w:numPr>
          <w:ilvl w:val="0"/>
          <w:numId w:val="4"/>
        </w:numPr>
        <w:ind w:leftChars="0" w:left="992" w:firstLineChars="50" w:firstLine="105"/>
      </w:pPr>
      <w:r w:rsidRPr="005C09B0">
        <w:rPr>
          <w:rFonts w:hint="eastAsia"/>
          <w:color w:val="000000"/>
          <w:kern w:val="24"/>
          <w:sz w:val="21"/>
          <w:szCs w:val="21"/>
          <w:lang w:val="en-US"/>
        </w:rPr>
        <w:t>職員アンケート等の集計業務</w:t>
      </w:r>
      <w:r w:rsidRPr="00B802DF">
        <w:rPr>
          <w:rFonts w:hint="eastAsia"/>
        </w:rPr>
        <w:t>(各課)</w:t>
      </w:r>
    </w:p>
    <w:p w:rsidR="00472685" w:rsidRDefault="00472685" w:rsidP="00472685">
      <w:pPr>
        <w:spacing w:after="0"/>
        <w:ind w:leftChars="700" w:left="1540"/>
        <w:rPr>
          <w:color w:val="000000"/>
          <w:kern w:val="24"/>
          <w:sz w:val="21"/>
          <w:szCs w:val="21"/>
          <w:lang w:val="en-US"/>
        </w:rPr>
      </w:pPr>
      <w:r w:rsidRPr="005C09B0">
        <w:rPr>
          <w:rFonts w:hint="eastAsia"/>
          <w:color w:val="000000"/>
          <w:kern w:val="24"/>
          <w:sz w:val="21"/>
          <w:szCs w:val="21"/>
          <w:lang w:val="en-US"/>
        </w:rPr>
        <w:t>職員研修等において実施したアンケート内容を集計</w:t>
      </w:r>
      <w:r>
        <w:rPr>
          <w:rFonts w:hint="eastAsia"/>
          <w:color w:val="000000"/>
          <w:kern w:val="24"/>
          <w:sz w:val="21"/>
          <w:szCs w:val="21"/>
          <w:lang w:val="en-US"/>
        </w:rPr>
        <w:t>し、回収したアンケート内容を集計用データに登録する。</w:t>
      </w:r>
    </w:p>
    <w:p w:rsidR="00472685" w:rsidRDefault="00472685" w:rsidP="00472685">
      <w:pPr>
        <w:spacing w:after="0"/>
        <w:ind w:leftChars="700" w:left="1540"/>
        <w:rPr>
          <w:color w:val="000000"/>
          <w:kern w:val="24"/>
          <w:sz w:val="21"/>
          <w:szCs w:val="21"/>
          <w:lang w:val="en-US"/>
        </w:rPr>
      </w:pPr>
      <w:r>
        <w:rPr>
          <w:color w:val="000000"/>
          <w:kern w:val="24"/>
          <w:sz w:val="21"/>
          <w:szCs w:val="21"/>
          <w:lang w:val="en-US"/>
        </w:rPr>
        <w:t>なお、未記入の回答があるアンケート様式は、集計対象から除きエラーフォルダにデータが移動するシナリオを作成する</w:t>
      </w:r>
      <w:r>
        <w:rPr>
          <w:rFonts w:hint="eastAsia"/>
          <w:color w:val="000000"/>
          <w:kern w:val="24"/>
          <w:sz w:val="21"/>
          <w:szCs w:val="21"/>
          <w:lang w:val="en-US"/>
        </w:rPr>
        <w:t>。</w:t>
      </w:r>
    </w:p>
    <w:p w:rsidR="0002247C" w:rsidRPr="00B802DF" w:rsidRDefault="00B22236" w:rsidP="00E61A70">
      <w:pPr>
        <w:pStyle w:val="af4"/>
        <w:numPr>
          <w:ilvl w:val="0"/>
          <w:numId w:val="4"/>
        </w:numPr>
        <w:spacing w:after="0"/>
        <w:ind w:leftChars="0" w:left="992" w:firstLineChars="50" w:firstLine="105"/>
        <w:rPr>
          <w:color w:val="auto"/>
          <w:sz w:val="21"/>
          <w:szCs w:val="21"/>
          <w:lang w:val="en-US"/>
        </w:rPr>
      </w:pPr>
      <w:r w:rsidRPr="00B22236">
        <w:rPr>
          <w:rFonts w:hint="eastAsia"/>
          <w:color w:val="000000"/>
          <w:kern w:val="24"/>
          <w:sz w:val="21"/>
          <w:szCs w:val="21"/>
          <w:lang w:val="en-US"/>
        </w:rPr>
        <w:t>建設工事等における設計単価等の情報公開業務</w:t>
      </w:r>
      <w:r w:rsidR="0002247C" w:rsidRPr="00B802DF">
        <w:rPr>
          <w:rFonts w:hint="eastAsia"/>
          <w:sz w:val="21"/>
          <w:szCs w:val="21"/>
          <w:lang w:val="en-US"/>
        </w:rPr>
        <w:t>(契約検査課)</w:t>
      </w:r>
    </w:p>
    <w:p w:rsidR="0002247C" w:rsidRPr="00B802DF" w:rsidRDefault="00B22236" w:rsidP="0002247C">
      <w:pPr>
        <w:spacing w:after="0"/>
        <w:ind w:firstLineChars="750" w:firstLine="1575"/>
        <w:rPr>
          <w:color w:val="000000"/>
          <w:kern w:val="24"/>
          <w:sz w:val="21"/>
          <w:szCs w:val="21"/>
          <w:lang w:val="en-US"/>
        </w:rPr>
      </w:pPr>
      <w:r w:rsidRPr="00B22236">
        <w:rPr>
          <w:rFonts w:hint="eastAsia"/>
          <w:color w:val="000000"/>
          <w:kern w:val="24"/>
          <w:sz w:val="21"/>
          <w:szCs w:val="21"/>
          <w:lang w:val="en-US"/>
        </w:rPr>
        <w:t>情報開示請求を基に、受付管理表へ情報を登録</w:t>
      </w:r>
      <w:r>
        <w:rPr>
          <w:rFonts w:hint="eastAsia"/>
          <w:color w:val="000000"/>
          <w:kern w:val="24"/>
          <w:sz w:val="21"/>
          <w:szCs w:val="21"/>
          <w:lang w:val="en-US"/>
        </w:rPr>
        <w:t>する。</w:t>
      </w:r>
    </w:p>
    <w:p w:rsidR="0002247C" w:rsidRPr="00B22236" w:rsidRDefault="0002247C" w:rsidP="00573544">
      <w:pPr>
        <w:pStyle w:val="af4"/>
        <w:numPr>
          <w:ilvl w:val="0"/>
          <w:numId w:val="7"/>
        </w:numPr>
        <w:spacing w:before="40"/>
        <w:ind w:leftChars="0" w:left="992" w:hanging="567"/>
        <w:rPr>
          <w:b/>
          <w:color w:val="000000"/>
          <w:kern w:val="24"/>
          <w:sz w:val="21"/>
          <w:szCs w:val="21"/>
          <w:lang w:val="en-US"/>
        </w:rPr>
      </w:pPr>
      <w:r w:rsidRPr="00B22236">
        <w:rPr>
          <w:rFonts w:hint="eastAsia"/>
          <w:b/>
          <w:color w:val="000000"/>
          <w:kern w:val="24"/>
          <w:sz w:val="24"/>
          <w:szCs w:val="21"/>
          <w:lang w:val="en-US"/>
        </w:rPr>
        <w:t>インターネット接続系</w:t>
      </w:r>
    </w:p>
    <w:p w:rsidR="00BB2C8B" w:rsidRPr="00B802DF" w:rsidRDefault="00B22236" w:rsidP="00E61A70">
      <w:pPr>
        <w:pStyle w:val="af4"/>
        <w:numPr>
          <w:ilvl w:val="0"/>
          <w:numId w:val="4"/>
        </w:numPr>
        <w:spacing w:after="0"/>
        <w:ind w:leftChars="0" w:left="992" w:firstLineChars="50" w:firstLine="105"/>
        <w:rPr>
          <w:color w:val="auto"/>
          <w:sz w:val="21"/>
          <w:szCs w:val="21"/>
          <w:lang w:val="en-US"/>
        </w:rPr>
      </w:pPr>
      <w:r w:rsidRPr="00B22236">
        <w:rPr>
          <w:rFonts w:hint="eastAsia"/>
          <w:color w:val="000000"/>
          <w:kern w:val="24"/>
          <w:sz w:val="21"/>
          <w:szCs w:val="21"/>
          <w:lang w:val="en-US"/>
        </w:rPr>
        <w:t>公式ホームページにおける</w:t>
      </w:r>
      <w:r w:rsidRPr="00B22236">
        <w:rPr>
          <w:color w:val="000000"/>
          <w:kern w:val="24"/>
          <w:sz w:val="21"/>
          <w:szCs w:val="21"/>
          <w:lang w:val="en-US"/>
        </w:rPr>
        <w:t>SNSからの特定情報の公開業務</w:t>
      </w:r>
      <w:r w:rsidR="00BB2C8B" w:rsidRPr="00B802DF">
        <w:rPr>
          <w:rFonts w:hint="eastAsia"/>
          <w:sz w:val="21"/>
          <w:szCs w:val="21"/>
          <w:lang w:val="en-US"/>
        </w:rPr>
        <w:t>(</w:t>
      </w:r>
      <w:r>
        <w:rPr>
          <w:rFonts w:hint="eastAsia"/>
          <w:sz w:val="21"/>
          <w:szCs w:val="21"/>
          <w:lang w:val="en-US"/>
        </w:rPr>
        <w:t>秘書広報課</w:t>
      </w:r>
      <w:r w:rsidR="00BB2C8B" w:rsidRPr="00B802DF">
        <w:rPr>
          <w:rFonts w:hint="eastAsia"/>
          <w:sz w:val="21"/>
          <w:szCs w:val="21"/>
          <w:lang w:val="en-US"/>
        </w:rPr>
        <w:t>)</w:t>
      </w:r>
    </w:p>
    <w:p w:rsidR="00B22236" w:rsidRDefault="002A69A0" w:rsidP="00B22236">
      <w:pPr>
        <w:spacing w:after="0"/>
        <w:ind w:leftChars="700" w:left="1540"/>
        <w:rPr>
          <w:color w:val="000000"/>
          <w:kern w:val="24"/>
          <w:sz w:val="21"/>
          <w:szCs w:val="21"/>
          <w:lang w:val="en-US"/>
        </w:rPr>
      </w:pPr>
      <w:r>
        <w:rPr>
          <w:rFonts w:hint="eastAsia"/>
          <w:color w:val="000000"/>
          <w:kern w:val="24"/>
          <w:sz w:val="21"/>
          <w:szCs w:val="21"/>
          <w:lang w:val="en-US"/>
        </w:rPr>
        <w:t>市が利用することに承諾して公開された</w:t>
      </w:r>
      <w:r w:rsidR="00B22236" w:rsidRPr="00B22236">
        <w:rPr>
          <w:rFonts w:hint="eastAsia"/>
          <w:color w:val="000000"/>
          <w:kern w:val="24"/>
          <w:sz w:val="21"/>
          <w:szCs w:val="21"/>
          <w:lang w:val="en-US"/>
        </w:rPr>
        <w:t>インターネット上にある</w:t>
      </w:r>
      <w:r w:rsidR="00B22236" w:rsidRPr="00B22236">
        <w:rPr>
          <w:color w:val="000000"/>
          <w:kern w:val="24"/>
          <w:sz w:val="21"/>
          <w:szCs w:val="21"/>
          <w:lang w:val="en-US"/>
        </w:rPr>
        <w:t>SNSの特定情報</w:t>
      </w:r>
      <w:r>
        <w:rPr>
          <w:color w:val="000000"/>
          <w:kern w:val="24"/>
          <w:sz w:val="21"/>
          <w:szCs w:val="21"/>
          <w:lang w:val="en-US"/>
        </w:rPr>
        <w:t>(投稿情報・画像データ等)</w:t>
      </w:r>
      <w:r w:rsidR="00B22236" w:rsidRPr="00B22236">
        <w:rPr>
          <w:color w:val="000000"/>
          <w:kern w:val="24"/>
          <w:sz w:val="21"/>
          <w:szCs w:val="21"/>
          <w:lang w:val="en-US"/>
        </w:rPr>
        <w:t>を収集し、公式ホームページでの公開準備を行う</w:t>
      </w:r>
      <w:r>
        <w:rPr>
          <w:color w:val="000000"/>
          <w:kern w:val="24"/>
          <w:sz w:val="21"/>
          <w:szCs w:val="21"/>
          <w:lang w:val="en-US"/>
        </w:rPr>
        <w:t>。</w:t>
      </w:r>
    </w:p>
    <w:p w:rsidR="0002247C" w:rsidRPr="00A74F10" w:rsidRDefault="002A69A0" w:rsidP="002A69A0">
      <w:pPr>
        <w:spacing w:after="0"/>
        <w:ind w:leftChars="700" w:left="1540"/>
      </w:pPr>
      <w:r>
        <w:rPr>
          <w:color w:val="000000"/>
          <w:kern w:val="24"/>
          <w:sz w:val="21"/>
          <w:szCs w:val="21"/>
          <w:lang w:val="en-US"/>
        </w:rPr>
        <w:t>なお、指定した条件を基にWebから特定情報を収集するシナリオ</w:t>
      </w:r>
      <w:r w:rsidR="00367A9E">
        <w:rPr>
          <w:color w:val="000000"/>
          <w:kern w:val="24"/>
          <w:sz w:val="21"/>
          <w:szCs w:val="21"/>
          <w:lang w:val="en-US"/>
        </w:rPr>
        <w:t>と</w:t>
      </w:r>
      <w:r>
        <w:rPr>
          <w:color w:val="000000"/>
          <w:kern w:val="24"/>
          <w:sz w:val="21"/>
          <w:szCs w:val="21"/>
          <w:lang w:val="en-US"/>
        </w:rPr>
        <w:t>、収集した特定情報を加工したデータを</w:t>
      </w:r>
      <w:r>
        <w:rPr>
          <w:rFonts w:hint="eastAsia"/>
          <w:color w:val="000000"/>
          <w:kern w:val="24"/>
          <w:sz w:val="21"/>
          <w:szCs w:val="21"/>
          <w:lang w:val="en-US"/>
        </w:rPr>
        <w:t>CMS</w:t>
      </w:r>
      <w:r w:rsidR="00F12562">
        <w:rPr>
          <w:rFonts w:hint="eastAsia"/>
          <w:color w:val="000000"/>
          <w:kern w:val="24"/>
          <w:sz w:val="21"/>
          <w:szCs w:val="21"/>
          <w:lang w:val="en-US"/>
        </w:rPr>
        <w:t>（コンテンツ管理システム）に登録するシナリオも</w:t>
      </w:r>
      <w:r>
        <w:rPr>
          <w:rFonts w:hint="eastAsia"/>
          <w:color w:val="000000"/>
          <w:kern w:val="24"/>
          <w:sz w:val="21"/>
          <w:szCs w:val="21"/>
          <w:lang w:val="en-US"/>
        </w:rPr>
        <w:t>作成する。</w:t>
      </w:r>
    </w:p>
    <w:p w:rsidR="0002247C" w:rsidRPr="00975A8D" w:rsidRDefault="0002247C" w:rsidP="005A54DE">
      <w:pPr>
        <w:pStyle w:val="1"/>
        <w:numPr>
          <w:ilvl w:val="0"/>
          <w:numId w:val="3"/>
        </w:numPr>
        <w:spacing w:after="160" w:line="312" w:lineRule="auto"/>
      </w:pPr>
      <w:bookmarkStart w:id="10" w:name="_Toc15577471"/>
      <w:r w:rsidRPr="00975A8D">
        <w:rPr>
          <w:rFonts w:hint="eastAsia"/>
        </w:rPr>
        <w:lastRenderedPageBreak/>
        <w:t>RPAの導入</w:t>
      </w:r>
      <w:bookmarkEnd w:id="10"/>
    </w:p>
    <w:p w:rsidR="003A6BF6" w:rsidRDefault="00161929" w:rsidP="003A090C">
      <w:pPr>
        <w:ind w:left="992" w:firstLineChars="100" w:firstLine="220"/>
      </w:pPr>
      <w:r>
        <w:rPr>
          <w:rFonts w:hint="eastAsia"/>
        </w:rPr>
        <w:t>選定した試行対象業務のプロセスや、RPA導入前・後の作業時間及びRPAによる自動化のポイントは以下の通り。</w:t>
      </w:r>
    </w:p>
    <w:p w:rsidR="003A6BF6" w:rsidRPr="00630DD9" w:rsidRDefault="003A6BF6" w:rsidP="00573544">
      <w:pPr>
        <w:pStyle w:val="af4"/>
        <w:numPr>
          <w:ilvl w:val="0"/>
          <w:numId w:val="8"/>
        </w:numPr>
        <w:spacing w:before="40"/>
        <w:ind w:leftChars="0" w:left="992" w:hanging="567"/>
        <w:rPr>
          <w:sz w:val="26"/>
          <w:szCs w:val="26"/>
        </w:rPr>
      </w:pPr>
      <w:r w:rsidRPr="00630DD9">
        <w:rPr>
          <w:rFonts w:hint="eastAsia"/>
          <w:sz w:val="26"/>
          <w:szCs w:val="26"/>
        </w:rPr>
        <w:t>市・府民税の</w:t>
      </w:r>
      <w:r w:rsidRPr="00630DD9">
        <w:rPr>
          <w:sz w:val="26"/>
          <w:szCs w:val="26"/>
        </w:rPr>
        <w:t>0円申告情報の入力業務（導入前）</w:t>
      </w:r>
    </w:p>
    <w:p w:rsidR="00F03272" w:rsidRDefault="00F03272" w:rsidP="00F03272">
      <w:pPr>
        <w:spacing w:before="40"/>
        <w:jc w:val="center"/>
        <w:rPr>
          <w:noProof/>
          <w:lang w:val="en-US"/>
        </w:rPr>
      </w:pPr>
      <w:r w:rsidRPr="00F03272">
        <w:rPr>
          <w:noProof/>
          <w:lang w:val="en-US"/>
        </w:rPr>
        <w:drawing>
          <wp:inline distT="0" distB="0" distL="0" distR="0">
            <wp:extent cx="3960000" cy="4597008"/>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4597008"/>
                    </a:xfrm>
                    <a:prstGeom prst="rect">
                      <a:avLst/>
                    </a:prstGeom>
                    <a:noFill/>
                    <a:ln>
                      <a:noFill/>
                    </a:ln>
                  </pic:spPr>
                </pic:pic>
              </a:graphicData>
            </a:graphic>
          </wp:inline>
        </w:drawing>
      </w:r>
    </w:p>
    <w:p w:rsidR="00F03272" w:rsidRDefault="00F03272" w:rsidP="00F03272">
      <w:pPr>
        <w:spacing w:before="40"/>
        <w:rPr>
          <w:noProof/>
          <w:lang w:val="en-US"/>
        </w:rPr>
      </w:pPr>
    </w:p>
    <w:tbl>
      <w:tblPr>
        <w:tblStyle w:val="5-11"/>
        <w:tblW w:w="6463" w:type="dxa"/>
        <w:jc w:val="center"/>
        <w:tblCellMar>
          <w:left w:w="0" w:type="dxa"/>
          <w:right w:w="0" w:type="dxa"/>
        </w:tblCellMar>
        <w:tblLook w:val="04A0" w:firstRow="1" w:lastRow="0" w:firstColumn="1" w:lastColumn="0" w:noHBand="0" w:noVBand="1"/>
      </w:tblPr>
      <w:tblGrid>
        <w:gridCol w:w="1984"/>
        <w:gridCol w:w="1417"/>
        <w:gridCol w:w="964"/>
        <w:gridCol w:w="964"/>
        <w:gridCol w:w="1134"/>
      </w:tblGrid>
      <w:tr w:rsidR="00D80D26" w:rsidTr="00D80D26">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8" w:space="0" w:color="auto"/>
              <w:left w:val="single" w:sz="8" w:space="0" w:color="auto"/>
              <w:bottom w:val="single" w:sz="4" w:space="0" w:color="auto"/>
              <w:right w:val="single" w:sz="4" w:space="0" w:color="auto"/>
            </w:tcBorders>
            <w:shd w:val="clear" w:color="auto" w:fill="D7E7F8" w:themeFill="text2" w:themeFillTint="1A"/>
            <w:vAlign w:val="center"/>
          </w:tcPr>
          <w:p w:rsidR="00D80D26" w:rsidRPr="00B57014" w:rsidRDefault="00D80D26" w:rsidP="00E01CE0">
            <w:pPr>
              <w:spacing w:line="200" w:lineRule="atLeast"/>
              <w:jc w:val="center"/>
              <w:rPr>
                <w:rFonts w:ascii="メイリオ" w:eastAsia="メイリオ" w:hAnsi="メイリオ" w:cs="メイリオ"/>
                <w:sz w:val="20"/>
                <w:szCs w:val="20"/>
              </w:rPr>
            </w:pPr>
            <w:r w:rsidRPr="00991E7A">
              <w:rPr>
                <w:rFonts w:ascii="メイリオ" w:eastAsia="メイリオ" w:hAnsi="メイリオ" w:cs="メイリオ" w:hint="eastAsia"/>
                <w:sz w:val="20"/>
                <w:szCs w:val="20"/>
              </w:rPr>
              <w:t>処理件数</w:t>
            </w:r>
            <w:r w:rsidR="00E01CE0">
              <w:rPr>
                <w:rFonts w:ascii="メイリオ" w:eastAsia="メイリオ" w:hAnsi="メイリオ" w:cs="メイリオ" w:hint="eastAsia"/>
                <w:sz w:val="20"/>
                <w:szCs w:val="20"/>
              </w:rPr>
              <w:t>:</w:t>
            </w:r>
            <w:r w:rsidRPr="00991E7A">
              <w:rPr>
                <w:rFonts w:ascii="メイリオ" w:eastAsia="メイリオ" w:hAnsi="メイリオ" w:cs="メイリオ"/>
                <w:sz w:val="20"/>
                <w:szCs w:val="20"/>
              </w:rPr>
              <w:t>1,330件</w:t>
            </w:r>
          </w:p>
        </w:tc>
        <w:tc>
          <w:tcPr>
            <w:tcW w:w="1417"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D80D26" w:rsidRPr="00B57014" w:rsidRDefault="00D80D26" w:rsidP="00B038FB">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B57014">
              <w:rPr>
                <w:rFonts w:ascii="メイリオ" w:eastAsia="メイリオ" w:hAnsi="メイリオ" w:cs="メイリオ"/>
                <w:sz w:val="20"/>
                <w:szCs w:val="20"/>
              </w:rPr>
              <w:t>事前</w:t>
            </w:r>
            <w:r w:rsidR="00B038FB">
              <w:rPr>
                <w:rFonts w:ascii="メイリオ" w:eastAsia="メイリオ" w:hAnsi="メイリオ" w:cs="メイリオ"/>
                <w:sz w:val="20"/>
                <w:szCs w:val="20"/>
              </w:rPr>
              <w:t>･</w:t>
            </w:r>
            <w:r w:rsidRPr="00B57014">
              <w:rPr>
                <w:rFonts w:ascii="メイリオ" w:eastAsia="メイリオ" w:hAnsi="メイリオ" w:cs="メイリオ"/>
                <w:sz w:val="20"/>
                <w:szCs w:val="20"/>
              </w:rPr>
              <w:t>事後処理</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D80D26" w:rsidRPr="00B57014" w:rsidRDefault="00D80D26" w:rsidP="00D05384">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登録作業</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D80D26" w:rsidRPr="00B57014" w:rsidRDefault="00D80D26" w:rsidP="00D05384">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確認作業</w:t>
            </w:r>
          </w:p>
        </w:tc>
        <w:tc>
          <w:tcPr>
            <w:tcW w:w="1134" w:type="dxa"/>
            <w:tcBorders>
              <w:top w:val="single" w:sz="8" w:space="0" w:color="auto"/>
              <w:left w:val="single" w:sz="4" w:space="0" w:color="auto"/>
              <w:bottom w:val="single" w:sz="4" w:space="0" w:color="auto"/>
              <w:right w:val="single" w:sz="8" w:space="0" w:color="auto"/>
            </w:tcBorders>
            <w:shd w:val="clear" w:color="auto" w:fill="D7E7F8" w:themeFill="text2" w:themeFillTint="1A"/>
            <w:vAlign w:val="center"/>
          </w:tcPr>
          <w:p w:rsidR="00D80D26" w:rsidRPr="00B57014" w:rsidRDefault="00D80D26" w:rsidP="00D05384">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処理時間</w:t>
            </w:r>
          </w:p>
        </w:tc>
      </w:tr>
      <w:tr w:rsidR="00D80D26" w:rsidTr="00D80D2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4" w:space="0" w:color="auto"/>
              <w:right w:val="single" w:sz="4" w:space="0" w:color="auto"/>
            </w:tcBorders>
            <w:shd w:val="clear" w:color="auto" w:fill="D7E7F8" w:themeFill="text2" w:themeFillTint="1A"/>
            <w:vAlign w:val="center"/>
          </w:tcPr>
          <w:p w:rsidR="00D80D26" w:rsidRPr="00B57014" w:rsidRDefault="00B54690" w:rsidP="00D05384">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00D80D26" w:rsidRPr="00B57014">
              <w:rPr>
                <w:rFonts w:ascii="メイリオ" w:eastAsia="メイリオ" w:hAnsi="メイリオ" w:cs="メイリオ"/>
                <w:sz w:val="18"/>
              </w:rPr>
              <w:t>前</w:t>
            </w:r>
            <w:r w:rsidR="00D80D26" w:rsidRPr="00B57014">
              <w:rPr>
                <w:rFonts w:ascii="メイリオ" w:eastAsia="メイリオ" w:hAnsi="メイリオ" w:cs="メイリオ" w:hint="eastAsia"/>
                <w:sz w:val="18"/>
              </w:rPr>
              <w:t>(Before)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80D26" w:rsidRPr="00B57014" w:rsidRDefault="00D80D26" w:rsidP="00D0538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sidRPr="00B57014">
              <w:rPr>
                <w:rFonts w:ascii="メイリオ" w:eastAsia="メイリオ" w:hAnsi="メイリオ" w:cs="メイリオ" w:hint="eastAsia"/>
              </w:rPr>
              <w:t>444</w:t>
            </w:r>
            <w:r>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D80D26" w:rsidRPr="00B57014" w:rsidRDefault="00D80D26" w:rsidP="00D0538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1,108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D80D26" w:rsidRPr="00B57014" w:rsidRDefault="00D80D26" w:rsidP="00D0538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222 分</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D80D26" w:rsidRPr="00B57014" w:rsidRDefault="00D80D26" w:rsidP="00D0538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1,774 分</w:t>
            </w:r>
          </w:p>
        </w:tc>
      </w:tr>
      <w:tr w:rsidR="00D80D26" w:rsidTr="00D80D26">
        <w:trPr>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8" w:space="0" w:color="auto"/>
              <w:right w:val="single" w:sz="4" w:space="0" w:color="auto"/>
            </w:tcBorders>
            <w:shd w:val="clear" w:color="auto" w:fill="D7E7F8" w:themeFill="text2" w:themeFillTint="1A"/>
            <w:vAlign w:val="center"/>
          </w:tcPr>
          <w:p w:rsidR="00D80D26" w:rsidRPr="00B57014" w:rsidRDefault="00B54690" w:rsidP="00D05384">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00D80D26" w:rsidRPr="00B57014">
              <w:rPr>
                <w:rFonts w:ascii="メイリオ" w:eastAsia="メイリオ" w:hAnsi="メイリオ" w:cs="メイリオ"/>
                <w:sz w:val="18"/>
              </w:rPr>
              <w:t>後</w:t>
            </w:r>
            <w:r w:rsidR="00D80D26" w:rsidRPr="00B57014">
              <w:rPr>
                <w:rFonts w:ascii="メイリオ" w:eastAsia="メイリオ" w:hAnsi="メイリオ" w:cs="メイリオ" w:hint="eastAsia"/>
                <w:sz w:val="18"/>
              </w:rPr>
              <w:t xml:space="preserve"> (After)</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rsidR="00D80D26" w:rsidRPr="00B57014" w:rsidRDefault="0084446D" w:rsidP="00D05384">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noProof/>
                <w:lang w:val="en-US"/>
              </w:rPr>
              <w:drawing>
                <wp:anchor distT="0" distB="0" distL="114300" distR="114300" simplePos="0" relativeHeight="251647488" behindDoc="0" locked="0" layoutInCell="1" allowOverlap="1">
                  <wp:simplePos x="0" y="0"/>
                  <wp:positionH relativeFrom="column">
                    <wp:posOffset>859790</wp:posOffset>
                  </wp:positionH>
                  <wp:positionV relativeFrom="paragraph">
                    <wp:posOffset>162560</wp:posOffset>
                  </wp:positionV>
                  <wp:extent cx="189230" cy="251460"/>
                  <wp:effectExtent l="0" t="0" r="1270" b="0"/>
                  <wp:wrapNone/>
                  <wp:docPr id="95"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 cy="251460"/>
                          </a:xfrm>
                          <a:prstGeom prst="rect">
                            <a:avLst/>
                          </a:prstGeom>
                        </pic:spPr>
                      </pic:pic>
                    </a:graphicData>
                  </a:graphic>
                  <wp14:sizeRelH relativeFrom="page">
                    <wp14:pctWidth>0</wp14:pctWidth>
                  </wp14:sizeRelH>
                  <wp14:sizeRelV relativeFrom="page">
                    <wp14:pctHeight>0</wp14:pctHeight>
                  </wp14:sizeRelV>
                </wp:anchor>
              </w:drawing>
            </w:r>
            <w:r w:rsidR="00D80D26">
              <w:rPr>
                <w:rFonts w:ascii="メイリオ" w:eastAsia="メイリオ" w:hAnsi="メイリオ" w:cs="メイリオ" w:hint="eastAsia"/>
              </w:rPr>
              <w:t>887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D80D26" w:rsidRPr="00B57014" w:rsidRDefault="00D80D26" w:rsidP="00D05384">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887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D80D26" w:rsidRPr="00B57014" w:rsidRDefault="00D80D26" w:rsidP="00D05384">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333 分</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tcPr>
          <w:p w:rsidR="00D80D26" w:rsidRPr="00B57014" w:rsidRDefault="00D80D26" w:rsidP="00D05384">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2,107 分</w:t>
            </w:r>
          </w:p>
        </w:tc>
      </w:tr>
    </w:tbl>
    <w:p w:rsidR="00F03272" w:rsidRDefault="00F03272" w:rsidP="00F03272">
      <w:pPr>
        <w:spacing w:before="40"/>
        <w:rPr>
          <w:sz w:val="26"/>
          <w:szCs w:val="26"/>
        </w:rPr>
      </w:pPr>
    </w:p>
    <w:p w:rsidR="00F03272" w:rsidRPr="00F03272" w:rsidRDefault="00F03272" w:rsidP="00F03272">
      <w:pPr>
        <w:spacing w:before="40"/>
        <w:rPr>
          <w:sz w:val="26"/>
          <w:szCs w:val="26"/>
        </w:rPr>
      </w:pPr>
    </w:p>
    <w:p w:rsidR="007D7F75" w:rsidRPr="00007C1D" w:rsidRDefault="00F03272" w:rsidP="00007C1D">
      <w:pPr>
        <w:pStyle w:val="af4"/>
        <w:numPr>
          <w:ilvl w:val="0"/>
          <w:numId w:val="8"/>
        </w:numPr>
        <w:spacing w:before="40"/>
        <w:ind w:leftChars="0"/>
        <w:rPr>
          <w:sz w:val="26"/>
          <w:szCs w:val="26"/>
        </w:rPr>
      </w:pPr>
      <w:r>
        <w:rPr>
          <w:sz w:val="26"/>
          <w:szCs w:val="26"/>
        </w:rPr>
        <w:lastRenderedPageBreak/>
        <w:t>市</w:t>
      </w:r>
      <w:r w:rsidR="00007C1D" w:rsidRPr="00007C1D">
        <w:rPr>
          <w:rFonts w:hint="eastAsia"/>
          <w:sz w:val="26"/>
          <w:szCs w:val="26"/>
        </w:rPr>
        <w:t>・府民税の</w:t>
      </w:r>
      <w:r w:rsidR="00007C1D" w:rsidRPr="00007C1D">
        <w:rPr>
          <w:sz w:val="26"/>
          <w:szCs w:val="26"/>
        </w:rPr>
        <w:t>0円申告情報の入力業務（導入</w:t>
      </w:r>
      <w:r w:rsidR="00007C1D">
        <w:rPr>
          <w:sz w:val="26"/>
          <w:szCs w:val="26"/>
        </w:rPr>
        <w:t>後</w:t>
      </w:r>
      <w:r w:rsidR="00007C1D" w:rsidRPr="00007C1D">
        <w:rPr>
          <w:sz w:val="26"/>
          <w:szCs w:val="26"/>
        </w:rPr>
        <w:t>）</w:t>
      </w:r>
    </w:p>
    <w:p w:rsidR="00E408AF" w:rsidRDefault="005606B1" w:rsidP="00F03272">
      <w:pPr>
        <w:spacing w:before="40"/>
        <w:jc w:val="center"/>
        <w:rPr>
          <w:noProof/>
          <w:lang w:val="en-US"/>
        </w:rPr>
      </w:pPr>
      <w:r>
        <w:rPr>
          <w:noProof/>
          <w:lang w:val="en-US"/>
        </w:rPr>
        <w:drawing>
          <wp:anchor distT="0" distB="0" distL="114300" distR="114300" simplePos="0" relativeHeight="251684352" behindDoc="0" locked="0" layoutInCell="1" allowOverlap="1" wp14:anchorId="25B5080F" wp14:editId="2D02FFA4">
            <wp:simplePos x="0" y="0"/>
            <wp:positionH relativeFrom="column">
              <wp:posOffset>3287395</wp:posOffset>
            </wp:positionH>
            <wp:positionV relativeFrom="paragraph">
              <wp:posOffset>2999105</wp:posOffset>
            </wp:positionV>
            <wp:extent cx="342900" cy="342900"/>
            <wp:effectExtent l="0" t="0" r="0" b="0"/>
            <wp:wrapNone/>
            <wp:docPr id="5" name="図 5"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F03272" w:rsidRPr="00F03272">
        <w:rPr>
          <w:noProof/>
          <w:lang w:val="en-US"/>
        </w:rPr>
        <w:drawing>
          <wp:inline distT="0" distB="0" distL="0" distR="0" wp14:anchorId="6A280BA4" wp14:editId="1D5374D0">
            <wp:extent cx="3960000" cy="5407178"/>
            <wp:effectExtent l="0" t="0" r="2540" b="3175"/>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5407178"/>
                    </a:xfrm>
                    <a:prstGeom prst="rect">
                      <a:avLst/>
                    </a:prstGeom>
                    <a:noFill/>
                    <a:ln>
                      <a:noFill/>
                    </a:ln>
                  </pic:spPr>
                </pic:pic>
              </a:graphicData>
            </a:graphic>
          </wp:inline>
        </w:drawing>
      </w:r>
      <w:r w:rsidRPr="005606B1">
        <w:t xml:space="preserve"> </w:t>
      </w:r>
    </w:p>
    <w:p w:rsidR="00CB76A2" w:rsidRDefault="00FA28E8" w:rsidP="00CB76A2">
      <w:pPr>
        <w:spacing w:before="40"/>
        <w:rPr>
          <w:sz w:val="26"/>
          <w:szCs w:val="26"/>
        </w:rPr>
      </w:pPr>
      <w:r>
        <w:rPr>
          <w:noProof/>
          <w:lang w:val="en-US"/>
        </w:rPr>
        <w:drawing>
          <wp:anchor distT="0" distB="0" distL="114300" distR="114300" simplePos="0" relativeHeight="251636224" behindDoc="0" locked="0" layoutInCell="1" allowOverlap="1" wp14:anchorId="7462A30B" wp14:editId="0715DEB3">
            <wp:simplePos x="0" y="0"/>
            <wp:positionH relativeFrom="column">
              <wp:posOffset>199390</wp:posOffset>
            </wp:positionH>
            <wp:positionV relativeFrom="paragraph">
              <wp:posOffset>233548</wp:posOffset>
            </wp:positionV>
            <wp:extent cx="2519680" cy="1799590"/>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CB76A2" w:rsidRPr="00C355F1" w:rsidRDefault="00F329A3" w:rsidP="00CB76A2">
      <w:pPr>
        <w:spacing w:before="40"/>
        <w:rPr>
          <w:sz w:val="26"/>
          <w:szCs w:val="26"/>
        </w:rPr>
      </w:pPr>
      <w:r>
        <w:rPr>
          <w:noProof/>
          <w:lang w:val="en-US"/>
        </w:rPr>
        <mc:AlternateContent>
          <mc:Choice Requires="wpc">
            <w:drawing>
              <wp:anchor distT="0" distB="0" distL="114300" distR="114300" simplePos="0" relativeHeight="251642368" behindDoc="0" locked="0" layoutInCell="1" allowOverlap="1" wp14:anchorId="0E1EBEA0" wp14:editId="4C83B925">
                <wp:simplePos x="0" y="0"/>
                <wp:positionH relativeFrom="column">
                  <wp:posOffset>2374265</wp:posOffset>
                </wp:positionH>
                <wp:positionV relativeFrom="paragraph">
                  <wp:posOffset>98425</wp:posOffset>
                </wp:positionV>
                <wp:extent cx="3140710" cy="1824355"/>
                <wp:effectExtent l="0" t="0" r="0" b="0"/>
                <wp:wrapSquare wrapText="bothSides"/>
                <wp:docPr id="7" name="キャンバス 7"/>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wps:wsp>
                        <wps:cNvPr id="17" name="正方形/長方形 17"/>
                        <wps:cNvSpPr/>
                        <wps:spPr>
                          <a:xfrm>
                            <a:off x="5" y="6467"/>
                            <a:ext cx="1962017" cy="305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Pr="00E01CE0" w:rsidRDefault="004E3A48" w:rsidP="00E01CE0">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正方形/長方形 37"/>
                        <wps:cNvSpPr/>
                        <wps:spPr>
                          <a:xfrm>
                            <a:off x="109144" y="301576"/>
                            <a:ext cx="654006" cy="180706"/>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580781">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 name="正方形/長方形 38"/>
                        <wps:cNvSpPr/>
                        <wps:spPr>
                          <a:xfrm>
                            <a:off x="109145" y="770141"/>
                            <a:ext cx="654006" cy="180409"/>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580781">
                              <w:pPr>
                                <w:pStyle w:val="Web"/>
                                <w:spacing w:before="0" w:beforeAutospacing="0" w:after="0" w:afterAutospacing="0" w:line="180" w:lineRule="exact"/>
                                <w:jc w:val="center"/>
                              </w:pPr>
                              <w:r>
                                <w:rPr>
                                  <w:rFonts w:eastAsia="Meiryo UI" w:hAnsi="Meiryo UI" w:hint="eastAsia"/>
                                  <w:color w:val="000000"/>
                                  <w:sz w:val="18"/>
                                  <w:szCs w:val="18"/>
                                </w:rPr>
                                <w:t>課　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 name="正方形/長方形 43"/>
                        <wps:cNvSpPr/>
                        <wps:spPr>
                          <a:xfrm>
                            <a:off x="109147" y="482579"/>
                            <a:ext cx="2825082" cy="28912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1E077A">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・RPAの適用により、正確性の向上や入力ミス等が減少した。</w:t>
                              </w:r>
                            </w:p>
                            <w:p w:rsidR="004E3A48" w:rsidRPr="008914BF" w:rsidRDefault="004E3A48" w:rsidP="001E077A">
                              <w:pPr>
                                <w:pStyle w:val="Web"/>
                                <w:spacing w:before="0" w:beforeAutospacing="0" w:after="0" w:afterAutospacing="0" w:line="180" w:lineRule="exact"/>
                                <w:ind w:left="115"/>
                                <w:rPr>
                                  <w:sz w:val="22"/>
                                </w:rPr>
                              </w:pPr>
                              <w:r>
                                <w:rPr>
                                  <w:rFonts w:eastAsia="Meiryo UI" w:hAnsi="Meiryo UI" w:hint="eastAsia"/>
                                  <w:color w:val="000000"/>
                                  <w:sz w:val="16"/>
                                  <w:szCs w:val="18"/>
                                </w:rPr>
                                <w:t>・繁忙期における</w:t>
                              </w:r>
                              <w:r w:rsidRPr="00781E51">
                                <w:rPr>
                                  <w:rFonts w:eastAsia="Meiryo UI" w:hAnsi="Meiryo UI" w:hint="eastAsia"/>
                                  <w:color w:val="000000"/>
                                  <w:sz w:val="16"/>
                                  <w:szCs w:val="18"/>
                                </w:rPr>
                                <w:t>総勤務時間</w:t>
                              </w:r>
                              <w:r>
                                <w:rPr>
                                  <w:rFonts w:eastAsia="Meiryo UI" w:hAnsi="Meiryo UI" w:hint="eastAsia"/>
                                  <w:color w:val="000000"/>
                                  <w:sz w:val="16"/>
                                  <w:szCs w:val="18"/>
                                </w:rPr>
                                <w:t>の</w:t>
                              </w:r>
                              <w:r w:rsidRPr="00781E51">
                                <w:rPr>
                                  <w:rFonts w:eastAsia="Meiryo UI" w:hAnsi="Meiryo UI" w:hint="eastAsia"/>
                                  <w:color w:val="000000"/>
                                  <w:sz w:val="16"/>
                                  <w:szCs w:val="18"/>
                                </w:rPr>
                                <w:t>縮減</w:t>
                              </w:r>
                              <w:r>
                                <w:rPr>
                                  <w:rFonts w:eastAsia="Meiryo UI" w:hAnsi="Meiryo UI" w:hint="eastAsia"/>
                                  <w:color w:val="000000"/>
                                  <w:sz w:val="16"/>
                                  <w:szCs w:val="18"/>
                                </w:rPr>
                                <w:t>が見込める。</w:t>
                              </w:r>
                            </w:p>
                            <w:p w:rsidR="004E3A48" w:rsidRPr="008914BF" w:rsidRDefault="004E3A48" w:rsidP="00580781">
                              <w:pPr>
                                <w:pStyle w:val="Web"/>
                                <w:spacing w:before="0" w:beforeAutospacing="0" w:after="0" w:afterAutospacing="0" w:line="180" w:lineRule="exact"/>
                                <w:ind w:left="115"/>
                                <w:rPr>
                                  <w:sz w:val="22"/>
                                </w:rPr>
                              </w:pPr>
                            </w:p>
                          </w:txbxContent>
                        </wps:txbx>
                        <wps:bodyPr rot="0" spcFirstLastPara="0" vert="horz" wrap="square" lIns="0" tIns="18000" rIns="18000" bIns="0" numCol="1" spcCol="0" rtlCol="0" fromWordArt="0" anchor="ctr" anchorCtr="0" forceAA="0" compatLnSpc="1">
                          <a:prstTxWarp prst="textNoShape">
                            <a:avLst/>
                          </a:prstTxWarp>
                          <a:noAutofit/>
                        </wps:bodyPr>
                      </wps:wsp>
                      <wps:wsp>
                        <wps:cNvPr id="44" name="正方形/長方形 44"/>
                        <wps:cNvSpPr/>
                        <wps:spPr>
                          <a:xfrm>
                            <a:off x="109147" y="950550"/>
                            <a:ext cx="2825083" cy="75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580781">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・申告支援システムへデータを登録する処理が完了する前に、RPAが次の対象者の登録処理を開始するといった、待ち時間によるエラーで処理が止まる場合がある。</w:t>
                              </w:r>
                            </w:p>
                            <w:p w:rsidR="004E3A48" w:rsidRDefault="004E3A48" w:rsidP="00580781">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・さらに、職員の手作業時間を削減するには、RPAでの処理ができるように、紙の申告情報をデジタル化するOCRの導入を検討する必要がある。</w:t>
                              </w:r>
                            </w:p>
                          </w:txbxContent>
                        </wps:txbx>
                        <wps:bodyPr rot="0" spcFirstLastPara="0" vert="horz" wrap="square" lIns="0" tIns="18000" rIns="1800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E1EBEA0" id="キャンバス 7" o:spid="_x0000_s1026" editas="canvas" style="position:absolute;margin-left:186.95pt;margin-top:7.75pt;width:247.3pt;height:143.65pt;z-index:251642368" coordsize="31407,1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407;height:18243;visibility:visible;mso-wrap-style:square">
                  <v:fill o:detectmouseclick="t"/>
                  <v:path o:connecttype="none"/>
                </v:shape>
                <v:rect id="正方形/長方形 17" o:spid="_x0000_s1028" style="position:absolute;top:64;width:1962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SwcEA&#10;AADbAAAADwAAAGRycy9kb3ducmV2LnhtbERPTYvCMBC9C/6HMII3TV1kV6pRRFbZnsQq4nFoxrbY&#10;TEoTa9dfvxEWvM3jfc5i1ZlKtNS40rKCyTgCQZxZXXKu4HTcjmYgnEfWWFkmBb/kYLXs9xYYa/vg&#10;A7Wpz0UIYRejgsL7OpbSZQUZdGNbEwfuahuDPsAml7rBRwg3lfyIok9psOTQUGBNm4KyW3o3Cp67&#10;czJNLinb2SQ5fd/Xbfo87JUaDrr1HISnzr/F/+4fHeZ/weuXcI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N0sHBAAAA2wAAAA8AAAAAAAAAAAAAAAAAmAIAAGRycy9kb3du&#10;cmV2LnhtbFBLBQYAAAAABAAEAPUAAACGAwAAAAA=&#10;" filled="f" stroked="f" strokeweight="1pt">
                  <v:textbox inset="0,0,0,0">
                    <w:txbxContent>
                      <w:p w:rsidR="004E3A48" w:rsidRPr="00E01CE0" w:rsidRDefault="004E3A48" w:rsidP="00E01CE0">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v:textbox>
                </v:rect>
                <v:rect id="正方形/長方形 37" o:spid="_x0000_s1029" style="position:absolute;left:1091;top:3015;width:6540;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ZNMYA&#10;AADbAAAADwAAAGRycy9kb3ducmV2LnhtbESPQWvCQBSE7wX/w/KEXopurFAlzUZUFOyhB2MoeHtk&#10;X5PQ7NuQXZPYX98tFHocZuYbJtmMphE9da62rGAxj0AQF1bXXCrIL8fZGoTzyBoby6TgTg426eQh&#10;wVjbgc/UZ74UAcIuRgWV920spSsqMujmtiUO3qftDPogu1LqDocAN418jqIXabDmsFBhS/uKiq/s&#10;ZhQM/dv34jrunq6H/D3baSM/TCuVepyO21cQnkb/H/5rn7SC5Qp+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0ZNMYAAADbAAAADwAAAAAAAAAAAAAAAACYAgAAZHJz&#10;L2Rvd25yZXYueG1sUEsFBgAAAAAEAAQA9QAAAIsDAAAAAA==&#10;" fillcolor="#d8e8f9 [351]" strokecolor="black [3213]" strokeweight=".5pt">
                  <v:textbox inset="0,0,0,0">
                    <w:txbxContent>
                      <w:p w:rsidR="004E3A48" w:rsidRDefault="004E3A48" w:rsidP="00580781">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v:textbox>
                </v:rect>
                <v:rect id="正方形/長方形 38" o:spid="_x0000_s1030" style="position:absolute;left:1091;top:7701;width:6540;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RsMA&#10;AADbAAAADwAAAGRycy9kb3ducmV2LnhtbERPz2vCMBS+C/4P4Qm7yJo6QUZnFJUN5mEHaxn09mie&#10;bbF5KUnWdvvrl8Ngx4/v93Y/mU4M5HxrWcEqSUEQV1a3XCsorm+PzyB8QNbYWSYF3+Rhv5vPtphp&#10;O/KFhjzUIoawz1BBE0KfSemrhgz6xPbEkbtZZzBE6GqpHY4x3HTyKU030mDLsaHBnk4NVff8yygY&#10;h/PPqpyOy/K1+MiP2shP00ulHhbT4QVEoCn8i//c71rBOo6N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NRsMAAADbAAAADwAAAAAAAAAAAAAAAACYAgAAZHJzL2Rv&#10;d25yZXYueG1sUEsFBgAAAAAEAAQA9QAAAIgDAAAAAA==&#10;" fillcolor="#d8e8f9 [351]" strokecolor="black [3213]" strokeweight=".5pt">
                  <v:textbox inset="0,0,0,0">
                    <w:txbxContent>
                      <w:p w:rsidR="004E3A48" w:rsidRDefault="004E3A48" w:rsidP="00580781">
                        <w:pPr>
                          <w:pStyle w:val="Web"/>
                          <w:spacing w:before="0" w:beforeAutospacing="0" w:after="0" w:afterAutospacing="0" w:line="180" w:lineRule="exact"/>
                          <w:jc w:val="center"/>
                        </w:pPr>
                        <w:r>
                          <w:rPr>
                            <w:rFonts w:eastAsia="Meiryo UI" w:hAnsi="Meiryo UI" w:hint="eastAsia"/>
                            <w:color w:val="000000"/>
                            <w:sz w:val="18"/>
                            <w:szCs w:val="18"/>
                          </w:rPr>
                          <w:t>課　題</w:t>
                        </w:r>
                      </w:p>
                    </w:txbxContent>
                  </v:textbox>
                </v:rect>
                <v:rect id="正方形/長方形 43" o:spid="_x0000_s1031" style="position:absolute;left:1091;top:4825;width:28251;height:2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CwcUA&#10;AADbAAAADwAAAGRycy9kb3ducmV2LnhtbESPS2vCQBSF9wX/w3AL3TWTWjFtdBQRQoUuRC1Kd5fM&#10;zUMzd0JmGtN/3ykILg/n8XHmy8E0oqfO1ZYVvEQxCOLc6ppLBV+H7PkNhPPIGhvLpOCXHCwXo4c5&#10;ptpeeUf93pcijLBLUUHlfZtK6fKKDLrItsTBK2xn0AfZlVJ3eA3jppHjOJ5KgzUHQoUtrSvKL/sf&#10;EyA2S3bnD/NdrPl4+Dwlut0m70o9PQ6rGQhPg7+Hb+2NVjB5hf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oLBxQAAANsAAAAPAAAAAAAAAAAAAAAAAJgCAABkcnMv&#10;ZG93bnJldi54bWxQSwUGAAAAAAQABAD1AAAAigMAAAAA&#10;" filled="f" strokecolor="black [3213]" strokeweight=".5pt">
                  <v:textbox inset="0,.5mm,.5mm,0">
                    <w:txbxContent>
                      <w:p w:rsidR="004E3A48" w:rsidRDefault="004E3A48" w:rsidP="001E077A">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・RPAの適用により、正確性の向上や入力ミス等が減少した。</w:t>
                        </w:r>
                      </w:p>
                      <w:p w:rsidR="004E3A48" w:rsidRPr="008914BF" w:rsidRDefault="004E3A48" w:rsidP="001E077A">
                        <w:pPr>
                          <w:pStyle w:val="Web"/>
                          <w:spacing w:before="0" w:beforeAutospacing="0" w:after="0" w:afterAutospacing="0" w:line="180" w:lineRule="exact"/>
                          <w:ind w:left="115"/>
                          <w:rPr>
                            <w:sz w:val="22"/>
                          </w:rPr>
                        </w:pPr>
                        <w:r>
                          <w:rPr>
                            <w:rFonts w:eastAsia="Meiryo UI" w:hAnsi="Meiryo UI" w:hint="eastAsia"/>
                            <w:color w:val="000000"/>
                            <w:sz w:val="16"/>
                            <w:szCs w:val="18"/>
                          </w:rPr>
                          <w:t>・繁忙期における</w:t>
                        </w:r>
                        <w:r w:rsidRPr="00781E51">
                          <w:rPr>
                            <w:rFonts w:eastAsia="Meiryo UI" w:hAnsi="Meiryo UI" w:hint="eastAsia"/>
                            <w:color w:val="000000"/>
                            <w:sz w:val="16"/>
                            <w:szCs w:val="18"/>
                          </w:rPr>
                          <w:t>総勤務時間</w:t>
                        </w:r>
                        <w:r>
                          <w:rPr>
                            <w:rFonts w:eastAsia="Meiryo UI" w:hAnsi="Meiryo UI" w:hint="eastAsia"/>
                            <w:color w:val="000000"/>
                            <w:sz w:val="16"/>
                            <w:szCs w:val="18"/>
                          </w:rPr>
                          <w:t>の</w:t>
                        </w:r>
                        <w:r w:rsidRPr="00781E51">
                          <w:rPr>
                            <w:rFonts w:eastAsia="Meiryo UI" w:hAnsi="Meiryo UI" w:hint="eastAsia"/>
                            <w:color w:val="000000"/>
                            <w:sz w:val="16"/>
                            <w:szCs w:val="18"/>
                          </w:rPr>
                          <w:t>縮減</w:t>
                        </w:r>
                        <w:r>
                          <w:rPr>
                            <w:rFonts w:eastAsia="Meiryo UI" w:hAnsi="Meiryo UI" w:hint="eastAsia"/>
                            <w:color w:val="000000"/>
                            <w:sz w:val="16"/>
                            <w:szCs w:val="18"/>
                          </w:rPr>
                          <w:t>が見込める。</w:t>
                        </w:r>
                      </w:p>
                      <w:p w:rsidR="004E3A48" w:rsidRPr="008914BF" w:rsidRDefault="004E3A48" w:rsidP="00580781">
                        <w:pPr>
                          <w:pStyle w:val="Web"/>
                          <w:spacing w:before="0" w:beforeAutospacing="0" w:after="0" w:afterAutospacing="0" w:line="180" w:lineRule="exact"/>
                          <w:ind w:left="115"/>
                          <w:rPr>
                            <w:sz w:val="22"/>
                          </w:rPr>
                        </w:pPr>
                      </w:p>
                    </w:txbxContent>
                  </v:textbox>
                </v:rect>
                <v:rect id="正方形/長方形 44" o:spid="_x0000_s1032" style="position:absolute;left:1091;top:9505;width:28251;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atcMA&#10;AADbAAAADwAAAGRycy9kb3ducmV2LnhtbESPS4vCMBSF9wP+h3AFd2PqIFarUUSQEVyIDxR3l+ba&#10;Vpub0kSt/94MDLg8nMfHmcwaU4oH1a6wrKDXjUAQp1YXnCk47JffQxDOI2ssLZOCFzmYTVtfE0y0&#10;ffKWHjufiTDCLkEFufdVIqVLczLourYiDt7F1gZ9kHUmdY3PMG5K+RNFA2mw4EDIsaJFTultdzcB&#10;Ypfx9vprzpcFH/frU6yrTTxSqtNu5mMQnhr/Cf+3V1pBvw9/X8IP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atcMAAADbAAAADwAAAAAAAAAAAAAAAACYAgAAZHJzL2Rv&#10;d25yZXYueG1sUEsFBgAAAAAEAAQA9QAAAIgDAAAAAA==&#10;" filled="f" strokecolor="black [3213]" strokeweight=".5pt">
                  <v:textbox inset="0,.5mm,.5mm,0">
                    <w:txbxContent>
                      <w:p w:rsidR="004E3A48" w:rsidRDefault="004E3A48" w:rsidP="00580781">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・申告支援システムへデータを登録する処理が完了する前に、RPAが次の対象者の登録処理を開始するといった、待ち時間によるエラーで処理が止まる場合がある。</w:t>
                        </w:r>
                      </w:p>
                      <w:p w:rsidR="004E3A48" w:rsidRDefault="004E3A48" w:rsidP="00580781">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・さらに、職員の手作業時間を削減するには、RPAでの処理ができるように、紙の申告情報をデジタル化するOCRの導入を検討する必要がある。</w:t>
                        </w:r>
                      </w:p>
                    </w:txbxContent>
                  </v:textbox>
                </v:rect>
                <w10:wrap type="square"/>
              </v:group>
            </w:pict>
          </mc:Fallback>
        </mc:AlternateContent>
      </w:r>
    </w:p>
    <w:p w:rsidR="00CB76A2" w:rsidRDefault="00FA28E8" w:rsidP="00CB76A2">
      <w:pPr>
        <w:spacing w:after="160"/>
      </w:pPr>
      <w:r>
        <w:rPr>
          <w:noProof/>
          <w:lang w:val="en-US"/>
        </w:rPr>
        <mc:AlternateContent>
          <mc:Choice Requires="wps">
            <w:drawing>
              <wp:anchor distT="0" distB="0" distL="114300" distR="114300" simplePos="0" relativeHeight="251640320" behindDoc="0" locked="0" layoutInCell="1" allowOverlap="1" wp14:anchorId="6D0D3CAF" wp14:editId="2FDE069A">
                <wp:simplePos x="0" y="0"/>
                <wp:positionH relativeFrom="column">
                  <wp:posOffset>796290</wp:posOffset>
                </wp:positionH>
                <wp:positionV relativeFrom="paragraph">
                  <wp:posOffset>295805</wp:posOffset>
                </wp:positionV>
                <wp:extent cx="539750" cy="359410"/>
                <wp:effectExtent l="38100" t="0" r="0" b="40640"/>
                <wp:wrapNone/>
                <wp:docPr id="16" name="下矢印 16"/>
                <wp:cNvGraphicFramePr/>
                <a:graphic xmlns:a="http://schemas.openxmlformats.org/drawingml/2006/main">
                  <a:graphicData uri="http://schemas.microsoft.com/office/word/2010/wordprocessingShape">
                    <wps:wsp>
                      <wps:cNvSpPr/>
                      <wps:spPr>
                        <a:xfrm>
                          <a:off x="0" y="0"/>
                          <a:ext cx="539750" cy="359410"/>
                        </a:xfrm>
                        <a:prstGeom prst="downArrow">
                          <a:avLst/>
                        </a:prstGeom>
                      </wps:spPr>
                      <wps:style>
                        <a:lnRef idx="1">
                          <a:schemeClr val="accent6"/>
                        </a:lnRef>
                        <a:fillRef idx="3">
                          <a:schemeClr val="accent6"/>
                        </a:fillRef>
                        <a:effectRef idx="2">
                          <a:schemeClr val="accent6"/>
                        </a:effectRef>
                        <a:fontRef idx="minor">
                          <a:schemeClr val="lt1"/>
                        </a:fontRef>
                      </wps:style>
                      <wps:txbx>
                        <w:txbxContent>
                          <w:p w:rsidR="004E3A48" w:rsidRPr="00B038FB" w:rsidRDefault="004E3A48" w:rsidP="00CB76A2">
                            <w:pPr>
                              <w:spacing w:after="0" w:line="180" w:lineRule="atLeast"/>
                              <w:jc w:val="center"/>
                              <w:rPr>
                                <w:rFonts w:asciiTheme="minorHAnsi" w:eastAsiaTheme="minorHAnsi" w:hAnsiTheme="minorHAnsi"/>
                                <w:b/>
                                <w:color w:val="FFFFFF" w:themeColor="background1"/>
                                <w:sz w:val="18"/>
                              </w:rPr>
                            </w:pPr>
                            <w:r w:rsidRPr="00B038FB">
                              <w:rPr>
                                <w:rFonts w:asciiTheme="minorHAnsi" w:eastAsiaTheme="minorHAnsi" w:hAnsiTheme="minorHAnsi" w:hint="eastAsia"/>
                                <w:b/>
                                <w:color w:val="FFFFFF" w:themeColor="background1"/>
                                <w:sz w:val="18"/>
                              </w:rPr>
                              <w:t>31.2</w:t>
                            </w:r>
                            <w:r w:rsidRPr="00B038FB">
                              <w:rPr>
                                <w:rFonts w:asciiTheme="minorHAnsi" w:eastAsiaTheme="minorHAnsi" w:hAnsiTheme="minorHAnsi"/>
                                <w:b/>
                                <w:color w:val="FFFFFF" w:themeColor="background1"/>
                                <w:sz w:val="18"/>
                              </w:rPr>
                              <w:t>%</w:t>
                            </w:r>
                          </w:p>
                          <w:p w:rsidR="004E3A48" w:rsidRPr="00B038FB" w:rsidRDefault="004E3A48" w:rsidP="00CB76A2">
                            <w:pPr>
                              <w:spacing w:after="0" w:line="180" w:lineRule="atLeast"/>
                              <w:jc w:val="center"/>
                              <w:rPr>
                                <w:rFonts w:asciiTheme="minorHAnsi" w:eastAsiaTheme="minorHAnsi" w:hAnsiTheme="minorHAnsi"/>
                                <w:b/>
                                <w:color w:val="FFFFFF" w:themeColor="background1"/>
                                <w:sz w:val="18"/>
                              </w:rPr>
                            </w:pPr>
                            <w:r w:rsidRPr="00B038FB">
                              <w:rPr>
                                <w:rFonts w:asciiTheme="minorHAnsi" w:eastAsiaTheme="minorHAnsi" w:hAnsiTheme="minorHAnsi" w:hint="eastAsia"/>
                                <w:b/>
                                <w:color w:val="FFFFFF" w:themeColor="background1"/>
                                <w:sz w:val="18"/>
                              </w:rPr>
                              <w:t>削減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D3C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33" type="#_x0000_t67" style="position:absolute;margin-left:62.7pt;margin-top:23.3pt;width:42.5pt;height:28.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" adj="10800" fillcolor="#b04071 [3033]" strokecolor="#a33b69 [3209]" strokeweight=".5pt">
                <v:fill color2="#a03a67 [3177]" rotate="t" colors="0 #af597b;.5 #a83668;1 #992a5b" focus="100%" type="gradient">
                  <o:fill v:ext="view" type="gradientUnscaled"/>
                </v:fill>
                <v:textbox inset="0,0,0,0">
                  <w:txbxContent>
                    <w:p w:rsidR="004E3A48" w:rsidRPr="00B038FB" w:rsidRDefault="004E3A48" w:rsidP="00CB76A2">
                      <w:pPr>
                        <w:spacing w:after="0" w:line="180" w:lineRule="atLeast"/>
                        <w:jc w:val="center"/>
                        <w:rPr>
                          <w:rFonts w:asciiTheme="minorHAnsi" w:eastAsiaTheme="minorHAnsi" w:hAnsiTheme="minorHAnsi"/>
                          <w:b/>
                          <w:color w:val="FFFFFF" w:themeColor="background1"/>
                          <w:sz w:val="18"/>
                        </w:rPr>
                      </w:pPr>
                      <w:r w:rsidRPr="00B038FB">
                        <w:rPr>
                          <w:rFonts w:asciiTheme="minorHAnsi" w:eastAsiaTheme="minorHAnsi" w:hAnsiTheme="minorHAnsi" w:hint="eastAsia"/>
                          <w:b/>
                          <w:color w:val="FFFFFF" w:themeColor="background1"/>
                          <w:sz w:val="18"/>
                        </w:rPr>
                        <w:t>31.2</w:t>
                      </w:r>
                      <w:r w:rsidRPr="00B038FB">
                        <w:rPr>
                          <w:rFonts w:asciiTheme="minorHAnsi" w:eastAsiaTheme="minorHAnsi" w:hAnsiTheme="minorHAnsi"/>
                          <w:b/>
                          <w:color w:val="FFFFFF" w:themeColor="background1"/>
                          <w:sz w:val="18"/>
                        </w:rPr>
                        <w:t>%</w:t>
                      </w:r>
                    </w:p>
                    <w:p w:rsidR="004E3A48" w:rsidRPr="00B038FB" w:rsidRDefault="004E3A48" w:rsidP="00CB76A2">
                      <w:pPr>
                        <w:spacing w:after="0" w:line="180" w:lineRule="atLeast"/>
                        <w:jc w:val="center"/>
                        <w:rPr>
                          <w:rFonts w:asciiTheme="minorHAnsi" w:eastAsiaTheme="minorHAnsi" w:hAnsiTheme="minorHAnsi"/>
                          <w:b/>
                          <w:color w:val="FFFFFF" w:themeColor="background1"/>
                          <w:sz w:val="18"/>
                        </w:rPr>
                      </w:pPr>
                      <w:r w:rsidRPr="00B038FB">
                        <w:rPr>
                          <w:rFonts w:asciiTheme="minorHAnsi" w:eastAsiaTheme="minorHAnsi" w:hAnsiTheme="minorHAnsi" w:hint="eastAsia"/>
                          <w:b/>
                          <w:color w:val="FFFFFF" w:themeColor="background1"/>
                          <w:sz w:val="18"/>
                        </w:rPr>
                        <w:t>削減</w:t>
                      </w:r>
                    </w:p>
                  </w:txbxContent>
                </v:textbox>
              </v:shape>
            </w:pict>
          </mc:Fallback>
        </mc:AlternateContent>
      </w:r>
    </w:p>
    <w:p w:rsidR="00CB76A2" w:rsidRDefault="00F329A3" w:rsidP="00CB76A2">
      <w:pPr>
        <w:spacing w:after="160"/>
      </w:pPr>
      <w:r>
        <w:rPr>
          <w:noProof/>
          <w:lang w:val="en-US"/>
        </w:rPr>
        <w:drawing>
          <wp:anchor distT="0" distB="0" distL="114300" distR="114300" simplePos="0" relativeHeight="251638272" behindDoc="0" locked="0" layoutInCell="1" allowOverlap="1" wp14:anchorId="73B013B0" wp14:editId="44F04DA9">
            <wp:simplePos x="0" y="0"/>
            <wp:positionH relativeFrom="column">
              <wp:posOffset>1913255</wp:posOffset>
            </wp:positionH>
            <wp:positionV relativeFrom="paragraph">
              <wp:posOffset>29845</wp:posOffset>
            </wp:positionV>
            <wp:extent cx="270510" cy="359410"/>
            <wp:effectExtent l="0" t="0" r="0" b="2540"/>
            <wp:wrapNone/>
            <wp:docPr id="1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 cy="359410"/>
                    </a:xfrm>
                    <a:prstGeom prst="rect">
                      <a:avLst/>
                    </a:prstGeom>
                  </pic:spPr>
                </pic:pic>
              </a:graphicData>
            </a:graphic>
            <wp14:sizeRelH relativeFrom="page">
              <wp14:pctWidth>0</wp14:pctWidth>
            </wp14:sizeRelH>
            <wp14:sizeRelV relativeFrom="page">
              <wp14:pctHeight>0</wp14:pctHeight>
            </wp14:sizeRelV>
          </wp:anchor>
        </w:drawing>
      </w:r>
    </w:p>
    <w:p w:rsidR="00CB76A2" w:rsidRDefault="00CB76A2" w:rsidP="00CB76A2">
      <w:pPr>
        <w:spacing w:after="160"/>
      </w:pPr>
    </w:p>
    <w:p w:rsidR="00CB76A2" w:rsidRDefault="00421801" w:rsidP="00CB76A2">
      <w:pPr>
        <w:spacing w:after="160"/>
      </w:pPr>
      <w:r w:rsidRPr="00ED4051">
        <w:rPr>
          <w:noProof/>
          <w:lang w:val="en-US"/>
        </w:rPr>
        <w:drawing>
          <wp:anchor distT="0" distB="0" distL="114300" distR="114300" simplePos="0" relativeHeight="251662848" behindDoc="0" locked="0" layoutInCell="1" allowOverlap="1" wp14:anchorId="23D22C78" wp14:editId="5100B748">
            <wp:simplePos x="0" y="0"/>
            <wp:positionH relativeFrom="column">
              <wp:posOffset>3423920</wp:posOffset>
            </wp:positionH>
            <wp:positionV relativeFrom="paragraph">
              <wp:posOffset>11249025</wp:posOffset>
            </wp:positionV>
            <wp:extent cx="270510" cy="359410"/>
            <wp:effectExtent l="0" t="0" r="0" b="2540"/>
            <wp:wrapNone/>
            <wp:docPr id="319"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 cy="359410"/>
                    </a:xfrm>
                    <a:prstGeom prst="rect">
                      <a:avLst/>
                    </a:prstGeom>
                  </pic:spPr>
                </pic:pic>
              </a:graphicData>
            </a:graphic>
            <wp14:sizeRelH relativeFrom="page">
              <wp14:pctWidth>0</wp14:pctWidth>
            </wp14:sizeRelH>
            <wp14:sizeRelV relativeFrom="page">
              <wp14:pctHeight>0</wp14:pctHeight>
            </wp14:sizeRelV>
          </wp:anchor>
        </w:drawing>
      </w:r>
      <w:r w:rsidR="00FA28E8">
        <w:rPr>
          <w:noProof/>
          <w:lang w:val="en-US"/>
        </w:rPr>
        <mc:AlternateContent>
          <mc:Choice Requires="wps">
            <w:drawing>
              <wp:anchor distT="0" distB="0" distL="114300" distR="114300" simplePos="0" relativeHeight="251645440" behindDoc="0" locked="0" layoutInCell="1" allowOverlap="1">
                <wp:simplePos x="0" y="0"/>
                <wp:positionH relativeFrom="column">
                  <wp:posOffset>794385</wp:posOffset>
                </wp:positionH>
                <wp:positionV relativeFrom="paragraph">
                  <wp:posOffset>95780</wp:posOffset>
                </wp:positionV>
                <wp:extent cx="971550" cy="467995"/>
                <wp:effectExtent l="0" t="95250" r="19050" b="27305"/>
                <wp:wrapNone/>
                <wp:docPr id="30" name="四角形吹き出し 30"/>
                <wp:cNvGraphicFramePr/>
                <a:graphic xmlns:a="http://schemas.openxmlformats.org/drawingml/2006/main">
                  <a:graphicData uri="http://schemas.microsoft.com/office/word/2010/wordprocessingShape">
                    <wps:wsp>
                      <wps:cNvSpPr/>
                      <wps:spPr>
                        <a:xfrm>
                          <a:off x="0" y="0"/>
                          <a:ext cx="971550" cy="467995"/>
                        </a:xfrm>
                        <a:prstGeom prst="wedgeRectCallout">
                          <a:avLst>
                            <a:gd name="adj1" fmla="val -19422"/>
                            <a:gd name="adj2" fmla="val -66912"/>
                          </a:avLst>
                        </a:prstGeom>
                      </wps:spPr>
                      <wps:style>
                        <a:lnRef idx="2">
                          <a:schemeClr val="accent2"/>
                        </a:lnRef>
                        <a:fillRef idx="1">
                          <a:schemeClr val="lt1"/>
                        </a:fillRef>
                        <a:effectRef idx="0">
                          <a:schemeClr val="accent2"/>
                        </a:effectRef>
                        <a:fontRef idx="minor">
                          <a:schemeClr val="dk1"/>
                        </a:fontRef>
                      </wps:style>
                      <wps:txbx>
                        <w:txbxContent>
                          <w:p w:rsidR="004E3A48" w:rsidRPr="001019DD" w:rsidRDefault="004E3A48" w:rsidP="00944441">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944441">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1,774分-1,220分</w:t>
                            </w:r>
                          </w:p>
                          <w:p w:rsidR="004E3A48" w:rsidRPr="00944441" w:rsidRDefault="004E3A48" w:rsidP="00944441">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=554分(9.2時間)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0" o:spid="_x0000_s1034" type="#_x0000_t61" style="position:absolute;margin-left:62.55pt;margin-top:7.55pt;width:76.5pt;height:3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" adj="6605,-3653" fillcolor="white [3201]" strokecolor="#d98742 [3205]" strokeweight="1pt">
                <v:textbox inset="0,0,0,0">
                  <w:txbxContent>
                    <w:p w:rsidR="004E3A48" w:rsidRPr="001019DD" w:rsidRDefault="004E3A48" w:rsidP="00944441">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944441">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1,774分-1,220分</w:t>
                      </w:r>
                    </w:p>
                    <w:p w:rsidR="004E3A48" w:rsidRPr="00944441" w:rsidRDefault="004E3A48" w:rsidP="00944441">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=554分(9.2時間)</w:t>
                      </w:r>
                    </w:p>
                  </w:txbxContent>
                </v:textbox>
              </v:shape>
            </w:pict>
          </mc:Fallback>
        </mc:AlternateContent>
      </w:r>
    </w:p>
    <w:p w:rsidR="00630DD9" w:rsidRDefault="00630DD9" w:rsidP="00007C1D">
      <w:pPr>
        <w:pStyle w:val="af4"/>
        <w:numPr>
          <w:ilvl w:val="0"/>
          <w:numId w:val="8"/>
        </w:numPr>
        <w:spacing w:before="40"/>
        <w:ind w:leftChars="0"/>
        <w:rPr>
          <w:sz w:val="26"/>
          <w:szCs w:val="26"/>
        </w:rPr>
      </w:pPr>
      <w:r w:rsidRPr="00630DD9">
        <w:rPr>
          <w:sz w:val="26"/>
          <w:szCs w:val="26"/>
        </w:rPr>
        <w:lastRenderedPageBreak/>
        <w:t>20歳到達リストからの情報登録業務（</w:t>
      </w:r>
      <w:r w:rsidR="00D80D26" w:rsidRPr="00630DD9">
        <w:rPr>
          <w:sz w:val="26"/>
          <w:szCs w:val="26"/>
        </w:rPr>
        <w:t>導入前</w:t>
      </w:r>
      <w:r w:rsidRPr="00630DD9">
        <w:rPr>
          <w:sz w:val="26"/>
          <w:szCs w:val="26"/>
        </w:rPr>
        <w:t>）</w:t>
      </w:r>
    </w:p>
    <w:p w:rsidR="00630DD9" w:rsidRDefault="00D85E88" w:rsidP="00D85E88">
      <w:pPr>
        <w:spacing w:after="160"/>
        <w:jc w:val="center"/>
      </w:pPr>
      <w:r w:rsidRPr="00D85E88">
        <w:rPr>
          <w:noProof/>
          <w:lang w:val="en-US"/>
        </w:rPr>
        <w:drawing>
          <wp:inline distT="0" distB="0" distL="0" distR="0">
            <wp:extent cx="3960000" cy="3783429"/>
            <wp:effectExtent l="0" t="0" r="0" b="762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3783429"/>
                    </a:xfrm>
                    <a:prstGeom prst="rect">
                      <a:avLst/>
                    </a:prstGeom>
                    <a:noFill/>
                    <a:ln>
                      <a:noFill/>
                    </a:ln>
                  </pic:spPr>
                </pic:pic>
              </a:graphicData>
            </a:graphic>
          </wp:inline>
        </w:drawing>
      </w:r>
    </w:p>
    <w:p w:rsidR="00D85E88" w:rsidRDefault="00D85E88" w:rsidP="003A090C">
      <w:pPr>
        <w:spacing w:after="160"/>
      </w:pPr>
    </w:p>
    <w:tbl>
      <w:tblPr>
        <w:tblStyle w:val="5-11"/>
        <w:tblW w:w="6463" w:type="dxa"/>
        <w:jc w:val="center"/>
        <w:tblCellMar>
          <w:left w:w="0" w:type="dxa"/>
          <w:right w:w="0" w:type="dxa"/>
        </w:tblCellMar>
        <w:tblLook w:val="04A0" w:firstRow="1" w:lastRow="0" w:firstColumn="1" w:lastColumn="0" w:noHBand="0" w:noVBand="1"/>
      </w:tblPr>
      <w:tblGrid>
        <w:gridCol w:w="1984"/>
        <w:gridCol w:w="1417"/>
        <w:gridCol w:w="964"/>
        <w:gridCol w:w="964"/>
        <w:gridCol w:w="1134"/>
      </w:tblGrid>
      <w:tr w:rsidR="00B566BD" w:rsidTr="00FA28E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8" w:space="0" w:color="auto"/>
              <w:left w:val="single" w:sz="8" w:space="0" w:color="auto"/>
              <w:bottom w:val="single" w:sz="4" w:space="0" w:color="auto"/>
              <w:right w:val="single" w:sz="4" w:space="0" w:color="auto"/>
            </w:tcBorders>
            <w:shd w:val="clear" w:color="auto" w:fill="D7E7F8" w:themeFill="text2" w:themeFillTint="1A"/>
            <w:vAlign w:val="center"/>
          </w:tcPr>
          <w:p w:rsidR="00B566BD" w:rsidRPr="00B57014" w:rsidRDefault="00B566BD" w:rsidP="00FA28E8">
            <w:pPr>
              <w:spacing w:line="200" w:lineRule="atLeast"/>
              <w:jc w:val="center"/>
              <w:rPr>
                <w:rFonts w:ascii="メイリオ" w:eastAsia="メイリオ" w:hAnsi="メイリオ" w:cs="メイリオ"/>
                <w:sz w:val="20"/>
                <w:szCs w:val="20"/>
              </w:rPr>
            </w:pPr>
            <w:r w:rsidRPr="00991E7A">
              <w:rPr>
                <w:rFonts w:ascii="メイリオ" w:eastAsia="メイリオ" w:hAnsi="メイリオ" w:cs="メイリオ" w:hint="eastAsia"/>
                <w:sz w:val="20"/>
                <w:szCs w:val="20"/>
              </w:rPr>
              <w:t>処理件数</w:t>
            </w:r>
            <w:r>
              <w:rPr>
                <w:rFonts w:ascii="メイリオ" w:eastAsia="メイリオ" w:hAnsi="メイリオ" w:cs="メイリオ" w:hint="eastAsia"/>
                <w:sz w:val="20"/>
                <w:szCs w:val="20"/>
              </w:rPr>
              <w:t>:</w:t>
            </w:r>
            <w:r w:rsidR="00ED4051">
              <w:rPr>
                <w:rFonts w:ascii="メイリオ" w:eastAsia="メイリオ" w:hAnsi="メイリオ" w:cs="メイリオ"/>
                <w:sz w:val="20"/>
                <w:szCs w:val="20"/>
              </w:rPr>
              <w:t>900</w:t>
            </w:r>
            <w:r w:rsidRPr="00991E7A">
              <w:rPr>
                <w:rFonts w:ascii="メイリオ" w:eastAsia="メイリオ" w:hAnsi="メイリオ" w:cs="メイリオ"/>
                <w:sz w:val="20"/>
                <w:szCs w:val="20"/>
              </w:rPr>
              <w:t>件</w:t>
            </w:r>
          </w:p>
        </w:tc>
        <w:tc>
          <w:tcPr>
            <w:tcW w:w="1417"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B566BD" w:rsidRPr="00B57014" w:rsidRDefault="00B566BD" w:rsidP="00B038FB">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B57014">
              <w:rPr>
                <w:rFonts w:ascii="メイリオ" w:eastAsia="メイリオ" w:hAnsi="メイリオ" w:cs="メイリオ"/>
                <w:sz w:val="20"/>
                <w:szCs w:val="20"/>
              </w:rPr>
              <w:t>事前</w:t>
            </w:r>
            <w:r w:rsidR="00B038FB">
              <w:rPr>
                <w:rFonts w:ascii="メイリオ" w:eastAsia="メイリオ" w:hAnsi="メイリオ" w:cs="メイリオ"/>
                <w:sz w:val="20"/>
                <w:szCs w:val="20"/>
              </w:rPr>
              <w:t>･</w:t>
            </w:r>
            <w:r w:rsidRPr="00B57014">
              <w:rPr>
                <w:rFonts w:ascii="メイリオ" w:eastAsia="メイリオ" w:hAnsi="メイリオ" w:cs="メイリオ"/>
                <w:sz w:val="20"/>
                <w:szCs w:val="20"/>
              </w:rPr>
              <w:t>事後処理</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B566BD" w:rsidRPr="00B57014" w:rsidRDefault="00B566BD"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登録作業</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B566BD" w:rsidRPr="00B57014" w:rsidRDefault="00B566BD"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確認作業</w:t>
            </w:r>
          </w:p>
        </w:tc>
        <w:tc>
          <w:tcPr>
            <w:tcW w:w="1134" w:type="dxa"/>
            <w:tcBorders>
              <w:top w:val="single" w:sz="8" w:space="0" w:color="auto"/>
              <w:left w:val="single" w:sz="4" w:space="0" w:color="auto"/>
              <w:bottom w:val="single" w:sz="4" w:space="0" w:color="auto"/>
              <w:right w:val="single" w:sz="8" w:space="0" w:color="auto"/>
            </w:tcBorders>
            <w:shd w:val="clear" w:color="auto" w:fill="D7E7F8" w:themeFill="text2" w:themeFillTint="1A"/>
            <w:vAlign w:val="center"/>
          </w:tcPr>
          <w:p w:rsidR="00B566BD" w:rsidRPr="00B57014" w:rsidRDefault="00B566BD"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処理時間</w:t>
            </w:r>
          </w:p>
        </w:tc>
      </w:tr>
      <w:tr w:rsidR="00B566BD" w:rsidTr="00FA28E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4" w:space="0" w:color="auto"/>
              <w:right w:val="single" w:sz="4" w:space="0" w:color="auto"/>
            </w:tcBorders>
            <w:shd w:val="clear" w:color="auto" w:fill="D7E7F8" w:themeFill="text2" w:themeFillTint="1A"/>
            <w:vAlign w:val="center"/>
          </w:tcPr>
          <w:p w:rsidR="00B566BD" w:rsidRPr="00B57014" w:rsidRDefault="00B566BD"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前</w:t>
            </w:r>
            <w:r w:rsidRPr="00B57014">
              <w:rPr>
                <w:rFonts w:ascii="メイリオ" w:eastAsia="メイリオ" w:hAnsi="メイリオ" w:cs="メイリオ" w:hint="eastAsia"/>
                <w:sz w:val="18"/>
              </w:rPr>
              <w:t>(Before)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66BD" w:rsidRPr="00B57014" w:rsidRDefault="00ED4051"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rPr>
              <w:t>1,050</w:t>
            </w:r>
            <w:r w:rsidR="00B566BD">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B566BD" w:rsidRPr="00B57014" w:rsidRDefault="00B566BD" w:rsidP="00ED4051">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w:t>
            </w:r>
            <w:r w:rsidR="00ED4051">
              <w:rPr>
                <w:rFonts w:ascii="メイリオ" w:eastAsia="メイリオ" w:hAnsi="メイリオ" w:cs="メイリオ"/>
              </w:rPr>
              <w:t>800</w:t>
            </w:r>
            <w:r>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B566BD" w:rsidRPr="00B57014" w:rsidRDefault="00DB6CD1"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rPr>
              <w:t>1,800</w:t>
            </w:r>
            <w:r w:rsidR="00B566BD">
              <w:rPr>
                <w:rFonts w:ascii="メイリオ" w:eastAsia="メイリオ" w:hAnsi="メイリオ" w:cs="メイリオ" w:hint="eastAsia"/>
              </w:rPr>
              <w:t xml:space="preserve"> 分</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B566BD" w:rsidRPr="00B57014" w:rsidRDefault="00DB6CD1"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rPr>
              <w:t>4,650</w:t>
            </w:r>
            <w:r w:rsidR="00B566BD">
              <w:rPr>
                <w:rFonts w:ascii="メイリオ" w:eastAsia="メイリオ" w:hAnsi="メイリオ" w:cs="メイリオ" w:hint="eastAsia"/>
              </w:rPr>
              <w:t xml:space="preserve"> 分</w:t>
            </w:r>
          </w:p>
        </w:tc>
      </w:tr>
      <w:tr w:rsidR="00B566BD" w:rsidTr="00FA28E8">
        <w:trPr>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8" w:space="0" w:color="auto"/>
              <w:right w:val="single" w:sz="4" w:space="0" w:color="auto"/>
            </w:tcBorders>
            <w:shd w:val="clear" w:color="auto" w:fill="D7E7F8" w:themeFill="text2" w:themeFillTint="1A"/>
            <w:vAlign w:val="center"/>
          </w:tcPr>
          <w:p w:rsidR="00B566BD" w:rsidRPr="00B57014" w:rsidRDefault="00B566BD"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後</w:t>
            </w:r>
            <w:r w:rsidRPr="00B57014">
              <w:rPr>
                <w:rFonts w:ascii="メイリオ" w:eastAsia="メイリオ" w:hAnsi="メイリオ" w:cs="メイリオ" w:hint="eastAsia"/>
                <w:sz w:val="18"/>
              </w:rPr>
              <w:t xml:space="preserve"> (After)</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rsidR="00B566BD" w:rsidRPr="00B57014" w:rsidRDefault="00B566BD" w:rsidP="00DB6CD1">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noProof/>
                <w:lang w:val="en-US"/>
              </w:rPr>
              <w:drawing>
                <wp:anchor distT="0" distB="0" distL="114300" distR="114300" simplePos="0" relativeHeight="251637248" behindDoc="0" locked="0" layoutInCell="1" allowOverlap="1" wp14:anchorId="6137AF77" wp14:editId="30535926">
                  <wp:simplePos x="0" y="0"/>
                  <wp:positionH relativeFrom="column">
                    <wp:posOffset>859790</wp:posOffset>
                  </wp:positionH>
                  <wp:positionV relativeFrom="paragraph">
                    <wp:posOffset>162560</wp:posOffset>
                  </wp:positionV>
                  <wp:extent cx="189230" cy="251460"/>
                  <wp:effectExtent l="0" t="0" r="1270" b="0"/>
                  <wp:wrapNone/>
                  <wp:docPr id="225"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 cy="251460"/>
                          </a:xfrm>
                          <a:prstGeom prst="rect">
                            <a:avLst/>
                          </a:prstGeom>
                        </pic:spPr>
                      </pic:pic>
                    </a:graphicData>
                  </a:graphic>
                  <wp14:sizeRelH relativeFrom="page">
                    <wp14:pctWidth>0</wp14:pctWidth>
                  </wp14:sizeRelH>
                  <wp14:sizeRelV relativeFrom="page">
                    <wp14:pctHeight>0</wp14:pctHeight>
                  </wp14:sizeRelV>
                </wp:anchor>
              </w:drawing>
            </w:r>
            <w:r w:rsidR="00DB6CD1">
              <w:rPr>
                <w:rFonts w:ascii="メイリオ" w:eastAsia="メイリオ" w:hAnsi="メイリオ" w:cs="メイリオ"/>
              </w:rPr>
              <w:t>1,350</w:t>
            </w:r>
            <w:r>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B566BD" w:rsidRPr="00B57014" w:rsidRDefault="00DB6CD1" w:rsidP="00FA28E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rPr>
              <w:t>900</w:t>
            </w:r>
            <w:r w:rsidR="00B566BD">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B566BD" w:rsidRPr="00B57014" w:rsidRDefault="00DB6CD1" w:rsidP="00FA28E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rPr>
              <w:t>1,800</w:t>
            </w:r>
            <w:r w:rsidR="00B566BD">
              <w:rPr>
                <w:rFonts w:ascii="メイリオ" w:eastAsia="メイリオ" w:hAnsi="メイリオ" w:cs="メイリオ" w:hint="eastAsia"/>
              </w:rPr>
              <w:t xml:space="preserve"> 分</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tcPr>
          <w:p w:rsidR="00B566BD" w:rsidRPr="00B57014" w:rsidRDefault="00DB6CD1" w:rsidP="00FA28E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rPr>
              <w:t>4,050</w:t>
            </w:r>
            <w:r w:rsidR="00B566BD">
              <w:rPr>
                <w:rFonts w:ascii="メイリオ" w:eastAsia="メイリオ" w:hAnsi="メイリオ" w:cs="メイリオ" w:hint="eastAsia"/>
              </w:rPr>
              <w:t xml:space="preserve"> 分</w:t>
            </w:r>
          </w:p>
        </w:tc>
      </w:tr>
    </w:tbl>
    <w:p w:rsidR="00630DD9" w:rsidRDefault="00630DD9" w:rsidP="003A090C">
      <w:pPr>
        <w:spacing w:after="160"/>
      </w:pPr>
    </w:p>
    <w:p w:rsidR="00CB76A2" w:rsidRDefault="00CB76A2" w:rsidP="003A090C">
      <w:pPr>
        <w:spacing w:after="160"/>
      </w:pPr>
    </w:p>
    <w:p w:rsidR="00CB76A2" w:rsidRDefault="00CB76A2" w:rsidP="003A090C">
      <w:pPr>
        <w:spacing w:after="160"/>
      </w:pPr>
    </w:p>
    <w:p w:rsidR="00CB76A2" w:rsidRDefault="00CB76A2" w:rsidP="003A090C">
      <w:pPr>
        <w:spacing w:after="160"/>
      </w:pPr>
    </w:p>
    <w:p w:rsidR="00CB76A2" w:rsidRDefault="00CB76A2" w:rsidP="003A090C">
      <w:pPr>
        <w:spacing w:after="160"/>
      </w:pPr>
    </w:p>
    <w:p w:rsidR="00421801" w:rsidRDefault="00421801" w:rsidP="003A090C">
      <w:pPr>
        <w:spacing w:after="160"/>
      </w:pPr>
    </w:p>
    <w:p w:rsidR="00CB76A2" w:rsidRDefault="00CB76A2" w:rsidP="003A090C">
      <w:pPr>
        <w:spacing w:after="160"/>
      </w:pPr>
    </w:p>
    <w:p w:rsidR="00ED4051" w:rsidRDefault="00ED4051" w:rsidP="00ED4051">
      <w:pPr>
        <w:pStyle w:val="af4"/>
        <w:numPr>
          <w:ilvl w:val="0"/>
          <w:numId w:val="8"/>
        </w:numPr>
        <w:spacing w:before="40"/>
        <w:ind w:leftChars="0"/>
        <w:rPr>
          <w:sz w:val="26"/>
          <w:szCs w:val="26"/>
        </w:rPr>
      </w:pPr>
      <w:r w:rsidRPr="00630DD9">
        <w:rPr>
          <w:sz w:val="26"/>
          <w:szCs w:val="26"/>
        </w:rPr>
        <w:lastRenderedPageBreak/>
        <w:t>20歳到達リストからの情報登録業務（導入</w:t>
      </w:r>
      <w:r>
        <w:rPr>
          <w:sz w:val="26"/>
          <w:szCs w:val="26"/>
        </w:rPr>
        <w:t>後</w:t>
      </w:r>
      <w:r w:rsidRPr="00630DD9">
        <w:rPr>
          <w:sz w:val="26"/>
          <w:szCs w:val="26"/>
        </w:rPr>
        <w:t>）</w:t>
      </w:r>
    </w:p>
    <w:p w:rsidR="005A6F79" w:rsidRDefault="005606B1" w:rsidP="005A6F79">
      <w:pPr>
        <w:spacing w:before="40"/>
        <w:jc w:val="center"/>
        <w:rPr>
          <w:sz w:val="26"/>
          <w:szCs w:val="26"/>
        </w:rPr>
      </w:pPr>
      <w:r>
        <w:rPr>
          <w:noProof/>
          <w:lang w:val="en-US"/>
        </w:rPr>
        <w:drawing>
          <wp:anchor distT="0" distB="0" distL="114300" distR="114300" simplePos="0" relativeHeight="251686400" behindDoc="0" locked="0" layoutInCell="1" allowOverlap="1" wp14:anchorId="32844AB2" wp14:editId="18324C55">
            <wp:simplePos x="0" y="0"/>
            <wp:positionH relativeFrom="column">
              <wp:posOffset>3135630</wp:posOffset>
            </wp:positionH>
            <wp:positionV relativeFrom="paragraph">
              <wp:posOffset>2171065</wp:posOffset>
            </wp:positionV>
            <wp:extent cx="303649" cy="303649"/>
            <wp:effectExtent l="0" t="0" r="1270" b="1270"/>
            <wp:wrapNone/>
            <wp:docPr id="6" name="図 6"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a:off x="0" y="0"/>
                      <a:ext cx="303649" cy="303649"/>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5A6F79" w:rsidRPr="005A6F79">
        <w:rPr>
          <w:noProof/>
          <w:lang w:val="en-US"/>
        </w:rPr>
        <w:drawing>
          <wp:inline distT="0" distB="0" distL="0" distR="0" wp14:anchorId="4971312F" wp14:editId="1678C758">
            <wp:extent cx="3960000" cy="4595439"/>
            <wp:effectExtent l="0" t="0" r="254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4595439"/>
                    </a:xfrm>
                    <a:prstGeom prst="rect">
                      <a:avLst/>
                    </a:prstGeom>
                    <a:noFill/>
                    <a:ln>
                      <a:noFill/>
                    </a:ln>
                  </pic:spPr>
                </pic:pic>
              </a:graphicData>
            </a:graphic>
          </wp:inline>
        </w:drawing>
      </w:r>
    </w:p>
    <w:p w:rsidR="00421801" w:rsidRDefault="00421801" w:rsidP="00EF7BB9">
      <w:pPr>
        <w:spacing w:before="40"/>
        <w:rPr>
          <w:sz w:val="26"/>
          <w:szCs w:val="26"/>
        </w:rPr>
      </w:pPr>
    </w:p>
    <w:p w:rsidR="00EF7BB9" w:rsidRDefault="00EF7BB9" w:rsidP="00EF7BB9">
      <w:pPr>
        <w:spacing w:before="40"/>
        <w:rPr>
          <w:sz w:val="26"/>
          <w:szCs w:val="26"/>
        </w:rPr>
      </w:pPr>
      <w:r>
        <w:rPr>
          <w:noProof/>
          <w:lang w:val="en-US"/>
        </w:rPr>
        <w:drawing>
          <wp:anchor distT="0" distB="0" distL="114300" distR="114300" simplePos="0" relativeHeight="251648512" behindDoc="0" locked="0" layoutInCell="1" allowOverlap="1" wp14:anchorId="027C380C" wp14:editId="727ECEC4">
            <wp:simplePos x="0" y="0"/>
            <wp:positionH relativeFrom="column">
              <wp:posOffset>199390</wp:posOffset>
            </wp:positionH>
            <wp:positionV relativeFrom="paragraph">
              <wp:posOffset>233548</wp:posOffset>
            </wp:positionV>
            <wp:extent cx="2519680" cy="1799590"/>
            <wp:effectExtent l="0" t="0" r="0" b="0"/>
            <wp:wrapNone/>
            <wp:docPr id="227" name="グラフ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EF7BB9" w:rsidRPr="00C355F1" w:rsidRDefault="00EF7BB9" w:rsidP="00EF7BB9">
      <w:pPr>
        <w:spacing w:before="40"/>
        <w:rPr>
          <w:sz w:val="26"/>
          <w:szCs w:val="26"/>
        </w:rPr>
      </w:pPr>
      <w:r>
        <w:rPr>
          <w:noProof/>
          <w:lang w:val="en-US"/>
        </w:rPr>
        <mc:AlternateContent>
          <mc:Choice Requires="wpc">
            <w:drawing>
              <wp:anchor distT="0" distB="0" distL="114300" distR="114300" simplePos="0" relativeHeight="251651584" behindDoc="0" locked="0" layoutInCell="1" allowOverlap="1" wp14:anchorId="05CF2E12" wp14:editId="78270C20">
                <wp:simplePos x="0" y="0"/>
                <wp:positionH relativeFrom="column">
                  <wp:posOffset>2374265</wp:posOffset>
                </wp:positionH>
                <wp:positionV relativeFrom="paragraph">
                  <wp:posOffset>98425</wp:posOffset>
                </wp:positionV>
                <wp:extent cx="3140710" cy="1824355"/>
                <wp:effectExtent l="0" t="0" r="0" b="0"/>
                <wp:wrapSquare wrapText="bothSides"/>
                <wp:docPr id="228" name="キャンバス 228"/>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wps:wsp>
                        <wps:cNvPr id="24" name="正方形/長方形 24"/>
                        <wps:cNvSpPr/>
                        <wps:spPr>
                          <a:xfrm>
                            <a:off x="5" y="6467"/>
                            <a:ext cx="1962017" cy="305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Pr="00E01CE0" w:rsidRDefault="004E3A48" w:rsidP="00EF7BB9">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正方形/長方形 25"/>
                        <wps:cNvSpPr/>
                        <wps:spPr>
                          <a:xfrm>
                            <a:off x="109144" y="301576"/>
                            <a:ext cx="654006" cy="180706"/>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EF7BB9">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正方形/長方形 27"/>
                        <wps:cNvSpPr/>
                        <wps:spPr>
                          <a:xfrm>
                            <a:off x="109145" y="770141"/>
                            <a:ext cx="654006" cy="180409"/>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EF7BB9">
                              <w:pPr>
                                <w:pStyle w:val="Web"/>
                                <w:spacing w:before="0" w:beforeAutospacing="0" w:after="0" w:afterAutospacing="0" w:line="180" w:lineRule="exact"/>
                                <w:jc w:val="center"/>
                              </w:pPr>
                              <w:r>
                                <w:rPr>
                                  <w:rFonts w:eastAsia="Meiryo UI" w:hAnsi="Meiryo UI" w:hint="eastAsia"/>
                                  <w:color w:val="000000"/>
                                  <w:sz w:val="18"/>
                                  <w:szCs w:val="18"/>
                                </w:rPr>
                                <w:t>課　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正方形/長方形 29"/>
                        <wps:cNvSpPr/>
                        <wps:spPr>
                          <a:xfrm>
                            <a:off x="109147" y="482579"/>
                            <a:ext cx="2825082" cy="28912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Pr="008914BF" w:rsidRDefault="004E3A48" w:rsidP="00EF7BB9">
                              <w:pPr>
                                <w:pStyle w:val="Web"/>
                                <w:spacing w:before="0" w:beforeAutospacing="0" w:after="0" w:afterAutospacing="0" w:line="180" w:lineRule="exact"/>
                                <w:ind w:left="115"/>
                                <w:rPr>
                                  <w:sz w:val="22"/>
                                </w:rPr>
                              </w:pPr>
                              <w:r>
                                <w:rPr>
                                  <w:rFonts w:eastAsia="Meiryo UI" w:hAnsi="Meiryo UI" w:hint="eastAsia"/>
                                  <w:color w:val="000000"/>
                                  <w:sz w:val="16"/>
                                  <w:szCs w:val="18"/>
                                </w:rPr>
                                <w:t>・</w:t>
                              </w:r>
                              <w:r w:rsidRPr="001E077A">
                                <w:rPr>
                                  <w:rFonts w:eastAsia="Meiryo UI" w:hAnsi="Meiryo UI" w:hint="eastAsia"/>
                                  <w:color w:val="000000"/>
                                  <w:sz w:val="16"/>
                                  <w:szCs w:val="18"/>
                                </w:rPr>
                                <w:t>登録作業を自動化</w:t>
                              </w:r>
                              <w:r>
                                <w:rPr>
                                  <w:rFonts w:eastAsia="Meiryo UI" w:hAnsi="Meiryo UI" w:hint="eastAsia"/>
                                  <w:color w:val="000000"/>
                                  <w:sz w:val="16"/>
                                  <w:szCs w:val="18"/>
                                </w:rPr>
                                <w:t>すること</w:t>
                              </w:r>
                              <w:r w:rsidRPr="001E077A">
                                <w:rPr>
                                  <w:rFonts w:eastAsia="Meiryo UI" w:hAnsi="Meiryo UI" w:hint="eastAsia"/>
                                  <w:color w:val="000000"/>
                                  <w:sz w:val="16"/>
                                  <w:szCs w:val="18"/>
                                </w:rPr>
                                <w:t>により、</w:t>
                              </w:r>
                              <w:r>
                                <w:rPr>
                                  <w:rFonts w:eastAsia="Meiryo UI" w:hAnsi="Meiryo UI" w:hint="eastAsia"/>
                                  <w:color w:val="000000"/>
                                  <w:sz w:val="16"/>
                                  <w:szCs w:val="18"/>
                                </w:rPr>
                                <w:t>作業</w:t>
                              </w:r>
                              <w:r w:rsidRPr="001E077A">
                                <w:rPr>
                                  <w:rFonts w:eastAsia="Meiryo UI" w:hAnsi="Meiryo UI" w:hint="eastAsia"/>
                                  <w:color w:val="000000"/>
                                  <w:sz w:val="16"/>
                                  <w:szCs w:val="18"/>
                                </w:rPr>
                                <w:t>期限が</w:t>
                              </w:r>
                              <w:r>
                                <w:rPr>
                                  <w:rFonts w:eastAsia="Meiryo UI" w:hAnsi="Meiryo UI" w:hint="eastAsia"/>
                                  <w:color w:val="000000"/>
                                  <w:sz w:val="16"/>
                                  <w:szCs w:val="18"/>
                                </w:rPr>
                                <w:t>短い</w:t>
                              </w:r>
                              <w:r w:rsidRPr="001E077A">
                                <w:rPr>
                                  <w:rFonts w:eastAsia="Meiryo UI" w:hAnsi="Meiryo UI" w:hint="eastAsia"/>
                                  <w:color w:val="000000"/>
                                  <w:sz w:val="16"/>
                                  <w:szCs w:val="18"/>
                                </w:rPr>
                                <w:t>ものでも確認作業</w:t>
                              </w:r>
                              <w:r>
                                <w:rPr>
                                  <w:rFonts w:eastAsia="Meiryo UI" w:hAnsi="Meiryo UI" w:hint="eastAsia"/>
                                  <w:color w:val="000000"/>
                                  <w:sz w:val="16"/>
                                  <w:szCs w:val="18"/>
                                </w:rPr>
                                <w:t>のみ</w:t>
                              </w:r>
                              <w:r w:rsidRPr="001E077A">
                                <w:rPr>
                                  <w:rFonts w:eastAsia="Meiryo UI" w:hAnsi="Meiryo UI" w:hint="eastAsia"/>
                                  <w:color w:val="000000"/>
                                  <w:sz w:val="16"/>
                                  <w:szCs w:val="18"/>
                                </w:rPr>
                                <w:t>に注力できるのでストレスを低減できる</w:t>
                              </w:r>
                            </w:p>
                            <w:p w:rsidR="004E3A48" w:rsidRPr="008914BF" w:rsidRDefault="004E3A48" w:rsidP="00EF7BB9">
                              <w:pPr>
                                <w:pStyle w:val="Web"/>
                                <w:spacing w:before="0" w:beforeAutospacing="0" w:after="0" w:afterAutospacing="0" w:line="180" w:lineRule="exact"/>
                                <w:ind w:left="115"/>
                                <w:rPr>
                                  <w:sz w:val="22"/>
                                </w:rPr>
                              </w:pPr>
                            </w:p>
                          </w:txbxContent>
                        </wps:txbx>
                        <wps:bodyPr rot="0" spcFirstLastPara="0" vert="horz" wrap="square" lIns="0" tIns="18000" rIns="18000" bIns="0" numCol="1" spcCol="0" rtlCol="0" fromWordArt="0" anchor="ctr" anchorCtr="0" forceAA="0" compatLnSpc="1">
                          <a:prstTxWarp prst="textNoShape">
                            <a:avLst/>
                          </a:prstTxWarp>
                          <a:noAutofit/>
                        </wps:bodyPr>
                      </wps:wsp>
                      <wps:wsp>
                        <wps:cNvPr id="31" name="正方形/長方形 31"/>
                        <wps:cNvSpPr/>
                        <wps:spPr>
                          <a:xfrm>
                            <a:off x="109147" y="950550"/>
                            <a:ext cx="2825083" cy="75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EF7BB9">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・送付されてくる20歳リストが紙帳票なので、</w:t>
                              </w:r>
                              <w:r w:rsidRPr="007C60E8">
                                <w:rPr>
                                  <w:rFonts w:eastAsia="Meiryo UI" w:hAnsi="Meiryo UI"/>
                                  <w:color w:val="000000"/>
                                  <w:sz w:val="16"/>
                                  <w:szCs w:val="18"/>
                                </w:rPr>
                                <w:t>RPAでの処理</w:t>
                              </w:r>
                              <w:r>
                                <w:rPr>
                                  <w:rFonts w:eastAsia="Meiryo UI" w:hAnsi="Meiryo UI" w:hint="eastAsia"/>
                                  <w:color w:val="000000"/>
                                  <w:sz w:val="16"/>
                                  <w:szCs w:val="18"/>
                                </w:rPr>
                                <w:t>をさせるためには、OCR等によるデジタル化が必要不可欠。</w:t>
                              </w:r>
                            </w:p>
                            <w:p w:rsidR="004E3A48" w:rsidRDefault="004E3A48" w:rsidP="00EF7BB9">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・効果的にRPAを活用するためには、確認作業の手順を変更する必要がある。</w:t>
                              </w:r>
                            </w:p>
                            <w:p w:rsidR="004E3A48" w:rsidRDefault="004E3A48" w:rsidP="00EF7BB9">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・紙文書の情報を登録する</w:t>
                              </w:r>
                              <w:r w:rsidRPr="0061070D">
                                <w:rPr>
                                  <w:rFonts w:eastAsia="Meiryo UI" w:hAnsi="Meiryo UI" w:hint="eastAsia"/>
                                  <w:color w:val="000000"/>
                                  <w:sz w:val="16"/>
                                  <w:szCs w:val="18"/>
                                </w:rPr>
                                <w:t>類似業務への横展開にあたっては、窓口業務</w:t>
                              </w:r>
                              <w:r>
                                <w:rPr>
                                  <w:rFonts w:eastAsia="Meiryo UI" w:hAnsi="Meiryo UI" w:hint="eastAsia"/>
                                  <w:color w:val="000000"/>
                                  <w:sz w:val="16"/>
                                  <w:szCs w:val="18"/>
                                </w:rPr>
                                <w:t>等</w:t>
                              </w:r>
                              <w:r w:rsidRPr="0061070D">
                                <w:rPr>
                                  <w:rFonts w:eastAsia="Meiryo UI" w:hAnsi="Meiryo UI" w:hint="eastAsia"/>
                                  <w:color w:val="000000"/>
                                  <w:sz w:val="16"/>
                                  <w:szCs w:val="18"/>
                                </w:rPr>
                                <w:t>のデジタル化を促進する必要がある</w:t>
                              </w:r>
                              <w:r>
                                <w:rPr>
                                  <w:rFonts w:eastAsia="Meiryo UI" w:hAnsi="Meiryo UI" w:hint="eastAsia"/>
                                  <w:color w:val="000000"/>
                                  <w:sz w:val="16"/>
                                  <w:szCs w:val="18"/>
                                </w:rPr>
                                <w:t>。</w:t>
                              </w:r>
                            </w:p>
                          </w:txbxContent>
                        </wps:txbx>
                        <wps:bodyPr rot="0" spcFirstLastPara="0" vert="horz" wrap="square" lIns="0" tIns="18000" rIns="1800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5CF2E12" id="キャンバス 228" o:spid="_x0000_s1035" editas="canvas" style="position:absolute;margin-left:186.95pt;margin-top:7.75pt;width:247.3pt;height:143.65pt;z-index:251651584" coordsize="31407,1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">
                <v:shape id="_x0000_s1036" type="#_x0000_t75" style="position:absolute;width:31407;height:18243;visibility:visible;mso-wrap-style:square">
                  <v:fill o:detectmouseclick="t"/>
                  <v:path o:connecttype="none"/>
                </v:shape>
                <v:rect id="正方形/長方形 24" o:spid="_x0000_s1037" style="position:absolute;top:64;width:1962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C8QA&#10;AADbAAAADwAAAGRycy9kb3ducmV2LnhtbESPQWvCQBSE7wX/w/KE3pqNIkXSrCJFS3OSRBGPj+xr&#10;Epp9G7JrTPPr3UKhx2FmvmHS7WhaMVDvGssKFlEMgri0uuFKwfl0eFmDcB5ZY2uZFPyQg+1m9pRi&#10;ou2dcxoKX4kAYZeggtr7LpHSlTUZdJHtiIP3ZXuDPsi+krrHe4CbVi7j+FUabDgs1NjRe03ld3Ez&#10;CqaPS7bKrgXb9SI772+7oZjyo1LP83H3BsLT6P/Df+1PrWC5gt8v4Q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hgvEAAAA2wAAAA8AAAAAAAAAAAAAAAAAmAIAAGRycy9k&#10;b3ducmV2LnhtbFBLBQYAAAAABAAEAPUAAACJAwAAAAA=&#10;" filled="f" stroked="f" strokeweight="1pt">
                  <v:textbox inset="0,0,0,0">
                    <w:txbxContent>
                      <w:p w:rsidR="004E3A48" w:rsidRPr="00E01CE0" w:rsidRDefault="004E3A48" w:rsidP="00EF7BB9">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v:textbox>
                </v:rect>
                <v:rect id="正方形/長方形 25" o:spid="_x0000_s1038" style="position:absolute;left:1091;top:3015;width:6540;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0BcYA&#10;AADbAAAADwAAAGRycy9kb3ducmV2LnhtbESPQWvCQBSE7wX/w/IEL0U3EVokdZVGLNhDD41ByO2R&#10;fU1Cs29DdptEf323UPA4zMw3zHY/mVYM1LvGsoJ4FYEgLq1uuFKQn9+WGxDOI2tsLZOCKznY72YP&#10;W0y0HfmThsxXIkDYJaig9r5LpHRlTQbdynbEwfuyvUEfZF9J3eMY4KaV6yh6lgYbDgs1dnSoqfzO&#10;foyCcXi/xcWUPhbH/CNLtZEX00mlFvPp9QWEp8nfw//tk1awfoK/L+EH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q0BcYAAADbAAAADwAAAAAAAAAAAAAAAACYAgAAZHJz&#10;L2Rvd25yZXYueG1sUEsFBgAAAAAEAAQA9QAAAIsDAAAAAA==&#10;" fillcolor="#d8e8f9 [351]" strokecolor="black [3213]" strokeweight=".5pt">
                  <v:textbox inset="0,0,0,0">
                    <w:txbxContent>
                      <w:p w:rsidR="004E3A48" w:rsidRDefault="004E3A48" w:rsidP="00EF7BB9">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v:textbox>
                </v:rect>
                <v:rect id="正方形/長方形 27" o:spid="_x0000_s1039" style="position:absolute;left:1091;top:7701;width:6540;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P6cYA&#10;AADbAAAADwAAAGRycy9kb3ducmV2LnhtbESPQWvCQBSE7wX/w/IEL0U38dBK6iqNWLCHHhqDkNsj&#10;+5qEZt+G7DaJ/vpuoeBxmJlvmO1+Mq0YqHeNZQXxKgJBXFrdcKUgP78tNyCcR9bYWiYFV3Kw380e&#10;tphoO/InDZmvRICwS1BB7X2XSOnKmgy6le2Ig/dle4M+yL6SuscxwE0r11H0JA02HBZq7OhQU/md&#10;/RgF4/B+i4spfSyO+UeWaiMvppNKLebT6wsIT5O/h//bJ61g/Qx/X8IP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SP6cYAAADbAAAADwAAAAAAAAAAAAAAAACYAgAAZHJz&#10;L2Rvd25yZXYueG1sUEsFBgAAAAAEAAQA9QAAAIsDAAAAAA==&#10;" fillcolor="#d8e8f9 [351]" strokecolor="black [3213]" strokeweight=".5pt">
                  <v:textbox inset="0,0,0,0">
                    <w:txbxContent>
                      <w:p w:rsidR="004E3A48" w:rsidRDefault="004E3A48" w:rsidP="00EF7BB9">
                        <w:pPr>
                          <w:pStyle w:val="Web"/>
                          <w:spacing w:before="0" w:beforeAutospacing="0" w:after="0" w:afterAutospacing="0" w:line="180" w:lineRule="exact"/>
                          <w:jc w:val="center"/>
                        </w:pPr>
                        <w:r>
                          <w:rPr>
                            <w:rFonts w:eastAsia="Meiryo UI" w:hAnsi="Meiryo UI" w:hint="eastAsia"/>
                            <w:color w:val="000000"/>
                            <w:sz w:val="18"/>
                            <w:szCs w:val="18"/>
                          </w:rPr>
                          <w:t>課　題</w:t>
                        </w:r>
                      </w:p>
                    </w:txbxContent>
                  </v:textbox>
                </v:rect>
                <v:rect id="正方形/長方形 29" o:spid="_x0000_s1040" style="position:absolute;left:1091;top:4825;width:28251;height:2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Qi8IA&#10;AADbAAAADwAAAGRycy9kb3ducmV2LnhtbESPS4vCMBSF9wP+h3AFd2OqC6vVKCKIgovBB4q7S3Nt&#10;q81NaaJ2/r0RBJeH8/g4k1ljSvGg2hWWFfS6EQji1OqCMwWH/fJ3CMJ5ZI2lZVLwTw5m09bPBBNt&#10;n7ylx85nIoywS1BB7n2VSOnSnAy6rq2Ig3extUEfZJ1JXeMzjJtS9qNoIA0WHAg5VrTIKb3t7iZA&#10;7DLeXlfmfFnwcb85xbr6i0dKddrNfAzCU+O/4U97rRX0R/D+En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3VCLwgAAANsAAAAPAAAAAAAAAAAAAAAAAJgCAABkcnMvZG93&#10;bnJldi54bWxQSwUGAAAAAAQABAD1AAAAhwMAAAAA&#10;" filled="f" strokecolor="black [3213]" strokeweight=".5pt">
                  <v:textbox inset="0,.5mm,.5mm,0">
                    <w:txbxContent>
                      <w:p w:rsidR="004E3A48" w:rsidRPr="008914BF" w:rsidRDefault="004E3A48" w:rsidP="00EF7BB9">
                        <w:pPr>
                          <w:pStyle w:val="Web"/>
                          <w:spacing w:before="0" w:beforeAutospacing="0" w:after="0" w:afterAutospacing="0" w:line="180" w:lineRule="exact"/>
                          <w:ind w:left="115"/>
                          <w:rPr>
                            <w:sz w:val="22"/>
                          </w:rPr>
                        </w:pPr>
                        <w:r>
                          <w:rPr>
                            <w:rFonts w:eastAsia="Meiryo UI" w:hAnsi="Meiryo UI" w:hint="eastAsia"/>
                            <w:color w:val="000000"/>
                            <w:sz w:val="16"/>
                            <w:szCs w:val="18"/>
                          </w:rPr>
                          <w:t>・</w:t>
                        </w:r>
                        <w:r w:rsidRPr="001E077A">
                          <w:rPr>
                            <w:rFonts w:eastAsia="Meiryo UI" w:hAnsi="Meiryo UI" w:hint="eastAsia"/>
                            <w:color w:val="000000"/>
                            <w:sz w:val="16"/>
                            <w:szCs w:val="18"/>
                          </w:rPr>
                          <w:t>登録作業を自動化</w:t>
                        </w:r>
                        <w:r>
                          <w:rPr>
                            <w:rFonts w:eastAsia="Meiryo UI" w:hAnsi="Meiryo UI" w:hint="eastAsia"/>
                            <w:color w:val="000000"/>
                            <w:sz w:val="16"/>
                            <w:szCs w:val="18"/>
                          </w:rPr>
                          <w:t>すること</w:t>
                        </w:r>
                        <w:r w:rsidRPr="001E077A">
                          <w:rPr>
                            <w:rFonts w:eastAsia="Meiryo UI" w:hAnsi="Meiryo UI" w:hint="eastAsia"/>
                            <w:color w:val="000000"/>
                            <w:sz w:val="16"/>
                            <w:szCs w:val="18"/>
                          </w:rPr>
                          <w:t>により、</w:t>
                        </w:r>
                        <w:r>
                          <w:rPr>
                            <w:rFonts w:eastAsia="Meiryo UI" w:hAnsi="Meiryo UI" w:hint="eastAsia"/>
                            <w:color w:val="000000"/>
                            <w:sz w:val="16"/>
                            <w:szCs w:val="18"/>
                          </w:rPr>
                          <w:t>作業</w:t>
                        </w:r>
                        <w:r w:rsidRPr="001E077A">
                          <w:rPr>
                            <w:rFonts w:eastAsia="Meiryo UI" w:hAnsi="Meiryo UI" w:hint="eastAsia"/>
                            <w:color w:val="000000"/>
                            <w:sz w:val="16"/>
                            <w:szCs w:val="18"/>
                          </w:rPr>
                          <w:t>期限が</w:t>
                        </w:r>
                        <w:r>
                          <w:rPr>
                            <w:rFonts w:eastAsia="Meiryo UI" w:hAnsi="Meiryo UI" w:hint="eastAsia"/>
                            <w:color w:val="000000"/>
                            <w:sz w:val="16"/>
                            <w:szCs w:val="18"/>
                          </w:rPr>
                          <w:t>短い</w:t>
                        </w:r>
                        <w:r w:rsidRPr="001E077A">
                          <w:rPr>
                            <w:rFonts w:eastAsia="Meiryo UI" w:hAnsi="Meiryo UI" w:hint="eastAsia"/>
                            <w:color w:val="000000"/>
                            <w:sz w:val="16"/>
                            <w:szCs w:val="18"/>
                          </w:rPr>
                          <w:t>ものでも確認作業</w:t>
                        </w:r>
                        <w:r>
                          <w:rPr>
                            <w:rFonts w:eastAsia="Meiryo UI" w:hAnsi="Meiryo UI" w:hint="eastAsia"/>
                            <w:color w:val="000000"/>
                            <w:sz w:val="16"/>
                            <w:szCs w:val="18"/>
                          </w:rPr>
                          <w:t>のみ</w:t>
                        </w:r>
                        <w:r w:rsidRPr="001E077A">
                          <w:rPr>
                            <w:rFonts w:eastAsia="Meiryo UI" w:hAnsi="Meiryo UI" w:hint="eastAsia"/>
                            <w:color w:val="000000"/>
                            <w:sz w:val="16"/>
                            <w:szCs w:val="18"/>
                          </w:rPr>
                          <w:t>に注力できるのでストレスを低減できる</w:t>
                        </w:r>
                      </w:p>
                      <w:p w:rsidR="004E3A48" w:rsidRPr="008914BF" w:rsidRDefault="004E3A48" w:rsidP="00EF7BB9">
                        <w:pPr>
                          <w:pStyle w:val="Web"/>
                          <w:spacing w:before="0" w:beforeAutospacing="0" w:after="0" w:afterAutospacing="0" w:line="180" w:lineRule="exact"/>
                          <w:ind w:left="115"/>
                          <w:rPr>
                            <w:sz w:val="22"/>
                          </w:rPr>
                        </w:pPr>
                      </w:p>
                    </w:txbxContent>
                  </v:textbox>
                </v:rect>
                <v:rect id="正方形/長方形 31" o:spid="_x0000_s1041" style="position:absolute;left:1091;top:9505;width:28251;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KUMUA&#10;AADbAAAADwAAAGRycy9kb3ducmV2LnhtbESPzWrCQBSF94LvMFyhO53EgqmpYxBBWuiiaEqlu0vm&#10;mqTN3AmZaRLfviMIXR7Oz8fZZKNpRE+dqy0riBcRCOLC6ppLBR/5Yf4EwnlkjY1lUnAlB9l2Otlg&#10;qu3AR+pPvhRhhF2KCirv21RKV1Rk0C1sSxy8i+0M+iC7UuoOhzBuGrmMopU0WHMgVNjSvqLi5/Rr&#10;AsQekuP3i/m67Pkzfzsnun1P1ko9zMbdMwhPo/8P39uvWsFjDLc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spQxQAAANsAAAAPAAAAAAAAAAAAAAAAAJgCAABkcnMv&#10;ZG93bnJldi54bWxQSwUGAAAAAAQABAD1AAAAigMAAAAA&#10;" filled="f" strokecolor="black [3213]" strokeweight=".5pt">
                  <v:textbox inset="0,.5mm,.5mm,0">
                    <w:txbxContent>
                      <w:p w:rsidR="004E3A48" w:rsidRDefault="004E3A48" w:rsidP="00EF7BB9">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・送付されてくる20歳リストが紙帳票なので、</w:t>
                        </w:r>
                        <w:r w:rsidRPr="007C60E8">
                          <w:rPr>
                            <w:rFonts w:eastAsia="Meiryo UI" w:hAnsi="Meiryo UI"/>
                            <w:color w:val="000000"/>
                            <w:sz w:val="16"/>
                            <w:szCs w:val="18"/>
                          </w:rPr>
                          <w:t>RPAでの処理</w:t>
                        </w:r>
                        <w:r>
                          <w:rPr>
                            <w:rFonts w:eastAsia="Meiryo UI" w:hAnsi="Meiryo UI" w:hint="eastAsia"/>
                            <w:color w:val="000000"/>
                            <w:sz w:val="16"/>
                            <w:szCs w:val="18"/>
                          </w:rPr>
                          <w:t>をさせるためには、OCR等によるデジタル化が必要不可欠。</w:t>
                        </w:r>
                      </w:p>
                      <w:p w:rsidR="004E3A48" w:rsidRDefault="004E3A48" w:rsidP="00EF7BB9">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・効果的にRPAを活用するためには、確認作業の手順を変更する必要がある。</w:t>
                        </w:r>
                      </w:p>
                      <w:p w:rsidR="004E3A48" w:rsidRDefault="004E3A48" w:rsidP="00EF7BB9">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・紙文書の情報を登録する</w:t>
                        </w:r>
                        <w:r w:rsidRPr="0061070D">
                          <w:rPr>
                            <w:rFonts w:eastAsia="Meiryo UI" w:hAnsi="Meiryo UI" w:hint="eastAsia"/>
                            <w:color w:val="000000"/>
                            <w:sz w:val="16"/>
                            <w:szCs w:val="18"/>
                          </w:rPr>
                          <w:t>類似業務への横展開にあたっては、窓口業務</w:t>
                        </w:r>
                        <w:r>
                          <w:rPr>
                            <w:rFonts w:eastAsia="Meiryo UI" w:hAnsi="Meiryo UI" w:hint="eastAsia"/>
                            <w:color w:val="000000"/>
                            <w:sz w:val="16"/>
                            <w:szCs w:val="18"/>
                          </w:rPr>
                          <w:t>等</w:t>
                        </w:r>
                        <w:r w:rsidRPr="0061070D">
                          <w:rPr>
                            <w:rFonts w:eastAsia="Meiryo UI" w:hAnsi="Meiryo UI" w:hint="eastAsia"/>
                            <w:color w:val="000000"/>
                            <w:sz w:val="16"/>
                            <w:szCs w:val="18"/>
                          </w:rPr>
                          <w:t>のデジタル化を促進する必要がある</w:t>
                        </w:r>
                        <w:r>
                          <w:rPr>
                            <w:rFonts w:eastAsia="Meiryo UI" w:hAnsi="Meiryo UI" w:hint="eastAsia"/>
                            <w:color w:val="000000"/>
                            <w:sz w:val="16"/>
                            <w:szCs w:val="18"/>
                          </w:rPr>
                          <w:t>。</w:t>
                        </w:r>
                      </w:p>
                    </w:txbxContent>
                  </v:textbox>
                </v:rect>
                <w10:wrap type="square"/>
              </v:group>
            </w:pict>
          </mc:Fallback>
        </mc:AlternateContent>
      </w:r>
    </w:p>
    <w:p w:rsidR="00EF7BB9" w:rsidRDefault="00EF7BB9" w:rsidP="00EF7BB9">
      <w:pPr>
        <w:spacing w:after="160"/>
      </w:pPr>
      <w:r>
        <w:rPr>
          <w:noProof/>
          <w:lang w:val="en-US"/>
        </w:rPr>
        <mc:AlternateContent>
          <mc:Choice Requires="wps">
            <w:drawing>
              <wp:anchor distT="0" distB="0" distL="114300" distR="114300" simplePos="0" relativeHeight="251650560" behindDoc="0" locked="0" layoutInCell="1" allowOverlap="1" wp14:anchorId="0D09328C" wp14:editId="34E4CF58">
                <wp:simplePos x="0" y="0"/>
                <wp:positionH relativeFrom="column">
                  <wp:posOffset>911860</wp:posOffset>
                </wp:positionH>
                <wp:positionV relativeFrom="paragraph">
                  <wp:posOffset>295275</wp:posOffset>
                </wp:positionV>
                <wp:extent cx="539750" cy="359410"/>
                <wp:effectExtent l="38100" t="0" r="0" b="40640"/>
                <wp:wrapNone/>
                <wp:docPr id="224" name="下矢印 224"/>
                <wp:cNvGraphicFramePr/>
                <a:graphic xmlns:a="http://schemas.openxmlformats.org/drawingml/2006/main">
                  <a:graphicData uri="http://schemas.microsoft.com/office/word/2010/wordprocessingShape">
                    <wps:wsp>
                      <wps:cNvSpPr/>
                      <wps:spPr>
                        <a:xfrm>
                          <a:off x="0" y="0"/>
                          <a:ext cx="539750" cy="359410"/>
                        </a:xfrm>
                        <a:prstGeom prst="downArrow">
                          <a:avLst/>
                        </a:prstGeom>
                      </wps:spPr>
                      <wps:style>
                        <a:lnRef idx="1">
                          <a:schemeClr val="accent6"/>
                        </a:lnRef>
                        <a:fillRef idx="3">
                          <a:schemeClr val="accent6"/>
                        </a:fillRef>
                        <a:effectRef idx="2">
                          <a:schemeClr val="accent6"/>
                        </a:effectRef>
                        <a:fontRef idx="minor">
                          <a:schemeClr val="lt1"/>
                        </a:fontRef>
                      </wps:style>
                      <wps:txbx>
                        <w:txbxContent>
                          <w:p w:rsidR="004E3A48" w:rsidRPr="00DF4A86" w:rsidRDefault="004E3A48" w:rsidP="00EF7BB9">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3</w:t>
                            </w:r>
                            <w:r>
                              <w:rPr>
                                <w:rFonts w:asciiTheme="minorHAnsi" w:eastAsiaTheme="minorHAnsi" w:hAnsiTheme="minorHAnsi" w:hint="eastAsia"/>
                                <w:b/>
                                <w:color w:val="FFFFFF" w:themeColor="background1"/>
                                <w:sz w:val="18"/>
                              </w:rPr>
                              <w:t>2.3</w:t>
                            </w:r>
                            <w:r w:rsidRPr="00DF4A86">
                              <w:rPr>
                                <w:rFonts w:asciiTheme="minorHAnsi" w:eastAsiaTheme="minorHAnsi" w:hAnsiTheme="minorHAnsi"/>
                                <w:b/>
                                <w:color w:val="FFFFFF" w:themeColor="background1"/>
                                <w:sz w:val="18"/>
                              </w:rPr>
                              <w:t>%</w:t>
                            </w:r>
                          </w:p>
                          <w:p w:rsidR="004E3A48" w:rsidRPr="00DF4A86" w:rsidRDefault="004E3A48" w:rsidP="00EF7BB9">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328C" id="下矢印 224" o:spid="_x0000_s1042" type="#_x0000_t67" style="position:absolute;margin-left:71.8pt;margin-top:23.25pt;width:42.5pt;height:2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" adj="10800" fillcolor="#b04071 [3033]" strokecolor="#a33b69 [3209]" strokeweight=".5pt">
                <v:fill color2="#a03a67 [3177]" rotate="t" colors="0 #af597b;.5 #a83668;1 #992a5b" focus="100%" type="gradient">
                  <o:fill v:ext="view" type="gradientUnscaled"/>
                </v:fill>
                <v:textbox inset="0,0,0,0">
                  <w:txbxContent>
                    <w:p w:rsidR="004E3A48" w:rsidRPr="00DF4A86" w:rsidRDefault="004E3A48" w:rsidP="00EF7BB9">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3</w:t>
                      </w:r>
                      <w:r>
                        <w:rPr>
                          <w:rFonts w:asciiTheme="minorHAnsi" w:eastAsiaTheme="minorHAnsi" w:hAnsiTheme="minorHAnsi" w:hint="eastAsia"/>
                          <w:b/>
                          <w:color w:val="FFFFFF" w:themeColor="background1"/>
                          <w:sz w:val="18"/>
                        </w:rPr>
                        <w:t>2.3</w:t>
                      </w:r>
                      <w:r w:rsidRPr="00DF4A86">
                        <w:rPr>
                          <w:rFonts w:asciiTheme="minorHAnsi" w:eastAsiaTheme="minorHAnsi" w:hAnsiTheme="minorHAnsi"/>
                          <w:b/>
                          <w:color w:val="FFFFFF" w:themeColor="background1"/>
                          <w:sz w:val="18"/>
                        </w:rPr>
                        <w:t>%</w:t>
                      </w:r>
                    </w:p>
                    <w:p w:rsidR="004E3A48" w:rsidRPr="00DF4A86" w:rsidRDefault="004E3A48" w:rsidP="00EF7BB9">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v:textbox>
              </v:shape>
            </w:pict>
          </mc:Fallback>
        </mc:AlternateContent>
      </w:r>
    </w:p>
    <w:p w:rsidR="00EF7BB9" w:rsidRDefault="00EF7BB9" w:rsidP="00EF7BB9">
      <w:pPr>
        <w:spacing w:after="160"/>
      </w:pPr>
      <w:r>
        <w:rPr>
          <w:noProof/>
          <w:lang w:val="en-US"/>
        </w:rPr>
        <w:drawing>
          <wp:anchor distT="0" distB="0" distL="114300" distR="114300" simplePos="0" relativeHeight="251649536" behindDoc="0" locked="0" layoutInCell="1" allowOverlap="1" wp14:anchorId="48F33C6F" wp14:editId="36624385">
            <wp:simplePos x="0" y="0"/>
            <wp:positionH relativeFrom="column">
              <wp:posOffset>1854835</wp:posOffset>
            </wp:positionH>
            <wp:positionV relativeFrom="paragraph">
              <wp:posOffset>29845</wp:posOffset>
            </wp:positionV>
            <wp:extent cx="270510" cy="359410"/>
            <wp:effectExtent l="0" t="0" r="0" b="2540"/>
            <wp:wrapNone/>
            <wp:docPr id="229"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 cy="359410"/>
                    </a:xfrm>
                    <a:prstGeom prst="rect">
                      <a:avLst/>
                    </a:prstGeom>
                  </pic:spPr>
                </pic:pic>
              </a:graphicData>
            </a:graphic>
            <wp14:sizeRelH relativeFrom="page">
              <wp14:pctWidth>0</wp14:pctWidth>
            </wp14:sizeRelH>
            <wp14:sizeRelV relativeFrom="page">
              <wp14:pctHeight>0</wp14:pctHeight>
            </wp14:sizeRelV>
          </wp:anchor>
        </w:drawing>
      </w:r>
    </w:p>
    <w:p w:rsidR="00EF7BB9" w:rsidRDefault="00EF7BB9" w:rsidP="00EF7BB9">
      <w:pPr>
        <w:spacing w:after="160"/>
      </w:pPr>
    </w:p>
    <w:p w:rsidR="00EF7BB9" w:rsidRDefault="00EF7BB9" w:rsidP="00EF7BB9">
      <w:pPr>
        <w:spacing w:after="160"/>
      </w:pPr>
      <w:r>
        <w:rPr>
          <w:noProof/>
          <w:lang w:val="en-US"/>
        </w:rPr>
        <mc:AlternateContent>
          <mc:Choice Requires="wps">
            <w:drawing>
              <wp:anchor distT="0" distB="0" distL="114300" distR="114300" simplePos="0" relativeHeight="251657728" behindDoc="0" locked="0" layoutInCell="1" allowOverlap="1" wp14:anchorId="72C50CF2" wp14:editId="0C8E92A2">
                <wp:simplePos x="0" y="0"/>
                <wp:positionH relativeFrom="column">
                  <wp:posOffset>909955</wp:posOffset>
                </wp:positionH>
                <wp:positionV relativeFrom="paragraph">
                  <wp:posOffset>95250</wp:posOffset>
                </wp:positionV>
                <wp:extent cx="971550" cy="467995"/>
                <wp:effectExtent l="0" t="95250" r="19050" b="27305"/>
                <wp:wrapNone/>
                <wp:docPr id="226" name="四角形吹き出し 226"/>
                <wp:cNvGraphicFramePr/>
                <a:graphic xmlns:a="http://schemas.openxmlformats.org/drawingml/2006/main">
                  <a:graphicData uri="http://schemas.microsoft.com/office/word/2010/wordprocessingShape">
                    <wps:wsp>
                      <wps:cNvSpPr/>
                      <wps:spPr>
                        <a:xfrm>
                          <a:off x="0" y="0"/>
                          <a:ext cx="971550" cy="467995"/>
                        </a:xfrm>
                        <a:prstGeom prst="wedgeRectCallout">
                          <a:avLst>
                            <a:gd name="adj1" fmla="val -19422"/>
                            <a:gd name="adj2" fmla="val -66912"/>
                          </a:avLst>
                        </a:prstGeom>
                      </wps:spPr>
                      <wps:style>
                        <a:lnRef idx="2">
                          <a:schemeClr val="accent2"/>
                        </a:lnRef>
                        <a:fillRef idx="1">
                          <a:schemeClr val="lt1"/>
                        </a:fillRef>
                        <a:effectRef idx="0">
                          <a:schemeClr val="accent2"/>
                        </a:effectRef>
                        <a:fontRef idx="minor">
                          <a:schemeClr val="dk1"/>
                        </a:fontRef>
                      </wps:style>
                      <wps:txbx>
                        <w:txbxContent>
                          <w:p w:rsidR="004E3A48" w:rsidRPr="001019DD" w:rsidRDefault="004E3A48" w:rsidP="00EF7BB9">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EF7BB9">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4,650分-3,150分</w:t>
                            </w:r>
                          </w:p>
                          <w:p w:rsidR="004E3A48" w:rsidRPr="00944441" w:rsidRDefault="004E3A48" w:rsidP="00EF7BB9">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=1,500分(25.0時間)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50CF2" id="四角形吹き出し 226" o:spid="_x0000_s1043" type="#_x0000_t61" style="position:absolute;margin-left:71.65pt;margin-top:7.5pt;width:76.5pt;height:3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" adj="6605,-3653" fillcolor="white [3201]" strokecolor="#d98742 [3205]" strokeweight="1pt">
                <v:textbox inset="0,0,0,0">
                  <w:txbxContent>
                    <w:p w:rsidR="004E3A48" w:rsidRPr="001019DD" w:rsidRDefault="004E3A48" w:rsidP="00EF7BB9">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EF7BB9">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4,650分-3,150分</w:t>
                      </w:r>
                    </w:p>
                    <w:p w:rsidR="004E3A48" w:rsidRPr="00944441" w:rsidRDefault="004E3A48" w:rsidP="00EF7BB9">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=1,500分(25.0時間)</w:t>
                      </w:r>
                    </w:p>
                  </w:txbxContent>
                </v:textbox>
              </v:shape>
            </w:pict>
          </mc:Fallback>
        </mc:AlternateContent>
      </w:r>
    </w:p>
    <w:p w:rsidR="00EF7BB9" w:rsidRDefault="00EF7BB9" w:rsidP="003A090C">
      <w:pPr>
        <w:spacing w:after="160"/>
      </w:pPr>
    </w:p>
    <w:p w:rsidR="00421801" w:rsidRDefault="00421801" w:rsidP="003A090C">
      <w:pPr>
        <w:spacing w:after="160"/>
      </w:pPr>
    </w:p>
    <w:p w:rsidR="00630DD9" w:rsidRPr="00630DD9" w:rsidRDefault="00630DD9" w:rsidP="00007C1D">
      <w:pPr>
        <w:pStyle w:val="af4"/>
        <w:numPr>
          <w:ilvl w:val="0"/>
          <w:numId w:val="8"/>
        </w:numPr>
        <w:spacing w:before="40"/>
        <w:ind w:leftChars="0"/>
        <w:rPr>
          <w:sz w:val="26"/>
          <w:szCs w:val="26"/>
        </w:rPr>
      </w:pPr>
      <w:r w:rsidRPr="00630DD9">
        <w:rPr>
          <w:rFonts w:hint="eastAsia"/>
          <w:sz w:val="26"/>
          <w:szCs w:val="26"/>
        </w:rPr>
        <w:lastRenderedPageBreak/>
        <w:t>ワンストップ特例関係処理業務（導入前）</w:t>
      </w:r>
    </w:p>
    <w:p w:rsidR="002B6A64" w:rsidRDefault="002B6A64" w:rsidP="002B6A64">
      <w:pPr>
        <w:spacing w:after="160"/>
        <w:jc w:val="center"/>
        <w:rPr>
          <w:noProof/>
          <w:lang w:val="en-US"/>
        </w:rPr>
      </w:pPr>
      <w:r w:rsidRPr="002B6A64">
        <w:rPr>
          <w:noProof/>
          <w:lang w:val="en-US"/>
        </w:rPr>
        <w:drawing>
          <wp:inline distT="0" distB="0" distL="0" distR="0">
            <wp:extent cx="3960000" cy="3786133"/>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3786133"/>
                    </a:xfrm>
                    <a:prstGeom prst="rect">
                      <a:avLst/>
                    </a:prstGeom>
                    <a:noFill/>
                    <a:ln>
                      <a:noFill/>
                    </a:ln>
                  </pic:spPr>
                </pic:pic>
              </a:graphicData>
            </a:graphic>
          </wp:inline>
        </w:drawing>
      </w:r>
    </w:p>
    <w:p w:rsidR="002B6A64" w:rsidRDefault="002B6A64" w:rsidP="002B6A64">
      <w:pPr>
        <w:spacing w:after="160"/>
        <w:rPr>
          <w:noProof/>
          <w:lang w:val="en-US"/>
        </w:rPr>
      </w:pPr>
    </w:p>
    <w:tbl>
      <w:tblPr>
        <w:tblStyle w:val="5-11"/>
        <w:tblW w:w="6633" w:type="dxa"/>
        <w:jc w:val="center"/>
        <w:tblCellMar>
          <w:left w:w="0" w:type="dxa"/>
          <w:right w:w="0" w:type="dxa"/>
        </w:tblCellMar>
        <w:tblLook w:val="04A0" w:firstRow="1" w:lastRow="0" w:firstColumn="1" w:lastColumn="0" w:noHBand="0" w:noVBand="1"/>
      </w:tblPr>
      <w:tblGrid>
        <w:gridCol w:w="1984"/>
        <w:gridCol w:w="1417"/>
        <w:gridCol w:w="964"/>
        <w:gridCol w:w="1134"/>
        <w:gridCol w:w="1134"/>
      </w:tblGrid>
      <w:tr w:rsidR="0061070D" w:rsidTr="00141D0D">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8" w:space="0" w:color="auto"/>
              <w:left w:val="single" w:sz="8" w:space="0" w:color="auto"/>
              <w:bottom w:val="single" w:sz="4" w:space="0" w:color="auto"/>
              <w:right w:val="single" w:sz="4" w:space="0" w:color="auto"/>
            </w:tcBorders>
            <w:shd w:val="clear" w:color="auto" w:fill="D7E7F8" w:themeFill="text2" w:themeFillTint="1A"/>
            <w:vAlign w:val="center"/>
          </w:tcPr>
          <w:p w:rsidR="0061070D" w:rsidRPr="00B57014" w:rsidRDefault="0061070D" w:rsidP="0061070D">
            <w:pPr>
              <w:spacing w:line="200" w:lineRule="atLeast"/>
              <w:jc w:val="center"/>
              <w:rPr>
                <w:rFonts w:ascii="メイリオ" w:eastAsia="メイリオ" w:hAnsi="メイリオ" w:cs="メイリオ"/>
                <w:sz w:val="20"/>
                <w:szCs w:val="20"/>
              </w:rPr>
            </w:pPr>
            <w:r w:rsidRPr="00991E7A">
              <w:rPr>
                <w:rFonts w:ascii="メイリオ" w:eastAsia="メイリオ" w:hAnsi="メイリオ" w:cs="メイリオ" w:hint="eastAsia"/>
                <w:sz w:val="20"/>
                <w:szCs w:val="20"/>
              </w:rPr>
              <w:t>処理件数</w:t>
            </w:r>
            <w:r>
              <w:rPr>
                <w:rFonts w:ascii="メイリオ" w:eastAsia="メイリオ" w:hAnsi="メイリオ" w:cs="メイリオ" w:hint="eastAsia"/>
                <w:sz w:val="20"/>
                <w:szCs w:val="20"/>
              </w:rPr>
              <w:t>:3,000</w:t>
            </w:r>
            <w:r w:rsidRPr="00991E7A">
              <w:rPr>
                <w:rFonts w:ascii="メイリオ" w:eastAsia="メイリオ" w:hAnsi="メイリオ" w:cs="メイリオ"/>
                <w:sz w:val="20"/>
                <w:szCs w:val="20"/>
              </w:rPr>
              <w:t>件</w:t>
            </w:r>
          </w:p>
        </w:tc>
        <w:tc>
          <w:tcPr>
            <w:tcW w:w="1417"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61070D" w:rsidRPr="00B57014" w:rsidRDefault="0061070D" w:rsidP="00B038FB">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B57014">
              <w:rPr>
                <w:rFonts w:ascii="メイリオ" w:eastAsia="メイリオ" w:hAnsi="メイリオ" w:cs="メイリオ"/>
                <w:sz w:val="20"/>
                <w:szCs w:val="20"/>
              </w:rPr>
              <w:t>事前</w:t>
            </w:r>
            <w:r w:rsidR="00B038FB">
              <w:rPr>
                <w:rFonts w:ascii="メイリオ" w:eastAsia="メイリオ" w:hAnsi="メイリオ" w:cs="メイリオ"/>
                <w:sz w:val="20"/>
                <w:szCs w:val="20"/>
              </w:rPr>
              <w:t>･</w:t>
            </w:r>
            <w:r w:rsidRPr="00B57014">
              <w:rPr>
                <w:rFonts w:ascii="メイリオ" w:eastAsia="メイリオ" w:hAnsi="メイリオ" w:cs="メイリオ"/>
                <w:sz w:val="20"/>
                <w:szCs w:val="20"/>
              </w:rPr>
              <w:t>事後処理</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61070D" w:rsidRPr="00B57014" w:rsidRDefault="0061070D"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登録作業</w:t>
            </w:r>
          </w:p>
        </w:tc>
        <w:tc>
          <w:tcPr>
            <w:tcW w:w="113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61070D" w:rsidRPr="00B57014" w:rsidRDefault="0061070D"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確認作業</w:t>
            </w:r>
          </w:p>
        </w:tc>
        <w:tc>
          <w:tcPr>
            <w:tcW w:w="1134" w:type="dxa"/>
            <w:tcBorders>
              <w:top w:val="single" w:sz="8" w:space="0" w:color="auto"/>
              <w:left w:val="single" w:sz="4" w:space="0" w:color="auto"/>
              <w:bottom w:val="single" w:sz="4" w:space="0" w:color="auto"/>
              <w:right w:val="single" w:sz="8" w:space="0" w:color="auto"/>
            </w:tcBorders>
            <w:shd w:val="clear" w:color="auto" w:fill="D7E7F8" w:themeFill="text2" w:themeFillTint="1A"/>
            <w:vAlign w:val="center"/>
          </w:tcPr>
          <w:p w:rsidR="0061070D" w:rsidRPr="00B57014" w:rsidRDefault="0061070D"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処理時間</w:t>
            </w:r>
          </w:p>
        </w:tc>
      </w:tr>
      <w:tr w:rsidR="0061070D" w:rsidTr="00141D0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4" w:space="0" w:color="auto"/>
              <w:right w:val="single" w:sz="4" w:space="0" w:color="auto"/>
            </w:tcBorders>
            <w:shd w:val="clear" w:color="auto" w:fill="D7E7F8" w:themeFill="text2" w:themeFillTint="1A"/>
            <w:vAlign w:val="center"/>
          </w:tcPr>
          <w:p w:rsidR="0061070D" w:rsidRPr="00B57014" w:rsidRDefault="0061070D"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前</w:t>
            </w:r>
            <w:r w:rsidRPr="00B57014">
              <w:rPr>
                <w:rFonts w:ascii="メイリオ" w:eastAsia="メイリオ" w:hAnsi="メイリオ" w:cs="メイリオ" w:hint="eastAsia"/>
                <w:sz w:val="18"/>
              </w:rPr>
              <w:t>(Before)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1070D" w:rsidRPr="00B57014" w:rsidRDefault="002B6A64" w:rsidP="002B6A6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12</w:t>
            </w:r>
            <w:r w:rsidR="0061070D">
              <w:rPr>
                <w:rFonts w:ascii="メイリオ" w:eastAsia="メイリオ" w:hAnsi="メイリオ" w:cs="メイリオ"/>
              </w:rPr>
              <w:t>,</w:t>
            </w:r>
            <w:r w:rsidR="0061070D">
              <w:rPr>
                <w:rFonts w:ascii="メイリオ" w:eastAsia="メイリオ" w:hAnsi="メイリオ" w:cs="メイリオ" w:hint="eastAsia"/>
              </w:rPr>
              <w:t>000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61070D" w:rsidRPr="00B57014" w:rsidRDefault="002B6A64" w:rsidP="002B6A6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9</w:t>
            </w:r>
            <w:r w:rsidR="0061070D">
              <w:rPr>
                <w:rFonts w:ascii="メイリオ" w:eastAsia="メイリオ" w:hAnsi="メイリオ" w:cs="メイリオ" w:hint="eastAsia"/>
              </w:rPr>
              <w:t>,</w:t>
            </w:r>
            <w:r>
              <w:rPr>
                <w:rFonts w:ascii="メイリオ" w:eastAsia="メイリオ" w:hAnsi="メイリオ" w:cs="メイリオ" w:hint="eastAsia"/>
              </w:rPr>
              <w:t>0</w:t>
            </w:r>
            <w:r w:rsidR="0061070D">
              <w:rPr>
                <w:rFonts w:ascii="メイリオ" w:eastAsia="メイリオ" w:hAnsi="メイリオ" w:cs="メイリオ" w:hint="eastAsia"/>
              </w:rPr>
              <w:t>00 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1070D" w:rsidRPr="00B57014" w:rsidRDefault="002B6A64" w:rsidP="002B6A6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9</w:t>
            </w:r>
            <w:r w:rsidR="0061070D">
              <w:rPr>
                <w:rFonts w:ascii="メイリオ" w:eastAsia="メイリオ" w:hAnsi="メイリオ" w:cs="メイリオ"/>
              </w:rPr>
              <w:t>,</w:t>
            </w:r>
            <w:r>
              <w:rPr>
                <w:rFonts w:ascii="メイリオ" w:eastAsia="メイリオ" w:hAnsi="メイリオ" w:cs="メイリオ" w:hint="eastAsia"/>
              </w:rPr>
              <w:t>0</w:t>
            </w:r>
            <w:r w:rsidR="0061070D">
              <w:rPr>
                <w:rFonts w:ascii="メイリオ" w:eastAsia="メイリオ" w:hAnsi="メイリオ" w:cs="メイリオ"/>
              </w:rPr>
              <w:t>00</w:t>
            </w:r>
            <w:r w:rsidR="0061070D">
              <w:rPr>
                <w:rFonts w:ascii="メイリオ" w:eastAsia="メイリオ" w:hAnsi="メイリオ" w:cs="メイリオ" w:hint="eastAsia"/>
              </w:rPr>
              <w:t xml:space="preserve"> 分</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1070D" w:rsidRPr="00B57014" w:rsidRDefault="002B6A64" w:rsidP="0061070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30</w:t>
            </w:r>
            <w:r w:rsidR="0061070D">
              <w:rPr>
                <w:rFonts w:ascii="メイリオ" w:eastAsia="メイリオ" w:hAnsi="メイリオ" w:cs="メイリオ"/>
              </w:rPr>
              <w:t>,</w:t>
            </w:r>
            <w:r w:rsidR="0061070D">
              <w:rPr>
                <w:rFonts w:ascii="メイリオ" w:eastAsia="メイリオ" w:hAnsi="メイリオ" w:cs="メイリオ" w:hint="eastAsia"/>
              </w:rPr>
              <w:t>000 分</w:t>
            </w:r>
          </w:p>
        </w:tc>
      </w:tr>
      <w:tr w:rsidR="0061070D" w:rsidTr="00141D0D">
        <w:trPr>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8" w:space="0" w:color="auto"/>
              <w:right w:val="single" w:sz="4" w:space="0" w:color="auto"/>
            </w:tcBorders>
            <w:shd w:val="clear" w:color="auto" w:fill="D7E7F8" w:themeFill="text2" w:themeFillTint="1A"/>
            <w:vAlign w:val="center"/>
          </w:tcPr>
          <w:p w:rsidR="0061070D" w:rsidRPr="00B57014" w:rsidRDefault="0061070D"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後</w:t>
            </w:r>
            <w:r w:rsidRPr="00B57014">
              <w:rPr>
                <w:rFonts w:ascii="メイリオ" w:eastAsia="メイリオ" w:hAnsi="メイリオ" w:cs="メイリオ" w:hint="eastAsia"/>
                <w:sz w:val="18"/>
              </w:rPr>
              <w:t xml:space="preserve"> (After)</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rsidR="0061070D" w:rsidRPr="00B57014" w:rsidRDefault="0061070D" w:rsidP="002B6A64">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noProof/>
                <w:lang w:val="en-US"/>
              </w:rPr>
              <w:drawing>
                <wp:anchor distT="0" distB="0" distL="114300" distR="114300" simplePos="0" relativeHeight="251655680" behindDoc="0" locked="0" layoutInCell="1" allowOverlap="1" wp14:anchorId="53D18E46" wp14:editId="294C03C0">
                  <wp:simplePos x="0" y="0"/>
                  <wp:positionH relativeFrom="column">
                    <wp:posOffset>859790</wp:posOffset>
                  </wp:positionH>
                  <wp:positionV relativeFrom="paragraph">
                    <wp:posOffset>162560</wp:posOffset>
                  </wp:positionV>
                  <wp:extent cx="189230" cy="251460"/>
                  <wp:effectExtent l="0" t="0" r="1270" b="0"/>
                  <wp:wrapNone/>
                  <wp:docPr id="75"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 cy="251460"/>
                          </a:xfrm>
                          <a:prstGeom prst="rect">
                            <a:avLst/>
                          </a:prstGeom>
                        </pic:spPr>
                      </pic:pic>
                    </a:graphicData>
                  </a:graphic>
                  <wp14:sizeRelH relativeFrom="page">
                    <wp14:pctWidth>0</wp14:pctWidth>
                  </wp14:sizeRelH>
                  <wp14:sizeRelV relativeFrom="page">
                    <wp14:pctHeight>0</wp14:pctHeight>
                  </wp14:sizeRelV>
                </wp:anchor>
              </w:drawing>
            </w:r>
            <w:r w:rsidR="002B6A64">
              <w:rPr>
                <w:rFonts w:ascii="メイリオ" w:eastAsia="メイリオ" w:hAnsi="メイリオ" w:cs="メイリオ" w:hint="eastAsia"/>
              </w:rPr>
              <w:t>4</w:t>
            </w:r>
            <w:r>
              <w:rPr>
                <w:rFonts w:ascii="メイリオ" w:eastAsia="メイリオ" w:hAnsi="メイリオ" w:cs="メイリオ"/>
              </w:rPr>
              <w:t>,</w:t>
            </w:r>
            <w:r w:rsidR="002B6A64">
              <w:rPr>
                <w:rFonts w:ascii="メイリオ" w:eastAsia="メイリオ" w:hAnsi="メイリオ" w:cs="メイリオ" w:hint="eastAsia"/>
              </w:rPr>
              <w:t>5</w:t>
            </w:r>
            <w:r>
              <w:rPr>
                <w:rFonts w:ascii="メイリオ" w:eastAsia="メイリオ" w:hAnsi="メイリオ" w:cs="メイリオ" w:hint="eastAsia"/>
              </w:rPr>
              <w:t>00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61070D" w:rsidRPr="00B57014" w:rsidRDefault="0061070D" w:rsidP="00FA28E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3,000 分</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tcPr>
          <w:p w:rsidR="0061070D" w:rsidRPr="00B57014" w:rsidRDefault="00141D0D" w:rsidP="00141D0D">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13</w:t>
            </w:r>
            <w:r w:rsidR="0061070D">
              <w:rPr>
                <w:rFonts w:ascii="メイリオ" w:eastAsia="メイリオ" w:hAnsi="メイリオ" w:cs="メイリオ" w:hint="eastAsia"/>
              </w:rPr>
              <w:t>,</w:t>
            </w:r>
            <w:r>
              <w:rPr>
                <w:rFonts w:ascii="メイリオ" w:eastAsia="メイリオ" w:hAnsi="メイリオ" w:cs="メイリオ" w:hint="eastAsia"/>
              </w:rPr>
              <w:t>5</w:t>
            </w:r>
            <w:r w:rsidR="0061070D">
              <w:rPr>
                <w:rFonts w:ascii="メイリオ" w:eastAsia="メイリオ" w:hAnsi="メイリオ" w:cs="メイリオ" w:hint="eastAsia"/>
              </w:rPr>
              <w:t>00 分</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tcPr>
          <w:p w:rsidR="0061070D" w:rsidRPr="00B57014" w:rsidRDefault="00141D0D" w:rsidP="00141D0D">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21</w:t>
            </w:r>
            <w:r w:rsidR="0061070D">
              <w:rPr>
                <w:rFonts w:ascii="メイリオ" w:eastAsia="メイリオ" w:hAnsi="メイリオ" w:cs="メイリオ" w:hint="eastAsia"/>
              </w:rPr>
              <w:t>,</w:t>
            </w:r>
            <w:r>
              <w:rPr>
                <w:rFonts w:ascii="メイリオ" w:eastAsia="メイリオ" w:hAnsi="メイリオ" w:cs="メイリオ" w:hint="eastAsia"/>
              </w:rPr>
              <w:t>0</w:t>
            </w:r>
            <w:r w:rsidR="0061070D">
              <w:rPr>
                <w:rFonts w:ascii="メイリオ" w:eastAsia="メイリオ" w:hAnsi="メイリオ" w:cs="メイリオ" w:hint="eastAsia"/>
              </w:rPr>
              <w:t>00 分</w:t>
            </w:r>
          </w:p>
        </w:tc>
      </w:tr>
    </w:tbl>
    <w:p w:rsidR="0061070D" w:rsidRDefault="0061070D" w:rsidP="0061070D">
      <w:pPr>
        <w:spacing w:after="160"/>
      </w:pPr>
    </w:p>
    <w:p w:rsidR="0061070D" w:rsidRDefault="0061070D" w:rsidP="0061070D">
      <w:pPr>
        <w:spacing w:after="160"/>
      </w:pPr>
    </w:p>
    <w:p w:rsidR="008E3CC6" w:rsidRDefault="008E3CC6" w:rsidP="003A090C">
      <w:pPr>
        <w:spacing w:after="160"/>
      </w:pPr>
    </w:p>
    <w:p w:rsidR="0061070D" w:rsidRDefault="0061070D" w:rsidP="003A090C">
      <w:pPr>
        <w:spacing w:after="160"/>
      </w:pPr>
    </w:p>
    <w:p w:rsidR="00421801" w:rsidRDefault="00421801" w:rsidP="003A090C">
      <w:pPr>
        <w:spacing w:after="160"/>
      </w:pPr>
    </w:p>
    <w:p w:rsidR="0061070D" w:rsidRDefault="0061070D" w:rsidP="003A090C">
      <w:pPr>
        <w:spacing w:after="160"/>
      </w:pPr>
    </w:p>
    <w:p w:rsidR="0061070D" w:rsidRDefault="0061070D" w:rsidP="003A090C">
      <w:pPr>
        <w:spacing w:after="160"/>
      </w:pPr>
    </w:p>
    <w:p w:rsidR="00630DD9" w:rsidRPr="00630DD9" w:rsidRDefault="00630DD9" w:rsidP="00007C1D">
      <w:pPr>
        <w:pStyle w:val="af4"/>
        <w:numPr>
          <w:ilvl w:val="0"/>
          <w:numId w:val="8"/>
        </w:numPr>
        <w:spacing w:before="40"/>
        <w:ind w:leftChars="0"/>
        <w:rPr>
          <w:sz w:val="26"/>
          <w:szCs w:val="26"/>
        </w:rPr>
      </w:pPr>
      <w:r w:rsidRPr="00630DD9">
        <w:rPr>
          <w:rFonts w:hint="eastAsia"/>
          <w:sz w:val="26"/>
          <w:szCs w:val="26"/>
        </w:rPr>
        <w:lastRenderedPageBreak/>
        <w:t>ワンストップ特例関係処理業務（導入後）</w:t>
      </w:r>
    </w:p>
    <w:p w:rsidR="005A6F79" w:rsidRDefault="005606B1" w:rsidP="00141D0D">
      <w:pPr>
        <w:spacing w:before="40"/>
        <w:jc w:val="center"/>
        <w:rPr>
          <w:noProof/>
          <w:lang w:val="en-US"/>
        </w:rPr>
      </w:pPr>
      <w:r>
        <w:rPr>
          <w:noProof/>
          <w:lang w:val="en-US"/>
        </w:rPr>
        <w:drawing>
          <wp:anchor distT="0" distB="0" distL="114300" distR="114300" simplePos="0" relativeHeight="251688448" behindDoc="0" locked="0" layoutInCell="1" allowOverlap="1" wp14:anchorId="320FA624" wp14:editId="1D658760">
            <wp:simplePos x="0" y="0"/>
            <wp:positionH relativeFrom="column">
              <wp:posOffset>3135630</wp:posOffset>
            </wp:positionH>
            <wp:positionV relativeFrom="paragraph">
              <wp:posOffset>2132330</wp:posOffset>
            </wp:positionV>
            <wp:extent cx="342900" cy="342900"/>
            <wp:effectExtent l="0" t="0" r="0" b="0"/>
            <wp:wrapNone/>
            <wp:docPr id="22" name="図 22"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141D0D" w:rsidRPr="00141D0D">
        <w:rPr>
          <w:rFonts w:hint="eastAsia"/>
          <w:noProof/>
          <w:lang w:val="en-US"/>
        </w:rPr>
        <w:drawing>
          <wp:inline distT="0" distB="0" distL="0" distR="0" wp14:anchorId="37A1638D" wp14:editId="4574EF5D">
            <wp:extent cx="3960000" cy="4595569"/>
            <wp:effectExtent l="0" t="0" r="254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000" cy="4595569"/>
                    </a:xfrm>
                    <a:prstGeom prst="rect">
                      <a:avLst/>
                    </a:prstGeom>
                    <a:noFill/>
                    <a:ln>
                      <a:noFill/>
                    </a:ln>
                  </pic:spPr>
                </pic:pic>
              </a:graphicData>
            </a:graphic>
          </wp:inline>
        </w:drawing>
      </w:r>
    </w:p>
    <w:p w:rsidR="00421801" w:rsidRDefault="00421801" w:rsidP="005440A7">
      <w:pPr>
        <w:spacing w:before="40"/>
        <w:rPr>
          <w:sz w:val="26"/>
          <w:szCs w:val="26"/>
        </w:rPr>
      </w:pPr>
    </w:p>
    <w:p w:rsidR="005440A7" w:rsidRDefault="005440A7" w:rsidP="005440A7">
      <w:pPr>
        <w:spacing w:before="40"/>
        <w:rPr>
          <w:sz w:val="26"/>
          <w:szCs w:val="26"/>
        </w:rPr>
      </w:pPr>
      <w:r>
        <w:rPr>
          <w:noProof/>
          <w:lang w:val="en-US"/>
        </w:rPr>
        <w:drawing>
          <wp:anchor distT="0" distB="0" distL="114300" distR="114300" simplePos="0" relativeHeight="251660800" behindDoc="0" locked="0" layoutInCell="1" allowOverlap="1" wp14:anchorId="0097F2FE" wp14:editId="6051AB0D">
            <wp:simplePos x="0" y="0"/>
            <wp:positionH relativeFrom="column">
              <wp:posOffset>199390</wp:posOffset>
            </wp:positionH>
            <wp:positionV relativeFrom="paragraph">
              <wp:posOffset>233548</wp:posOffset>
            </wp:positionV>
            <wp:extent cx="2519680" cy="1799590"/>
            <wp:effectExtent l="0" t="0" r="0" b="0"/>
            <wp:wrapNone/>
            <wp:docPr id="238" name="グラフ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5440A7" w:rsidRPr="00C355F1" w:rsidRDefault="005440A7" w:rsidP="005440A7">
      <w:pPr>
        <w:spacing w:before="40"/>
        <w:rPr>
          <w:sz w:val="26"/>
          <w:szCs w:val="26"/>
        </w:rPr>
      </w:pPr>
      <w:r>
        <w:rPr>
          <w:noProof/>
          <w:lang w:val="en-US"/>
        </w:rPr>
        <mc:AlternateContent>
          <mc:Choice Requires="wpc">
            <w:drawing>
              <wp:anchor distT="0" distB="0" distL="114300" distR="114300" simplePos="0" relativeHeight="251664896" behindDoc="0" locked="0" layoutInCell="1" allowOverlap="1" wp14:anchorId="381BF514" wp14:editId="2395E007">
                <wp:simplePos x="0" y="0"/>
                <wp:positionH relativeFrom="column">
                  <wp:posOffset>2374265</wp:posOffset>
                </wp:positionH>
                <wp:positionV relativeFrom="paragraph">
                  <wp:posOffset>98425</wp:posOffset>
                </wp:positionV>
                <wp:extent cx="3140710" cy="1824355"/>
                <wp:effectExtent l="0" t="0" r="0" b="0"/>
                <wp:wrapSquare wrapText="bothSides"/>
                <wp:docPr id="241" name="キャンバス 241"/>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wps:wsp>
                        <wps:cNvPr id="230" name="正方形/長方形 230"/>
                        <wps:cNvSpPr/>
                        <wps:spPr>
                          <a:xfrm>
                            <a:off x="5" y="6467"/>
                            <a:ext cx="1962017" cy="305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Pr="00E01CE0" w:rsidRDefault="004E3A48" w:rsidP="005440A7">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正方形/長方形 231"/>
                        <wps:cNvSpPr/>
                        <wps:spPr>
                          <a:xfrm>
                            <a:off x="109144" y="301576"/>
                            <a:ext cx="654006" cy="180706"/>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5440A7">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2" name="正方形/長方形 232"/>
                        <wps:cNvSpPr/>
                        <wps:spPr>
                          <a:xfrm>
                            <a:off x="109145" y="770141"/>
                            <a:ext cx="654006" cy="180409"/>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5440A7">
                              <w:pPr>
                                <w:pStyle w:val="Web"/>
                                <w:spacing w:before="0" w:beforeAutospacing="0" w:after="0" w:afterAutospacing="0" w:line="180" w:lineRule="exact"/>
                                <w:jc w:val="center"/>
                              </w:pPr>
                              <w:r>
                                <w:rPr>
                                  <w:rFonts w:eastAsia="Meiryo UI" w:hAnsi="Meiryo UI" w:hint="eastAsia"/>
                                  <w:color w:val="000000"/>
                                  <w:sz w:val="18"/>
                                  <w:szCs w:val="18"/>
                                </w:rPr>
                                <w:t>課　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3" name="正方形/長方形 233"/>
                        <wps:cNvSpPr/>
                        <wps:spPr>
                          <a:xfrm>
                            <a:off x="109147" y="482579"/>
                            <a:ext cx="2825082" cy="28912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5440A7">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・RPAの適用により正確性の向上や入力ミス等が減少した。</w:t>
                              </w:r>
                            </w:p>
                            <w:p w:rsidR="004E3A48" w:rsidRPr="008914BF" w:rsidRDefault="004E3A48" w:rsidP="005440A7">
                              <w:pPr>
                                <w:pStyle w:val="Web"/>
                                <w:spacing w:before="0" w:beforeAutospacing="0" w:after="0" w:afterAutospacing="0" w:line="180" w:lineRule="exact"/>
                                <w:ind w:left="115"/>
                                <w:rPr>
                                  <w:sz w:val="22"/>
                                </w:rPr>
                              </w:pPr>
                              <w:r>
                                <w:rPr>
                                  <w:rFonts w:eastAsia="Meiryo UI" w:hAnsi="Meiryo UI" w:hint="eastAsia"/>
                                  <w:color w:val="000000"/>
                                  <w:sz w:val="16"/>
                                  <w:szCs w:val="18"/>
                                </w:rPr>
                                <w:t>・繁忙期における</w:t>
                              </w:r>
                              <w:r w:rsidRPr="00781E51">
                                <w:rPr>
                                  <w:rFonts w:eastAsia="Meiryo UI" w:hAnsi="Meiryo UI" w:hint="eastAsia"/>
                                  <w:color w:val="000000"/>
                                  <w:sz w:val="16"/>
                                  <w:szCs w:val="18"/>
                                </w:rPr>
                                <w:t>総勤務時間</w:t>
                              </w:r>
                              <w:r>
                                <w:rPr>
                                  <w:rFonts w:eastAsia="Meiryo UI" w:hAnsi="Meiryo UI" w:hint="eastAsia"/>
                                  <w:color w:val="000000"/>
                                  <w:sz w:val="16"/>
                                  <w:szCs w:val="18"/>
                                </w:rPr>
                                <w:t>の</w:t>
                              </w:r>
                              <w:r w:rsidRPr="00781E51">
                                <w:rPr>
                                  <w:rFonts w:eastAsia="Meiryo UI" w:hAnsi="Meiryo UI" w:hint="eastAsia"/>
                                  <w:color w:val="000000"/>
                                  <w:sz w:val="16"/>
                                  <w:szCs w:val="18"/>
                                </w:rPr>
                                <w:t>縮減</w:t>
                              </w:r>
                              <w:r>
                                <w:rPr>
                                  <w:rFonts w:eastAsia="Meiryo UI" w:hAnsi="Meiryo UI" w:hint="eastAsia"/>
                                  <w:color w:val="000000"/>
                                  <w:sz w:val="16"/>
                                  <w:szCs w:val="18"/>
                                </w:rPr>
                                <w:t>が見込める。</w:t>
                              </w:r>
                            </w:p>
                            <w:p w:rsidR="004E3A48" w:rsidRPr="008914BF" w:rsidRDefault="004E3A48" w:rsidP="005440A7">
                              <w:pPr>
                                <w:pStyle w:val="Web"/>
                                <w:spacing w:before="0" w:beforeAutospacing="0" w:after="0" w:afterAutospacing="0" w:line="180" w:lineRule="exact"/>
                                <w:ind w:left="115"/>
                                <w:rPr>
                                  <w:sz w:val="22"/>
                                </w:rPr>
                              </w:pPr>
                            </w:p>
                          </w:txbxContent>
                        </wps:txbx>
                        <wps:bodyPr rot="0" spcFirstLastPara="0" vert="horz" wrap="square" lIns="0" tIns="18000" rIns="18000" bIns="0" numCol="1" spcCol="0" rtlCol="0" fromWordArt="0" anchor="ctr" anchorCtr="0" forceAA="0" compatLnSpc="1">
                          <a:prstTxWarp prst="textNoShape">
                            <a:avLst/>
                          </a:prstTxWarp>
                          <a:noAutofit/>
                        </wps:bodyPr>
                      </wps:wsp>
                      <wps:wsp>
                        <wps:cNvPr id="235" name="正方形/長方形 235"/>
                        <wps:cNvSpPr/>
                        <wps:spPr>
                          <a:xfrm>
                            <a:off x="109147" y="950550"/>
                            <a:ext cx="2825083" cy="75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5440A7">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・ワンストップ特例申請書が紙帳票なので、</w:t>
                              </w:r>
                              <w:r w:rsidRPr="00322EE1">
                                <w:rPr>
                                  <w:rFonts w:eastAsia="Meiryo UI" w:hAnsi="Meiryo UI"/>
                                  <w:color w:val="000000"/>
                                  <w:sz w:val="16"/>
                                  <w:szCs w:val="18"/>
                                </w:rPr>
                                <w:t>RPAでの処理をさせるためには、OCR等によるデジタル化が必要不可欠。</w:t>
                              </w:r>
                            </w:p>
                            <w:p w:rsidR="004E3A48" w:rsidRDefault="004E3A48" w:rsidP="003930EB">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E17515">
                                <w:rPr>
                                  <w:rFonts w:eastAsia="Meiryo UI" w:hAnsi="Meiryo UI" w:hint="eastAsia"/>
                                  <w:color w:val="000000"/>
                                  <w:sz w:val="16"/>
                                  <w:szCs w:val="18"/>
                                </w:rPr>
                                <w:t>現行の業務システムの仕様によっては、</w:t>
                              </w:r>
                              <w:r w:rsidRPr="00E17515">
                                <w:rPr>
                                  <w:rFonts w:eastAsia="Meiryo UI" w:hAnsi="Meiryo UI"/>
                                  <w:color w:val="000000"/>
                                  <w:sz w:val="16"/>
                                  <w:szCs w:val="18"/>
                                </w:rPr>
                                <w:t>RPAを適用しても親和性（相性の良さ）等の要因から</w:t>
                              </w:r>
                              <w:r>
                                <w:rPr>
                                  <w:rFonts w:eastAsia="Meiryo UI" w:hAnsi="Meiryo UI" w:hint="eastAsia"/>
                                  <w:color w:val="000000"/>
                                  <w:sz w:val="16"/>
                                  <w:szCs w:val="18"/>
                                </w:rPr>
                                <w:t>、</w:t>
                              </w:r>
                              <w:r w:rsidRPr="00E17515">
                                <w:rPr>
                                  <w:rFonts w:eastAsia="Meiryo UI" w:hAnsi="Meiryo UI"/>
                                  <w:color w:val="000000"/>
                                  <w:sz w:val="16"/>
                                  <w:szCs w:val="18"/>
                                </w:rPr>
                                <w:t>業務の効率化が低い場合がある。</w:t>
                              </w:r>
                            </w:p>
                            <w:p w:rsidR="004E3A48" w:rsidRDefault="004E3A48" w:rsidP="003930EB">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E17515">
                                <w:rPr>
                                  <w:rFonts w:eastAsia="Meiryo UI" w:hAnsi="Meiryo UI" w:hint="eastAsia"/>
                                  <w:color w:val="000000"/>
                                  <w:sz w:val="16"/>
                                  <w:szCs w:val="18"/>
                                </w:rPr>
                                <w:t>業務手順を整理し、業務の棚卸しや業務フローの可視化により、</w:t>
                              </w:r>
                              <w:r w:rsidRPr="00E17515">
                                <w:rPr>
                                  <w:rFonts w:eastAsia="Meiryo UI" w:hAnsi="Meiryo UI"/>
                                  <w:color w:val="000000"/>
                                  <w:sz w:val="16"/>
                                  <w:szCs w:val="18"/>
                                </w:rPr>
                                <w:t>RPAを適用した、業務範囲の拡大化を検討する必要がある。</w:t>
                              </w:r>
                            </w:p>
                          </w:txbxContent>
                        </wps:txbx>
                        <wps:bodyPr rot="0" spcFirstLastPara="0" vert="horz" wrap="square" lIns="0" tIns="18000" rIns="1800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81BF514" id="キャンバス 241" o:spid="_x0000_s1044" editas="canvas" style="position:absolute;margin-left:186.95pt;margin-top:7.75pt;width:247.3pt;height:143.65pt;z-index:251664896" coordsize="31407,1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">
                <v:shape id="_x0000_s1045" type="#_x0000_t75" style="position:absolute;width:31407;height:18243;visibility:visible;mso-wrap-style:square">
                  <v:fill o:detectmouseclick="t"/>
                  <v:path o:connecttype="none"/>
                </v:shape>
                <v:rect id="正方形/長方形 230" o:spid="_x0000_s1046" style="position:absolute;top:64;width:1962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2QfMMA&#10;AADcAAAADwAAAGRycy9kb3ducmV2LnhtbERPTWvCQBC9F/wPywjemo1aikRXEbGlOZWkoXgcsmMS&#10;zM6G7BrT/PruodDj433vDqNpxUC9aywrWEYxCOLS6oYrBcXX2/MGhPPIGlvLpOCHHBz2s6cdJto+&#10;OKMh95UIIewSVFB73yVSurImgy6yHXHgrrY36APsK6l7fIRw08pVHL9Kgw2Hhho7OtVU3vK7UTC9&#10;f6cv6SVnu1mmxfl+HPIp+1RqMR+PWxCeRv8v/nN/aAWrd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2QfMMAAADcAAAADwAAAAAAAAAAAAAAAACYAgAAZHJzL2Rv&#10;d25yZXYueG1sUEsFBgAAAAAEAAQA9QAAAIgDAAAAAA==&#10;" filled="f" stroked="f" strokeweight="1pt">
                  <v:textbox inset="0,0,0,0">
                    <w:txbxContent>
                      <w:p w:rsidR="004E3A48" w:rsidRPr="00E01CE0" w:rsidRDefault="004E3A48" w:rsidP="005440A7">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v:textbox>
                </v:rect>
                <v:rect id="正方形/長方形 231" o:spid="_x0000_s1047" style="position:absolute;left:1091;top:3015;width:6540;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HQMYA&#10;AADcAAAADwAAAGRycy9kb3ducmV2LnhtbESPQWvCQBSE70L/w/IKvUjdREFKzEZqaaEePJiGgrdH&#10;9pmEZt+G7DZJ++tdQfA4zMw3TLqdTCsG6l1jWUG8iEAQl1Y3XCkovj6eX0A4j6yxtUwK/sjBNnuY&#10;pZhoO/KRhtxXIkDYJaig9r5LpHRlTQbdwnbEwTvb3qAPsq+k7nEMcNPKZRStpcGGw0KNHb3VVP7k&#10;v0bBOOz/49O0m5/ei0O+00Z+m04q9fQ4vW5AeJr8PXxrf2oFy1UM1zPhCM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DHQMYAAADcAAAADwAAAAAAAAAAAAAAAACYAgAAZHJz&#10;L2Rvd25yZXYueG1sUEsFBgAAAAAEAAQA9QAAAIsDAAAAAA==&#10;" fillcolor="#d8e8f9 [351]" strokecolor="black [3213]" strokeweight=".5pt">
                  <v:textbox inset="0,0,0,0">
                    <w:txbxContent>
                      <w:p w:rsidR="004E3A48" w:rsidRDefault="004E3A48" w:rsidP="005440A7">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v:textbox>
                </v:rect>
                <v:rect id="正方形/長方形 232" o:spid="_x0000_s1048" style="position:absolute;left:1091;top:7701;width:6540;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ZN8YA&#10;AADcAAAADwAAAGRycy9kb3ducmV2LnhtbESPQWvCQBSE74L/YXlCL6IbUxCJ2YiWFtpDD0YRvD2y&#10;zySYfRuy2yTtr+8WCh6HmfmGSXejaURPnastK1gtIxDEhdU1lwrOp7fFBoTzyBoby6Tgmxzssukk&#10;xUTbgY/U574UAcIuQQWV920ipSsqMuiWtiUO3s12Bn2QXSl1h0OAm0bGUbSWBmsOCxW29FJRcc+/&#10;jIKh//hZXcfD/Pp6/swP2siLaaVST7NxvwXhafSP8H/7XSuIn2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ZN8YAAADcAAAADwAAAAAAAAAAAAAAAACYAgAAZHJz&#10;L2Rvd25yZXYueG1sUEsFBgAAAAAEAAQA9QAAAIsDAAAAAA==&#10;" fillcolor="#d8e8f9 [351]" strokecolor="black [3213]" strokeweight=".5pt">
                  <v:textbox inset="0,0,0,0">
                    <w:txbxContent>
                      <w:p w:rsidR="004E3A48" w:rsidRDefault="004E3A48" w:rsidP="005440A7">
                        <w:pPr>
                          <w:pStyle w:val="Web"/>
                          <w:spacing w:before="0" w:beforeAutospacing="0" w:after="0" w:afterAutospacing="0" w:line="180" w:lineRule="exact"/>
                          <w:jc w:val="center"/>
                        </w:pPr>
                        <w:r>
                          <w:rPr>
                            <w:rFonts w:eastAsia="Meiryo UI" w:hAnsi="Meiryo UI" w:hint="eastAsia"/>
                            <w:color w:val="000000"/>
                            <w:sz w:val="18"/>
                            <w:szCs w:val="18"/>
                          </w:rPr>
                          <w:t>課　題</w:t>
                        </w:r>
                      </w:p>
                    </w:txbxContent>
                  </v:textbox>
                </v:rect>
                <v:rect id="正方形/長方形 233" o:spid="_x0000_s1049" style="position:absolute;left:1091;top:4825;width:28251;height:2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ZmMMA&#10;AADcAAAADwAAAGRycy9kb3ducmV2LnhtbESPS4vCMBSF94L/IVzBnaYqWO0YRQRRcCE+cJjdpbm2&#10;HZub0kSt/94MDLg8nMfHmS0aU4oH1a6wrGDQj0AQp1YXnCk4n9a9CQjnkTWWlknBixws5u3WDBNt&#10;n3ygx9FnIoywS1BB7n2VSOnSnAy6vq2Ig3e1tUEfZJ1JXeMzjJtSDqNoLA0WHAg5VrTKKb0d7yZA&#10;7Do+/G7Mz3XFl9PuO9bVPp4q1e00yy8Qnhr/Cf+3t1rBcDSCv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kZmMMAAADcAAAADwAAAAAAAAAAAAAAAACYAgAAZHJzL2Rv&#10;d25yZXYueG1sUEsFBgAAAAAEAAQA9QAAAIgDAAAAAA==&#10;" filled="f" strokecolor="black [3213]" strokeweight=".5pt">
                  <v:textbox inset="0,.5mm,.5mm,0">
                    <w:txbxContent>
                      <w:p w:rsidR="004E3A48" w:rsidRDefault="004E3A48" w:rsidP="005440A7">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・RPAの適用により正確性の向上や入力ミス等が減少した。</w:t>
                        </w:r>
                      </w:p>
                      <w:p w:rsidR="004E3A48" w:rsidRPr="008914BF" w:rsidRDefault="004E3A48" w:rsidP="005440A7">
                        <w:pPr>
                          <w:pStyle w:val="Web"/>
                          <w:spacing w:before="0" w:beforeAutospacing="0" w:after="0" w:afterAutospacing="0" w:line="180" w:lineRule="exact"/>
                          <w:ind w:left="115"/>
                          <w:rPr>
                            <w:sz w:val="22"/>
                          </w:rPr>
                        </w:pPr>
                        <w:r>
                          <w:rPr>
                            <w:rFonts w:eastAsia="Meiryo UI" w:hAnsi="Meiryo UI" w:hint="eastAsia"/>
                            <w:color w:val="000000"/>
                            <w:sz w:val="16"/>
                            <w:szCs w:val="18"/>
                          </w:rPr>
                          <w:t>・繁忙期における</w:t>
                        </w:r>
                        <w:r w:rsidRPr="00781E51">
                          <w:rPr>
                            <w:rFonts w:eastAsia="Meiryo UI" w:hAnsi="Meiryo UI" w:hint="eastAsia"/>
                            <w:color w:val="000000"/>
                            <w:sz w:val="16"/>
                            <w:szCs w:val="18"/>
                          </w:rPr>
                          <w:t>総勤務時間</w:t>
                        </w:r>
                        <w:r>
                          <w:rPr>
                            <w:rFonts w:eastAsia="Meiryo UI" w:hAnsi="Meiryo UI" w:hint="eastAsia"/>
                            <w:color w:val="000000"/>
                            <w:sz w:val="16"/>
                            <w:szCs w:val="18"/>
                          </w:rPr>
                          <w:t>の</w:t>
                        </w:r>
                        <w:r w:rsidRPr="00781E51">
                          <w:rPr>
                            <w:rFonts w:eastAsia="Meiryo UI" w:hAnsi="Meiryo UI" w:hint="eastAsia"/>
                            <w:color w:val="000000"/>
                            <w:sz w:val="16"/>
                            <w:szCs w:val="18"/>
                          </w:rPr>
                          <w:t>縮減</w:t>
                        </w:r>
                        <w:r>
                          <w:rPr>
                            <w:rFonts w:eastAsia="Meiryo UI" w:hAnsi="Meiryo UI" w:hint="eastAsia"/>
                            <w:color w:val="000000"/>
                            <w:sz w:val="16"/>
                            <w:szCs w:val="18"/>
                          </w:rPr>
                          <w:t>が見込める。</w:t>
                        </w:r>
                      </w:p>
                      <w:p w:rsidR="004E3A48" w:rsidRPr="008914BF" w:rsidRDefault="004E3A48" w:rsidP="005440A7">
                        <w:pPr>
                          <w:pStyle w:val="Web"/>
                          <w:spacing w:before="0" w:beforeAutospacing="0" w:after="0" w:afterAutospacing="0" w:line="180" w:lineRule="exact"/>
                          <w:ind w:left="115"/>
                          <w:rPr>
                            <w:sz w:val="22"/>
                          </w:rPr>
                        </w:pPr>
                      </w:p>
                    </w:txbxContent>
                  </v:textbox>
                </v:rect>
                <v:rect id="正方形/長方形 235" o:spid="_x0000_s1050" style="position:absolute;left:1091;top:9505;width:28251;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kd8YA&#10;AADcAAAADwAAAGRycy9kb3ducmV2LnhtbESPS2vCQBSF94L/YbiCO500omlTx1AEqdCF+KClu0vm&#10;mqTN3AmZaZL++05BcHk4j4+zzgZTi45aV1lW8DCPQBDnVldcKLicd7NHEM4ja6wtk4JfcpBtxqM1&#10;ptr2fKTu5AsRRtilqKD0vkmldHlJBt3cNsTBu9rWoA+yLaRusQ/jppZxFK2kwYoDocSGtiXl36cf&#10;EyB2lxy/Xs3ndcvv57ePRDeH5Emp6WR4eQbhafD38K291wrixRL+z4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kd8YAAADcAAAADwAAAAAAAAAAAAAAAACYAgAAZHJz&#10;L2Rvd25yZXYueG1sUEsFBgAAAAAEAAQA9QAAAIsDAAAAAA==&#10;" filled="f" strokecolor="black [3213]" strokeweight=".5pt">
                  <v:textbox inset="0,.5mm,.5mm,0">
                    <w:txbxContent>
                      <w:p w:rsidR="004E3A48" w:rsidRDefault="004E3A48" w:rsidP="005440A7">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・ワンストップ特例申請書が紙帳票なので、</w:t>
                        </w:r>
                        <w:r w:rsidRPr="00322EE1">
                          <w:rPr>
                            <w:rFonts w:eastAsia="Meiryo UI" w:hAnsi="Meiryo UI"/>
                            <w:color w:val="000000"/>
                            <w:sz w:val="16"/>
                            <w:szCs w:val="18"/>
                          </w:rPr>
                          <w:t>RPAでの処理をさせるためには、OCR等によるデジタル化が必要不可欠。</w:t>
                        </w:r>
                      </w:p>
                      <w:p w:rsidR="004E3A48" w:rsidRDefault="004E3A48" w:rsidP="003930EB">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E17515">
                          <w:rPr>
                            <w:rFonts w:eastAsia="Meiryo UI" w:hAnsi="Meiryo UI" w:hint="eastAsia"/>
                            <w:color w:val="000000"/>
                            <w:sz w:val="16"/>
                            <w:szCs w:val="18"/>
                          </w:rPr>
                          <w:t>現行の業務システムの仕様によっては、</w:t>
                        </w:r>
                        <w:r w:rsidRPr="00E17515">
                          <w:rPr>
                            <w:rFonts w:eastAsia="Meiryo UI" w:hAnsi="Meiryo UI"/>
                            <w:color w:val="000000"/>
                            <w:sz w:val="16"/>
                            <w:szCs w:val="18"/>
                          </w:rPr>
                          <w:t>RPAを適用しても親和性（相性の良さ）等の要因から</w:t>
                        </w:r>
                        <w:r>
                          <w:rPr>
                            <w:rFonts w:eastAsia="Meiryo UI" w:hAnsi="Meiryo UI" w:hint="eastAsia"/>
                            <w:color w:val="000000"/>
                            <w:sz w:val="16"/>
                            <w:szCs w:val="18"/>
                          </w:rPr>
                          <w:t>、</w:t>
                        </w:r>
                        <w:r w:rsidRPr="00E17515">
                          <w:rPr>
                            <w:rFonts w:eastAsia="Meiryo UI" w:hAnsi="Meiryo UI"/>
                            <w:color w:val="000000"/>
                            <w:sz w:val="16"/>
                            <w:szCs w:val="18"/>
                          </w:rPr>
                          <w:t>業務の効率化が低い場合がある。</w:t>
                        </w:r>
                      </w:p>
                      <w:p w:rsidR="004E3A48" w:rsidRDefault="004E3A48" w:rsidP="003930EB">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E17515">
                          <w:rPr>
                            <w:rFonts w:eastAsia="Meiryo UI" w:hAnsi="Meiryo UI" w:hint="eastAsia"/>
                            <w:color w:val="000000"/>
                            <w:sz w:val="16"/>
                            <w:szCs w:val="18"/>
                          </w:rPr>
                          <w:t>業務手順を整理し、業務の棚卸しや業務フローの可視化により、</w:t>
                        </w:r>
                        <w:r w:rsidRPr="00E17515">
                          <w:rPr>
                            <w:rFonts w:eastAsia="Meiryo UI" w:hAnsi="Meiryo UI"/>
                            <w:color w:val="000000"/>
                            <w:sz w:val="16"/>
                            <w:szCs w:val="18"/>
                          </w:rPr>
                          <w:t>RPAを適用した、業務範囲の拡大化を検討する必要がある。</w:t>
                        </w:r>
                      </w:p>
                    </w:txbxContent>
                  </v:textbox>
                </v:rect>
                <w10:wrap type="square"/>
              </v:group>
            </w:pict>
          </mc:Fallback>
        </mc:AlternateContent>
      </w:r>
    </w:p>
    <w:p w:rsidR="005440A7" w:rsidRDefault="005440A7" w:rsidP="005440A7">
      <w:pPr>
        <w:spacing w:after="160"/>
      </w:pPr>
      <w:r>
        <w:rPr>
          <w:noProof/>
          <w:lang w:val="en-US"/>
        </w:rPr>
        <mc:AlternateContent>
          <mc:Choice Requires="wps">
            <w:drawing>
              <wp:anchor distT="0" distB="0" distL="114300" distR="114300" simplePos="0" relativeHeight="251663872" behindDoc="0" locked="0" layoutInCell="1" allowOverlap="1" wp14:anchorId="47C02543" wp14:editId="31626870">
                <wp:simplePos x="0" y="0"/>
                <wp:positionH relativeFrom="column">
                  <wp:posOffset>838031</wp:posOffset>
                </wp:positionH>
                <wp:positionV relativeFrom="paragraph">
                  <wp:posOffset>295275</wp:posOffset>
                </wp:positionV>
                <wp:extent cx="539750" cy="359410"/>
                <wp:effectExtent l="38100" t="0" r="0" b="40640"/>
                <wp:wrapNone/>
                <wp:docPr id="236" name="下矢印 236"/>
                <wp:cNvGraphicFramePr/>
                <a:graphic xmlns:a="http://schemas.openxmlformats.org/drawingml/2006/main">
                  <a:graphicData uri="http://schemas.microsoft.com/office/word/2010/wordprocessingShape">
                    <wps:wsp>
                      <wps:cNvSpPr/>
                      <wps:spPr>
                        <a:xfrm>
                          <a:off x="0" y="0"/>
                          <a:ext cx="539750" cy="359410"/>
                        </a:xfrm>
                        <a:prstGeom prst="downArrow">
                          <a:avLst/>
                        </a:prstGeom>
                      </wps:spPr>
                      <wps:style>
                        <a:lnRef idx="1">
                          <a:schemeClr val="accent6"/>
                        </a:lnRef>
                        <a:fillRef idx="3">
                          <a:schemeClr val="accent6"/>
                        </a:fillRef>
                        <a:effectRef idx="2">
                          <a:schemeClr val="accent6"/>
                        </a:effectRef>
                        <a:fontRef idx="minor">
                          <a:schemeClr val="lt1"/>
                        </a:fontRef>
                      </wps:style>
                      <wps:txbx>
                        <w:txbxContent>
                          <w:p w:rsidR="004E3A48" w:rsidRPr="00DF4A86" w:rsidRDefault="004E3A48" w:rsidP="005440A7">
                            <w:pPr>
                              <w:spacing w:after="0" w:line="180" w:lineRule="atLeast"/>
                              <w:jc w:val="center"/>
                              <w:rPr>
                                <w:rFonts w:asciiTheme="minorHAnsi" w:eastAsiaTheme="minorHAnsi" w:hAnsiTheme="minorHAnsi"/>
                                <w:b/>
                                <w:color w:val="FFFFFF" w:themeColor="background1"/>
                                <w:sz w:val="18"/>
                              </w:rPr>
                            </w:pPr>
                            <w:r>
                              <w:rPr>
                                <w:rFonts w:asciiTheme="minorHAnsi" w:eastAsiaTheme="minorHAnsi" w:hAnsiTheme="minorHAnsi" w:hint="eastAsia"/>
                                <w:b/>
                                <w:color w:val="FFFFFF" w:themeColor="background1"/>
                                <w:sz w:val="18"/>
                              </w:rPr>
                              <w:t>40.0</w:t>
                            </w:r>
                            <w:r w:rsidRPr="00DF4A86">
                              <w:rPr>
                                <w:rFonts w:asciiTheme="minorHAnsi" w:eastAsiaTheme="minorHAnsi" w:hAnsiTheme="minorHAnsi"/>
                                <w:b/>
                                <w:color w:val="FFFFFF" w:themeColor="background1"/>
                                <w:sz w:val="18"/>
                              </w:rPr>
                              <w:t>%</w:t>
                            </w:r>
                          </w:p>
                          <w:p w:rsidR="004E3A48" w:rsidRPr="00DF4A86" w:rsidRDefault="004E3A48" w:rsidP="005440A7">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02543" id="下矢印 236" o:spid="_x0000_s1051" type="#_x0000_t67" style="position:absolute;margin-left:66pt;margin-top:23.25pt;width:42.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" adj="10800" fillcolor="#b04071 [3033]" strokecolor="#a33b69 [3209]" strokeweight=".5pt">
                <v:fill color2="#a03a67 [3177]" rotate="t" colors="0 #af597b;.5 #a83668;1 #992a5b" focus="100%" type="gradient">
                  <o:fill v:ext="view" type="gradientUnscaled"/>
                </v:fill>
                <v:textbox inset="0,0,0,0">
                  <w:txbxContent>
                    <w:p w:rsidR="004E3A48" w:rsidRPr="00DF4A86" w:rsidRDefault="004E3A48" w:rsidP="005440A7">
                      <w:pPr>
                        <w:spacing w:after="0" w:line="180" w:lineRule="atLeast"/>
                        <w:jc w:val="center"/>
                        <w:rPr>
                          <w:rFonts w:asciiTheme="minorHAnsi" w:eastAsiaTheme="minorHAnsi" w:hAnsiTheme="minorHAnsi"/>
                          <w:b/>
                          <w:color w:val="FFFFFF" w:themeColor="background1"/>
                          <w:sz w:val="18"/>
                        </w:rPr>
                      </w:pPr>
                      <w:r>
                        <w:rPr>
                          <w:rFonts w:asciiTheme="minorHAnsi" w:eastAsiaTheme="minorHAnsi" w:hAnsiTheme="minorHAnsi" w:hint="eastAsia"/>
                          <w:b/>
                          <w:color w:val="FFFFFF" w:themeColor="background1"/>
                          <w:sz w:val="18"/>
                        </w:rPr>
                        <w:t>40.0</w:t>
                      </w:r>
                      <w:r w:rsidRPr="00DF4A86">
                        <w:rPr>
                          <w:rFonts w:asciiTheme="minorHAnsi" w:eastAsiaTheme="minorHAnsi" w:hAnsiTheme="minorHAnsi"/>
                          <w:b/>
                          <w:color w:val="FFFFFF" w:themeColor="background1"/>
                          <w:sz w:val="18"/>
                        </w:rPr>
                        <w:t>%</w:t>
                      </w:r>
                    </w:p>
                    <w:p w:rsidR="004E3A48" w:rsidRPr="00DF4A86" w:rsidRDefault="004E3A48" w:rsidP="005440A7">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v:textbox>
              </v:shape>
            </w:pict>
          </mc:Fallback>
        </mc:AlternateContent>
      </w:r>
    </w:p>
    <w:p w:rsidR="005440A7" w:rsidRDefault="005440A7" w:rsidP="005440A7">
      <w:pPr>
        <w:spacing w:after="160"/>
      </w:pPr>
      <w:r>
        <w:rPr>
          <w:noProof/>
          <w:lang w:val="en-US"/>
        </w:rPr>
        <w:drawing>
          <wp:anchor distT="0" distB="0" distL="114300" distR="114300" simplePos="0" relativeHeight="251661824" behindDoc="0" locked="0" layoutInCell="1" allowOverlap="1" wp14:anchorId="274D5626" wp14:editId="5CEEB1E4">
            <wp:simplePos x="0" y="0"/>
            <wp:positionH relativeFrom="column">
              <wp:posOffset>1575972</wp:posOffset>
            </wp:positionH>
            <wp:positionV relativeFrom="paragraph">
              <wp:posOffset>34290</wp:posOffset>
            </wp:positionV>
            <wp:extent cx="270510" cy="359410"/>
            <wp:effectExtent l="0" t="0" r="0" b="2540"/>
            <wp:wrapNone/>
            <wp:docPr id="242"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 cy="359410"/>
                    </a:xfrm>
                    <a:prstGeom prst="rect">
                      <a:avLst/>
                    </a:prstGeom>
                  </pic:spPr>
                </pic:pic>
              </a:graphicData>
            </a:graphic>
            <wp14:sizeRelH relativeFrom="page">
              <wp14:pctWidth>0</wp14:pctWidth>
            </wp14:sizeRelH>
            <wp14:sizeRelV relativeFrom="page">
              <wp14:pctHeight>0</wp14:pctHeight>
            </wp14:sizeRelV>
          </wp:anchor>
        </w:drawing>
      </w:r>
    </w:p>
    <w:p w:rsidR="005440A7" w:rsidRDefault="005440A7" w:rsidP="005440A7">
      <w:pPr>
        <w:spacing w:after="160"/>
      </w:pPr>
    </w:p>
    <w:p w:rsidR="005440A7" w:rsidRDefault="005440A7" w:rsidP="005440A7">
      <w:pPr>
        <w:spacing w:after="160"/>
      </w:pPr>
      <w:r>
        <w:rPr>
          <w:noProof/>
          <w:lang w:val="en-US"/>
        </w:rPr>
        <mc:AlternateContent>
          <mc:Choice Requires="wps">
            <w:drawing>
              <wp:anchor distT="0" distB="0" distL="114300" distR="114300" simplePos="0" relativeHeight="251665920" behindDoc="0" locked="0" layoutInCell="1" allowOverlap="1" wp14:anchorId="4C2B599C" wp14:editId="36199116">
                <wp:simplePos x="0" y="0"/>
                <wp:positionH relativeFrom="column">
                  <wp:posOffset>791004</wp:posOffset>
                </wp:positionH>
                <wp:positionV relativeFrom="paragraph">
                  <wp:posOffset>95250</wp:posOffset>
                </wp:positionV>
                <wp:extent cx="1080000" cy="467995"/>
                <wp:effectExtent l="0" t="95250" r="25400" b="27305"/>
                <wp:wrapNone/>
                <wp:docPr id="237" name="四角形吹き出し 237"/>
                <wp:cNvGraphicFramePr/>
                <a:graphic xmlns:a="http://schemas.openxmlformats.org/drawingml/2006/main">
                  <a:graphicData uri="http://schemas.microsoft.com/office/word/2010/wordprocessingShape">
                    <wps:wsp>
                      <wps:cNvSpPr/>
                      <wps:spPr>
                        <a:xfrm>
                          <a:off x="0" y="0"/>
                          <a:ext cx="1080000" cy="467995"/>
                        </a:xfrm>
                        <a:prstGeom prst="wedgeRectCallout">
                          <a:avLst>
                            <a:gd name="adj1" fmla="val -19422"/>
                            <a:gd name="adj2" fmla="val -66912"/>
                          </a:avLst>
                        </a:prstGeom>
                      </wps:spPr>
                      <wps:style>
                        <a:lnRef idx="2">
                          <a:schemeClr val="accent2"/>
                        </a:lnRef>
                        <a:fillRef idx="1">
                          <a:schemeClr val="lt1"/>
                        </a:fillRef>
                        <a:effectRef idx="0">
                          <a:schemeClr val="accent2"/>
                        </a:effectRef>
                        <a:fontRef idx="minor">
                          <a:schemeClr val="dk1"/>
                        </a:fontRef>
                      </wps:style>
                      <wps:txbx>
                        <w:txbxContent>
                          <w:p w:rsidR="004E3A48" w:rsidRPr="001019DD" w:rsidRDefault="004E3A48" w:rsidP="005440A7">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5440A7">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30,000分-18,000分</w:t>
                            </w:r>
                          </w:p>
                          <w:p w:rsidR="004E3A48" w:rsidRPr="00944441" w:rsidRDefault="004E3A48" w:rsidP="005440A7">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=12,000分(200.0時間)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599C" id="四角形吹き出し 237" o:spid="_x0000_s1052" type="#_x0000_t61" style="position:absolute;margin-left:62.3pt;margin-top:7.5pt;width:85.05pt;height:36.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" adj="6605,-3653" fillcolor="white [3201]" strokecolor="#d98742 [3205]" strokeweight="1pt">
                <v:textbox inset="0,0,0,0">
                  <w:txbxContent>
                    <w:p w:rsidR="004E3A48" w:rsidRPr="001019DD" w:rsidRDefault="004E3A48" w:rsidP="005440A7">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5440A7">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30,000分-18,000分</w:t>
                      </w:r>
                    </w:p>
                    <w:p w:rsidR="004E3A48" w:rsidRPr="00944441" w:rsidRDefault="004E3A48" w:rsidP="005440A7">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=12,000分(200.0時間)</w:t>
                      </w:r>
                    </w:p>
                  </w:txbxContent>
                </v:textbox>
              </v:shape>
            </w:pict>
          </mc:Fallback>
        </mc:AlternateContent>
      </w:r>
    </w:p>
    <w:p w:rsidR="005440A7" w:rsidRDefault="005440A7" w:rsidP="005440A7">
      <w:pPr>
        <w:spacing w:after="160"/>
      </w:pPr>
    </w:p>
    <w:p w:rsidR="00421801" w:rsidRDefault="00421801" w:rsidP="005440A7">
      <w:pPr>
        <w:spacing w:after="160"/>
      </w:pPr>
    </w:p>
    <w:p w:rsidR="00630DD9" w:rsidRPr="00630DD9" w:rsidRDefault="00630DD9" w:rsidP="00007C1D">
      <w:pPr>
        <w:pStyle w:val="af4"/>
        <w:numPr>
          <w:ilvl w:val="0"/>
          <w:numId w:val="8"/>
        </w:numPr>
        <w:spacing w:before="40"/>
        <w:ind w:leftChars="0"/>
        <w:rPr>
          <w:sz w:val="26"/>
          <w:szCs w:val="26"/>
        </w:rPr>
      </w:pPr>
      <w:r w:rsidRPr="00630DD9">
        <w:rPr>
          <w:rFonts w:hint="eastAsia"/>
          <w:sz w:val="26"/>
          <w:szCs w:val="26"/>
        </w:rPr>
        <w:lastRenderedPageBreak/>
        <w:t>職員アンケート等の集計業務（導入前）</w:t>
      </w:r>
    </w:p>
    <w:p w:rsidR="005A6F79" w:rsidRDefault="005606B1" w:rsidP="005A6F79">
      <w:pPr>
        <w:spacing w:after="160"/>
        <w:jc w:val="center"/>
      </w:pPr>
      <w:r>
        <w:rPr>
          <w:noProof/>
          <w:lang w:val="en-US"/>
        </w:rPr>
        <w:drawing>
          <wp:anchor distT="0" distB="0" distL="114300" distR="114300" simplePos="0" relativeHeight="251692544" behindDoc="0" locked="0" layoutInCell="1" allowOverlap="1" wp14:anchorId="0CD42AC3" wp14:editId="427943D2">
            <wp:simplePos x="0" y="0"/>
            <wp:positionH relativeFrom="column">
              <wp:posOffset>3154045</wp:posOffset>
            </wp:positionH>
            <wp:positionV relativeFrom="paragraph">
              <wp:posOffset>3694430</wp:posOffset>
            </wp:positionV>
            <wp:extent cx="342900" cy="342900"/>
            <wp:effectExtent l="0" t="0" r="0" b="0"/>
            <wp:wrapNone/>
            <wp:docPr id="56" name="図 56"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0496" behindDoc="0" locked="0" layoutInCell="1" allowOverlap="1" wp14:anchorId="773435F5" wp14:editId="29070193">
            <wp:simplePos x="0" y="0"/>
            <wp:positionH relativeFrom="column">
              <wp:posOffset>3096895</wp:posOffset>
            </wp:positionH>
            <wp:positionV relativeFrom="paragraph">
              <wp:posOffset>2084705</wp:posOffset>
            </wp:positionV>
            <wp:extent cx="342900" cy="342900"/>
            <wp:effectExtent l="0" t="0" r="0" b="0"/>
            <wp:wrapNone/>
            <wp:docPr id="28" name="図 28"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5A6F79" w:rsidRPr="005A6F79">
        <w:rPr>
          <w:noProof/>
          <w:lang w:val="en-US"/>
        </w:rPr>
        <w:drawing>
          <wp:inline distT="0" distB="0" distL="0" distR="0" wp14:anchorId="6DB3A421" wp14:editId="1FAC7F00">
            <wp:extent cx="3960000" cy="4595439"/>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0000" cy="4595439"/>
                    </a:xfrm>
                    <a:prstGeom prst="rect">
                      <a:avLst/>
                    </a:prstGeom>
                    <a:noFill/>
                    <a:ln>
                      <a:noFill/>
                    </a:ln>
                  </pic:spPr>
                </pic:pic>
              </a:graphicData>
            </a:graphic>
          </wp:inline>
        </w:drawing>
      </w:r>
    </w:p>
    <w:p w:rsidR="002C4E44" w:rsidRDefault="002C4E44" w:rsidP="002C4E44">
      <w:pPr>
        <w:spacing w:after="160"/>
      </w:pPr>
    </w:p>
    <w:tbl>
      <w:tblPr>
        <w:tblStyle w:val="5-11"/>
        <w:tblW w:w="6463" w:type="dxa"/>
        <w:jc w:val="center"/>
        <w:tblCellMar>
          <w:left w:w="0" w:type="dxa"/>
          <w:right w:w="0" w:type="dxa"/>
        </w:tblCellMar>
        <w:tblLook w:val="04A0" w:firstRow="1" w:lastRow="0" w:firstColumn="1" w:lastColumn="0" w:noHBand="0" w:noVBand="1"/>
      </w:tblPr>
      <w:tblGrid>
        <w:gridCol w:w="1984"/>
        <w:gridCol w:w="1417"/>
        <w:gridCol w:w="964"/>
        <w:gridCol w:w="964"/>
        <w:gridCol w:w="1134"/>
      </w:tblGrid>
      <w:tr w:rsidR="002C4E44" w:rsidTr="00FA28E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8" w:space="0" w:color="auto"/>
              <w:left w:val="single" w:sz="8" w:space="0" w:color="auto"/>
              <w:bottom w:val="single" w:sz="4" w:space="0" w:color="auto"/>
              <w:right w:val="single" w:sz="4" w:space="0" w:color="auto"/>
            </w:tcBorders>
            <w:shd w:val="clear" w:color="auto" w:fill="D7E7F8" w:themeFill="text2" w:themeFillTint="1A"/>
            <w:vAlign w:val="center"/>
          </w:tcPr>
          <w:p w:rsidR="002C4E44" w:rsidRPr="00B57014" w:rsidRDefault="002C4E44" w:rsidP="00237002">
            <w:pPr>
              <w:spacing w:line="200" w:lineRule="atLeast"/>
              <w:jc w:val="center"/>
              <w:rPr>
                <w:rFonts w:ascii="メイリオ" w:eastAsia="メイリオ" w:hAnsi="メイリオ" w:cs="メイリオ"/>
                <w:sz w:val="20"/>
                <w:szCs w:val="20"/>
              </w:rPr>
            </w:pPr>
            <w:r w:rsidRPr="00991E7A">
              <w:rPr>
                <w:rFonts w:ascii="メイリオ" w:eastAsia="メイリオ" w:hAnsi="メイリオ" w:cs="メイリオ" w:hint="eastAsia"/>
                <w:sz w:val="20"/>
                <w:szCs w:val="20"/>
              </w:rPr>
              <w:t>処理件数</w:t>
            </w:r>
            <w:r>
              <w:rPr>
                <w:rFonts w:ascii="メイリオ" w:eastAsia="メイリオ" w:hAnsi="メイリオ" w:cs="メイリオ" w:hint="eastAsia"/>
                <w:sz w:val="20"/>
                <w:szCs w:val="20"/>
              </w:rPr>
              <w:t>:</w:t>
            </w:r>
            <w:r w:rsidR="00237002">
              <w:rPr>
                <w:rFonts w:ascii="メイリオ" w:eastAsia="メイリオ" w:hAnsi="メイリオ" w:cs="メイリオ" w:hint="eastAsia"/>
                <w:sz w:val="20"/>
                <w:szCs w:val="20"/>
              </w:rPr>
              <w:t>6</w:t>
            </w:r>
            <w:r>
              <w:rPr>
                <w:rFonts w:ascii="メイリオ" w:eastAsia="メイリオ" w:hAnsi="メイリオ" w:cs="メイリオ" w:hint="eastAsia"/>
                <w:sz w:val="20"/>
                <w:szCs w:val="20"/>
              </w:rPr>
              <w:t>0</w:t>
            </w:r>
            <w:r w:rsidRPr="00991E7A">
              <w:rPr>
                <w:rFonts w:ascii="メイリオ" w:eastAsia="メイリオ" w:hAnsi="メイリオ" w:cs="メイリオ"/>
                <w:sz w:val="20"/>
                <w:szCs w:val="20"/>
              </w:rPr>
              <w:t>件</w:t>
            </w:r>
          </w:p>
        </w:tc>
        <w:tc>
          <w:tcPr>
            <w:tcW w:w="1417"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2C4E44" w:rsidRPr="00B57014" w:rsidRDefault="002C4E44" w:rsidP="00B038FB">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B57014">
              <w:rPr>
                <w:rFonts w:ascii="メイリオ" w:eastAsia="メイリオ" w:hAnsi="メイリオ" w:cs="メイリオ"/>
                <w:sz w:val="20"/>
                <w:szCs w:val="20"/>
              </w:rPr>
              <w:t>事前</w:t>
            </w:r>
            <w:r w:rsidR="00B038FB">
              <w:rPr>
                <w:rFonts w:ascii="メイリオ" w:eastAsia="メイリオ" w:hAnsi="メイリオ" w:cs="メイリオ"/>
                <w:sz w:val="20"/>
                <w:szCs w:val="20"/>
              </w:rPr>
              <w:t>･</w:t>
            </w:r>
            <w:r w:rsidRPr="00B57014">
              <w:rPr>
                <w:rFonts w:ascii="メイリオ" w:eastAsia="メイリオ" w:hAnsi="メイリオ" w:cs="メイリオ"/>
                <w:sz w:val="20"/>
                <w:szCs w:val="20"/>
              </w:rPr>
              <w:t>事後処理</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登録作業</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確認作業</w:t>
            </w:r>
          </w:p>
        </w:tc>
        <w:tc>
          <w:tcPr>
            <w:tcW w:w="1134" w:type="dxa"/>
            <w:tcBorders>
              <w:top w:val="single" w:sz="8" w:space="0" w:color="auto"/>
              <w:left w:val="single" w:sz="4" w:space="0" w:color="auto"/>
              <w:bottom w:val="single" w:sz="4" w:space="0" w:color="auto"/>
              <w:right w:val="single" w:sz="8" w:space="0" w:color="auto"/>
            </w:tcBorders>
            <w:shd w:val="clear" w:color="auto" w:fill="D7E7F8" w:themeFill="text2" w:themeFillTint="1A"/>
            <w:vAlign w:val="center"/>
          </w:tcPr>
          <w:p w:rsidR="002C4E44" w:rsidRPr="00B57014" w:rsidRDefault="002C4E44"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処理時間</w:t>
            </w:r>
          </w:p>
        </w:tc>
      </w:tr>
      <w:tr w:rsidR="002C4E44" w:rsidTr="00FA28E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4"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前</w:t>
            </w:r>
            <w:r w:rsidRPr="00B57014">
              <w:rPr>
                <w:rFonts w:ascii="メイリオ" w:eastAsia="メイリオ" w:hAnsi="メイリオ" w:cs="メイリオ" w:hint="eastAsia"/>
                <w:sz w:val="18"/>
              </w:rPr>
              <w:t>(Before)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4E44" w:rsidRPr="00B57014" w:rsidRDefault="00237002" w:rsidP="00237002">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12</w:t>
            </w:r>
            <w:r w:rsidR="002C4E44">
              <w:rPr>
                <w:rFonts w:ascii="メイリオ" w:eastAsia="メイリオ" w:hAnsi="メイリオ" w:cs="メイリオ" w:hint="eastAsia"/>
              </w:rPr>
              <w:t>0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C4E44" w:rsidRPr="00B57014" w:rsidRDefault="00237002" w:rsidP="00237002">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12</w:t>
            </w:r>
            <w:r w:rsidR="002C4E44">
              <w:rPr>
                <w:rFonts w:ascii="メイリオ" w:eastAsia="メイリオ" w:hAnsi="メイリオ" w:cs="メイリオ" w:hint="eastAsia"/>
              </w:rPr>
              <w:t>0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C4E44" w:rsidRPr="00B57014" w:rsidRDefault="002C4E44" w:rsidP="00237002">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rPr>
              <w:t>1</w:t>
            </w:r>
            <w:r w:rsidR="00237002">
              <w:rPr>
                <w:rFonts w:ascii="メイリオ" w:eastAsia="メイリオ" w:hAnsi="メイリオ" w:cs="メイリオ" w:hint="eastAsia"/>
              </w:rPr>
              <w:t>8</w:t>
            </w:r>
            <w:r>
              <w:rPr>
                <w:rFonts w:ascii="メイリオ" w:eastAsia="メイリオ" w:hAnsi="メイリオ" w:cs="メイリオ"/>
              </w:rPr>
              <w:t>0</w:t>
            </w:r>
            <w:r>
              <w:rPr>
                <w:rFonts w:ascii="メイリオ" w:eastAsia="メイリオ" w:hAnsi="メイリオ" w:cs="メイリオ" w:hint="eastAsia"/>
              </w:rPr>
              <w:t xml:space="preserve"> 分</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2C4E44" w:rsidRPr="00B57014" w:rsidRDefault="00237002"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42</w:t>
            </w:r>
            <w:r w:rsidR="002C4E44">
              <w:rPr>
                <w:rFonts w:ascii="メイリオ" w:eastAsia="メイリオ" w:hAnsi="メイリオ" w:cs="メイリオ" w:hint="eastAsia"/>
              </w:rPr>
              <w:t>0 分</w:t>
            </w:r>
          </w:p>
        </w:tc>
      </w:tr>
      <w:tr w:rsidR="002C4E44" w:rsidTr="00FA28E8">
        <w:trPr>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8"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後</w:t>
            </w:r>
            <w:r w:rsidRPr="00B57014">
              <w:rPr>
                <w:rFonts w:ascii="メイリオ" w:eastAsia="メイリオ" w:hAnsi="メイリオ" w:cs="メイリオ" w:hint="eastAsia"/>
                <w:sz w:val="18"/>
              </w:rPr>
              <w:t xml:space="preserve"> (After)</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rsidR="002C4E44" w:rsidRPr="00B57014" w:rsidRDefault="002C4E44" w:rsidP="00237002">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noProof/>
                <w:lang w:val="en-US"/>
              </w:rPr>
              <w:drawing>
                <wp:anchor distT="0" distB="0" distL="114300" distR="114300" simplePos="0" relativeHeight="251639296" behindDoc="0" locked="0" layoutInCell="1" allowOverlap="1" wp14:anchorId="49EBA413" wp14:editId="700243AB">
                  <wp:simplePos x="0" y="0"/>
                  <wp:positionH relativeFrom="column">
                    <wp:posOffset>859790</wp:posOffset>
                  </wp:positionH>
                  <wp:positionV relativeFrom="paragraph">
                    <wp:posOffset>162560</wp:posOffset>
                  </wp:positionV>
                  <wp:extent cx="189230" cy="251460"/>
                  <wp:effectExtent l="0" t="0" r="1270" b="0"/>
                  <wp:wrapNone/>
                  <wp:docPr id="9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 cy="251460"/>
                          </a:xfrm>
                          <a:prstGeom prst="rect">
                            <a:avLst/>
                          </a:prstGeom>
                        </pic:spPr>
                      </pic:pic>
                    </a:graphicData>
                  </a:graphic>
                  <wp14:sizeRelH relativeFrom="page">
                    <wp14:pctWidth>0</wp14:pctWidth>
                  </wp14:sizeRelH>
                  <wp14:sizeRelV relativeFrom="page">
                    <wp14:pctHeight>0</wp14:pctHeight>
                  </wp14:sizeRelV>
                </wp:anchor>
              </w:drawing>
            </w:r>
            <w:r w:rsidR="00237002">
              <w:rPr>
                <w:rFonts w:ascii="メイリオ" w:eastAsia="メイリオ" w:hAnsi="メイリオ" w:cs="メイリオ" w:hint="eastAsia"/>
              </w:rPr>
              <w:t>45</w:t>
            </w:r>
            <w:r>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2C4E44" w:rsidRPr="00B57014" w:rsidRDefault="00237002" w:rsidP="00FA28E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6</w:t>
            </w:r>
            <w:r w:rsidR="002C4E44">
              <w:rPr>
                <w:rFonts w:ascii="メイリオ" w:eastAsia="メイリオ" w:hAnsi="メイリオ" w:cs="メイリオ" w:hint="eastAsia"/>
              </w:rPr>
              <w:t>0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2C4E44" w:rsidRPr="00B57014" w:rsidRDefault="00237002" w:rsidP="00237002">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w:t>
            </w:r>
            <w:r w:rsidR="002C4E44">
              <w:rPr>
                <w:rFonts w:ascii="メイリオ" w:eastAsia="メイリオ" w:hAnsi="メイリオ" w:cs="メイリオ" w:hint="eastAsia"/>
              </w:rPr>
              <w:t>5 分</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tcPr>
          <w:p w:rsidR="002C4E44" w:rsidRPr="00B57014" w:rsidRDefault="002C4E44" w:rsidP="00237002">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w:t>
            </w:r>
            <w:r w:rsidR="00237002">
              <w:rPr>
                <w:rFonts w:ascii="メイリオ" w:eastAsia="メイリオ" w:hAnsi="メイリオ" w:cs="メイリオ" w:hint="eastAsia"/>
              </w:rPr>
              <w:t>2</w:t>
            </w:r>
            <w:r>
              <w:rPr>
                <w:rFonts w:ascii="メイリオ" w:eastAsia="メイリオ" w:hAnsi="メイリオ" w:cs="メイリオ" w:hint="eastAsia"/>
              </w:rPr>
              <w:t>0 分</w:t>
            </w:r>
          </w:p>
        </w:tc>
      </w:tr>
    </w:tbl>
    <w:p w:rsidR="002C4E44" w:rsidRDefault="002C4E44" w:rsidP="002C4E44">
      <w:pPr>
        <w:spacing w:after="160"/>
      </w:pPr>
    </w:p>
    <w:p w:rsidR="002C4E44" w:rsidRDefault="002C4E44" w:rsidP="002C4E44">
      <w:pPr>
        <w:spacing w:after="160"/>
      </w:pPr>
    </w:p>
    <w:p w:rsidR="00630DD9" w:rsidRDefault="00630DD9" w:rsidP="003A090C">
      <w:pPr>
        <w:spacing w:after="160"/>
      </w:pPr>
    </w:p>
    <w:p w:rsidR="00421801" w:rsidRDefault="00421801" w:rsidP="003A090C">
      <w:pPr>
        <w:spacing w:after="160"/>
      </w:pPr>
    </w:p>
    <w:p w:rsidR="00630DD9" w:rsidRDefault="00630DD9" w:rsidP="003A090C">
      <w:pPr>
        <w:spacing w:after="160"/>
      </w:pPr>
    </w:p>
    <w:p w:rsidR="00630DD9" w:rsidRPr="00630DD9" w:rsidRDefault="00630DD9" w:rsidP="00007C1D">
      <w:pPr>
        <w:pStyle w:val="af4"/>
        <w:numPr>
          <w:ilvl w:val="0"/>
          <w:numId w:val="8"/>
        </w:numPr>
        <w:spacing w:before="40"/>
        <w:ind w:leftChars="0"/>
        <w:rPr>
          <w:sz w:val="26"/>
          <w:szCs w:val="26"/>
        </w:rPr>
      </w:pPr>
      <w:r w:rsidRPr="00630DD9">
        <w:rPr>
          <w:rFonts w:hint="eastAsia"/>
          <w:sz w:val="26"/>
          <w:szCs w:val="26"/>
        </w:rPr>
        <w:lastRenderedPageBreak/>
        <w:t>職員アンケート等の集計業務（導入後）</w:t>
      </w:r>
    </w:p>
    <w:p w:rsidR="005A6F79" w:rsidRDefault="005606B1" w:rsidP="005A6F79">
      <w:pPr>
        <w:spacing w:after="160"/>
        <w:jc w:val="center"/>
      </w:pPr>
      <w:r>
        <w:rPr>
          <w:noProof/>
          <w:lang w:val="en-US"/>
        </w:rPr>
        <w:drawing>
          <wp:anchor distT="0" distB="0" distL="114300" distR="114300" simplePos="0" relativeHeight="251696640" behindDoc="0" locked="0" layoutInCell="1" allowOverlap="1" wp14:anchorId="3931A0E1" wp14:editId="3FF5B373">
            <wp:simplePos x="0" y="0"/>
            <wp:positionH relativeFrom="column">
              <wp:posOffset>3135630</wp:posOffset>
            </wp:positionH>
            <wp:positionV relativeFrom="paragraph">
              <wp:posOffset>3684905</wp:posOffset>
            </wp:positionV>
            <wp:extent cx="342900" cy="342900"/>
            <wp:effectExtent l="0" t="0" r="0" b="0"/>
            <wp:wrapNone/>
            <wp:docPr id="259" name="図 259"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8688" behindDoc="0" locked="0" layoutInCell="1" allowOverlap="1" wp14:anchorId="3A88D79B" wp14:editId="2EC43BA9">
            <wp:simplePos x="0" y="0"/>
            <wp:positionH relativeFrom="column">
              <wp:posOffset>4449445</wp:posOffset>
            </wp:positionH>
            <wp:positionV relativeFrom="paragraph">
              <wp:posOffset>1598930</wp:posOffset>
            </wp:positionV>
            <wp:extent cx="342900" cy="342900"/>
            <wp:effectExtent l="0" t="0" r="0" b="0"/>
            <wp:wrapNone/>
            <wp:docPr id="260" name="図 260"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4592" behindDoc="0" locked="0" layoutInCell="1" allowOverlap="1" wp14:anchorId="0CA0F25D" wp14:editId="157E9D00">
            <wp:simplePos x="0" y="0"/>
            <wp:positionH relativeFrom="column">
              <wp:posOffset>3135630</wp:posOffset>
            </wp:positionH>
            <wp:positionV relativeFrom="paragraph">
              <wp:posOffset>1275080</wp:posOffset>
            </wp:positionV>
            <wp:extent cx="342900" cy="342900"/>
            <wp:effectExtent l="0" t="0" r="0" b="0"/>
            <wp:wrapNone/>
            <wp:docPr id="257" name="図 257"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5A6F79" w:rsidRPr="005A6F79">
        <w:rPr>
          <w:noProof/>
          <w:lang w:val="en-US"/>
        </w:rPr>
        <w:drawing>
          <wp:inline distT="0" distB="0" distL="0" distR="0" wp14:anchorId="1D41621E" wp14:editId="705DD0CB">
            <wp:extent cx="3960000" cy="4595439"/>
            <wp:effectExtent l="0" t="0" r="254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00" cy="4595439"/>
                    </a:xfrm>
                    <a:prstGeom prst="rect">
                      <a:avLst/>
                    </a:prstGeom>
                    <a:noFill/>
                    <a:ln>
                      <a:noFill/>
                    </a:ln>
                  </pic:spPr>
                </pic:pic>
              </a:graphicData>
            </a:graphic>
          </wp:inline>
        </w:drawing>
      </w:r>
    </w:p>
    <w:p w:rsidR="00421801" w:rsidRDefault="00421801" w:rsidP="00A95C36">
      <w:pPr>
        <w:spacing w:before="40"/>
        <w:rPr>
          <w:sz w:val="26"/>
          <w:szCs w:val="26"/>
        </w:rPr>
      </w:pPr>
    </w:p>
    <w:p w:rsidR="00A95C36" w:rsidRDefault="00A95C36" w:rsidP="00A95C36">
      <w:pPr>
        <w:spacing w:before="40"/>
        <w:rPr>
          <w:sz w:val="26"/>
          <w:szCs w:val="26"/>
        </w:rPr>
      </w:pPr>
      <w:r>
        <w:rPr>
          <w:noProof/>
          <w:lang w:val="en-US"/>
        </w:rPr>
        <w:drawing>
          <wp:anchor distT="0" distB="0" distL="114300" distR="114300" simplePos="0" relativeHeight="251666944" behindDoc="0" locked="0" layoutInCell="1" allowOverlap="1" wp14:anchorId="14857A54" wp14:editId="5FB2ABCD">
            <wp:simplePos x="0" y="0"/>
            <wp:positionH relativeFrom="column">
              <wp:posOffset>199390</wp:posOffset>
            </wp:positionH>
            <wp:positionV relativeFrom="paragraph">
              <wp:posOffset>233548</wp:posOffset>
            </wp:positionV>
            <wp:extent cx="2519680" cy="1799590"/>
            <wp:effectExtent l="0" t="0" r="0" b="0"/>
            <wp:wrapNone/>
            <wp:docPr id="250" name="グラフ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A95C36" w:rsidRPr="00C355F1" w:rsidRDefault="00A95C36" w:rsidP="00A95C36">
      <w:pPr>
        <w:spacing w:before="40"/>
        <w:rPr>
          <w:sz w:val="26"/>
          <w:szCs w:val="26"/>
        </w:rPr>
      </w:pPr>
      <w:r>
        <w:rPr>
          <w:noProof/>
          <w:lang w:val="en-US"/>
        </w:rPr>
        <mc:AlternateContent>
          <mc:Choice Requires="wpc">
            <w:drawing>
              <wp:anchor distT="0" distB="0" distL="114300" distR="114300" simplePos="0" relativeHeight="251668992" behindDoc="0" locked="0" layoutInCell="1" allowOverlap="1" wp14:anchorId="6475B5A8" wp14:editId="12C6D43D">
                <wp:simplePos x="0" y="0"/>
                <wp:positionH relativeFrom="column">
                  <wp:posOffset>2374265</wp:posOffset>
                </wp:positionH>
                <wp:positionV relativeFrom="paragraph">
                  <wp:posOffset>98425</wp:posOffset>
                </wp:positionV>
                <wp:extent cx="3140710" cy="1824355"/>
                <wp:effectExtent l="0" t="0" r="0" b="0"/>
                <wp:wrapSquare wrapText="bothSides"/>
                <wp:docPr id="251" name="キャンバス 251"/>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wps:wsp>
                        <wps:cNvPr id="243" name="正方形/長方形 243"/>
                        <wps:cNvSpPr/>
                        <wps:spPr>
                          <a:xfrm>
                            <a:off x="5" y="6467"/>
                            <a:ext cx="1962017" cy="305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Pr="00E01CE0" w:rsidRDefault="004E3A48" w:rsidP="00A95C36">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4" name="正方形/長方形 244"/>
                        <wps:cNvSpPr/>
                        <wps:spPr>
                          <a:xfrm>
                            <a:off x="109144" y="301576"/>
                            <a:ext cx="654006" cy="180706"/>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A95C36">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5" name="正方形/長方形 245"/>
                        <wps:cNvSpPr/>
                        <wps:spPr>
                          <a:xfrm>
                            <a:off x="109145" y="770141"/>
                            <a:ext cx="654006" cy="180409"/>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A95C36">
                              <w:pPr>
                                <w:pStyle w:val="Web"/>
                                <w:spacing w:before="0" w:beforeAutospacing="0" w:after="0" w:afterAutospacing="0" w:line="180" w:lineRule="exact"/>
                                <w:jc w:val="center"/>
                              </w:pPr>
                              <w:r>
                                <w:rPr>
                                  <w:rFonts w:eastAsia="Meiryo UI" w:hAnsi="Meiryo UI" w:hint="eastAsia"/>
                                  <w:color w:val="000000"/>
                                  <w:sz w:val="18"/>
                                  <w:szCs w:val="18"/>
                                </w:rPr>
                                <w:t>課　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6" name="正方形/長方形 246"/>
                        <wps:cNvSpPr/>
                        <wps:spPr>
                          <a:xfrm>
                            <a:off x="109147" y="482579"/>
                            <a:ext cx="2825082" cy="28912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A95C3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・RPAの適用により、正確性の向上や入力ミス等が減少した。</w:t>
                              </w:r>
                            </w:p>
                            <w:p w:rsidR="004E3A48" w:rsidRPr="008914BF" w:rsidRDefault="004E3A48" w:rsidP="00A95C36">
                              <w:pPr>
                                <w:pStyle w:val="Web"/>
                                <w:spacing w:before="0" w:beforeAutospacing="0" w:after="0" w:afterAutospacing="0" w:line="180" w:lineRule="exact"/>
                                <w:ind w:left="115"/>
                                <w:rPr>
                                  <w:sz w:val="22"/>
                                </w:rPr>
                              </w:pPr>
                              <w:r>
                                <w:rPr>
                                  <w:rFonts w:eastAsia="Meiryo UI" w:hAnsi="Meiryo UI" w:hint="eastAsia"/>
                                  <w:color w:val="000000"/>
                                  <w:sz w:val="16"/>
                                  <w:szCs w:val="18"/>
                                </w:rPr>
                                <w:t>・手作業が大幅に削減できるので、</w:t>
                              </w:r>
                              <w:r w:rsidRPr="0031373C">
                                <w:rPr>
                                  <w:rFonts w:eastAsia="Meiryo UI" w:hAnsi="Meiryo UI" w:hint="eastAsia"/>
                                  <w:color w:val="000000"/>
                                  <w:sz w:val="16"/>
                                  <w:szCs w:val="18"/>
                                </w:rPr>
                                <w:t>総勤務時間の縮減が見込める</w:t>
                              </w:r>
                            </w:p>
                          </w:txbxContent>
                        </wps:txbx>
                        <wps:bodyPr rot="0" spcFirstLastPara="0" vert="horz" wrap="square" lIns="0" tIns="18000" rIns="18000" bIns="0" numCol="1" spcCol="0" rtlCol="0" fromWordArt="0" anchor="ctr" anchorCtr="0" forceAA="0" compatLnSpc="1">
                          <a:prstTxWarp prst="textNoShape">
                            <a:avLst/>
                          </a:prstTxWarp>
                          <a:noAutofit/>
                        </wps:bodyPr>
                      </wps:wsp>
                      <wps:wsp>
                        <wps:cNvPr id="247" name="正方形/長方形 247"/>
                        <wps:cNvSpPr/>
                        <wps:spPr>
                          <a:xfrm>
                            <a:off x="109147" y="950550"/>
                            <a:ext cx="2825083" cy="75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A95C3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31373C">
                                <w:rPr>
                                  <w:rFonts w:eastAsia="Meiryo UI" w:hAnsi="Meiryo UI" w:hint="eastAsia"/>
                                  <w:color w:val="000000"/>
                                  <w:sz w:val="16"/>
                                  <w:szCs w:val="18"/>
                                </w:rPr>
                                <w:t>類似業務へのシナリオ転用</w:t>
                              </w:r>
                              <w:r>
                                <w:rPr>
                                  <w:rFonts w:eastAsia="Meiryo UI" w:hAnsi="Meiryo UI" w:hint="eastAsia"/>
                                  <w:color w:val="000000"/>
                                  <w:sz w:val="16"/>
                                  <w:szCs w:val="18"/>
                                </w:rPr>
                                <w:t>にあたっては、業務の標準化や、様式の統一化を推進する必要がある。</w:t>
                              </w:r>
                            </w:p>
                            <w:p w:rsidR="004E3A48" w:rsidRDefault="004E3A48" w:rsidP="00A95C3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270DB9">
                                <w:rPr>
                                  <w:rFonts w:eastAsia="Meiryo UI" w:hAnsi="Meiryo UI" w:hint="eastAsia"/>
                                  <w:color w:val="000000"/>
                                  <w:sz w:val="16"/>
                                  <w:szCs w:val="18"/>
                                </w:rPr>
                                <w:t>さらに、職員の手作業時間を削減するためには、</w:t>
                              </w:r>
                              <w:r>
                                <w:rPr>
                                  <w:rFonts w:eastAsia="Meiryo UI" w:hAnsi="Meiryo UI" w:hint="eastAsia"/>
                                  <w:color w:val="000000"/>
                                  <w:sz w:val="16"/>
                                  <w:szCs w:val="18"/>
                                </w:rPr>
                                <w:t>アンケートの回答情報等を自動的に集計できる機能を実装している、電子申請システムなどの有効活用を検討する。</w:t>
                              </w:r>
                            </w:p>
                          </w:txbxContent>
                        </wps:txbx>
                        <wps:bodyPr rot="0" spcFirstLastPara="0" vert="horz" wrap="square" lIns="0" tIns="18000" rIns="1800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475B5A8" id="キャンバス 251" o:spid="_x0000_s1053" editas="canvas" style="position:absolute;margin-left:186.95pt;margin-top:7.75pt;width:247.3pt;height:143.65pt;z-index:251668992" coordsize="31407,1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">
                <v:shape id="_x0000_s1054" type="#_x0000_t75" style="position:absolute;width:31407;height:18243;visibility:visible;mso-wrap-style:square">
                  <v:fill o:detectmouseclick="t"/>
                  <v:path o:connecttype="none"/>
                </v:shape>
                <v:rect id="正方形/長方形 243" o:spid="_x0000_s1055" style="position:absolute;top:64;width:1962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9dsYA&#10;AADcAAAADwAAAGRycy9kb3ducmV2LnhtbESPzWrDMBCE74W8g9hCb42cH4pxo4QQ2lCfQlwTclys&#10;rW1qrYyl2K6fvgoUehxm5htmsxtNI3rqXG1ZwWIegSAurK65VJB/vj/HIJxH1thYJgU/5GC3nT1s&#10;MNF24DP1mS9FgLBLUEHlfZtI6YqKDLq5bYmD92U7gz7IrpS6wyHATSOXUfQiDdYcFips6VBR8Z3d&#10;jILpeEnX6TVjGy/S/O2277PpfFLq6XHcv4LwNPr/8F/7QytYrldwP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l9dsYAAADcAAAADwAAAAAAAAAAAAAAAACYAgAAZHJz&#10;L2Rvd25yZXYueG1sUEsFBgAAAAAEAAQA9QAAAIsDAAAAAA==&#10;" filled="f" stroked="f" strokeweight="1pt">
                  <v:textbox inset="0,0,0,0">
                    <w:txbxContent>
                      <w:p w:rsidR="004E3A48" w:rsidRPr="00E01CE0" w:rsidRDefault="004E3A48" w:rsidP="00A95C36">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v:textbox>
                </v:rect>
                <v:rect id="正方形/長方形 244" o:spid="_x0000_s1056" style="position:absolute;left:1091;top:3015;width:6540;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XpcUA&#10;AADcAAAADwAAAGRycy9kb3ducmV2LnhtbESPQYvCMBSE74L/ITzBi6ypIot0jaKi4B48bBXB26N5&#10;25ZtXkoT27q/3giCx2FmvmEWq86UoqHaFZYVTMYRCOLU6oIzBefT/mMOwnlkjaVlUnAnB6tlv7fA&#10;WNuWf6hJfCYChF2MCnLvq1hKl+Zk0I1tRRy8X1sb9EHWmdQ1tgFuSjmNok9psOCwkGNF25zSv+Rm&#10;FLTN9//k2m1G1935mGy0kRdTSaWGg279BcJT59/hV/ugFUxnM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RelxQAAANwAAAAPAAAAAAAAAAAAAAAAAJgCAABkcnMv&#10;ZG93bnJldi54bWxQSwUGAAAAAAQABAD1AAAAigMAAAAA&#10;" fillcolor="#d8e8f9 [351]" strokecolor="black [3213]" strokeweight=".5pt">
                  <v:textbox inset="0,0,0,0">
                    <w:txbxContent>
                      <w:p w:rsidR="004E3A48" w:rsidRDefault="004E3A48" w:rsidP="00A95C36">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v:textbox>
                </v:rect>
                <v:rect id="正方形/長方形 245" o:spid="_x0000_s1057" style="position:absolute;left:1091;top:7701;width:6540;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yPsYA&#10;AADcAAAADwAAAGRycy9kb3ducmV2LnhtbESPQWvCQBSE74L/YXlCL1I3ihZJXUWlBT14aAwFb4/s&#10;axLMvg3ZNUn767uC4HGYmW+Y1aY3lWipcaVlBdNJBII4s7rkXEF6/nxdgnAeWWNlmRT8koPNejhY&#10;Yaxtx1/UJj4XAcIuRgWF93UspcsKMugmtiYO3o9tDPogm1zqBrsAN5WcRdGbNFhyWCiwpn1B2TW5&#10;GQVde/ybXvrd+PKRnpKdNvLb1FKpl1G/fQfhqffP8KN90Apm8wX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2yPsYAAADcAAAADwAAAAAAAAAAAAAAAACYAgAAZHJz&#10;L2Rvd25yZXYueG1sUEsFBgAAAAAEAAQA9QAAAIsDAAAAAA==&#10;" fillcolor="#d8e8f9 [351]" strokecolor="black [3213]" strokeweight=".5pt">
                  <v:textbox inset="0,0,0,0">
                    <w:txbxContent>
                      <w:p w:rsidR="004E3A48" w:rsidRDefault="004E3A48" w:rsidP="00A95C36">
                        <w:pPr>
                          <w:pStyle w:val="Web"/>
                          <w:spacing w:before="0" w:beforeAutospacing="0" w:after="0" w:afterAutospacing="0" w:line="180" w:lineRule="exact"/>
                          <w:jc w:val="center"/>
                        </w:pPr>
                        <w:r>
                          <w:rPr>
                            <w:rFonts w:eastAsia="Meiryo UI" w:hAnsi="Meiryo UI" w:hint="eastAsia"/>
                            <w:color w:val="000000"/>
                            <w:sz w:val="18"/>
                            <w:szCs w:val="18"/>
                          </w:rPr>
                          <w:t>課　題</w:t>
                        </w:r>
                      </w:p>
                    </w:txbxContent>
                  </v:textbox>
                </v:rect>
                <v:rect id="正方形/長方形 246" o:spid="_x0000_s1058" style="position:absolute;left:1091;top:4825;width:28251;height:2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JfcQA&#10;AADcAAAADwAAAGRycy9kb3ducmV2LnhtbESPzYrCMBSF9wPzDuEOuBtTRexYjSKCOOBCtIPi7tJc&#10;22pzU5qM1rc3guDycH4+zmTWmkpcqXGlZQW9bgSCOLO65FzBX7r8/gHhPLLGyjIpuJOD2fTzY4KJ&#10;tjfe0nXncxFG2CWooPC+TqR0WUEGXdfWxME72cagD7LJpW7wFsZNJftRNJQGSw6EAmtaFJRddv8m&#10;QOwy3p5X5nha8D5dH2Jdb+KRUp2vdj4G4an17/Cr/asV9Ad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4yX3EAAAA3AAAAA8AAAAAAAAAAAAAAAAAmAIAAGRycy9k&#10;b3ducmV2LnhtbFBLBQYAAAAABAAEAPUAAACJAwAAAAA=&#10;" filled="f" strokecolor="black [3213]" strokeweight=".5pt">
                  <v:textbox inset="0,.5mm,.5mm,0">
                    <w:txbxContent>
                      <w:p w:rsidR="004E3A48" w:rsidRDefault="004E3A48" w:rsidP="00A95C3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・RPAの適用により、正確性の向上や入力ミス等が減少した。</w:t>
                        </w:r>
                      </w:p>
                      <w:p w:rsidR="004E3A48" w:rsidRPr="008914BF" w:rsidRDefault="004E3A48" w:rsidP="00A95C36">
                        <w:pPr>
                          <w:pStyle w:val="Web"/>
                          <w:spacing w:before="0" w:beforeAutospacing="0" w:after="0" w:afterAutospacing="0" w:line="180" w:lineRule="exact"/>
                          <w:ind w:left="115"/>
                          <w:rPr>
                            <w:sz w:val="22"/>
                          </w:rPr>
                        </w:pPr>
                        <w:r>
                          <w:rPr>
                            <w:rFonts w:eastAsia="Meiryo UI" w:hAnsi="Meiryo UI" w:hint="eastAsia"/>
                            <w:color w:val="000000"/>
                            <w:sz w:val="16"/>
                            <w:szCs w:val="18"/>
                          </w:rPr>
                          <w:t>・手作業が大幅に削減できるので、</w:t>
                        </w:r>
                        <w:r w:rsidRPr="0031373C">
                          <w:rPr>
                            <w:rFonts w:eastAsia="Meiryo UI" w:hAnsi="Meiryo UI" w:hint="eastAsia"/>
                            <w:color w:val="000000"/>
                            <w:sz w:val="16"/>
                            <w:szCs w:val="18"/>
                          </w:rPr>
                          <w:t>総勤務時間の縮減が見込める</w:t>
                        </w:r>
                      </w:p>
                    </w:txbxContent>
                  </v:textbox>
                </v:rect>
                <v:rect id="正方形/長方形 247" o:spid="_x0000_s1059" style="position:absolute;left:1091;top:9505;width:28251;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s5sUA&#10;AADcAAAADwAAAGRycy9kb3ducmV2LnhtbESPS2vCQBSF9wX/w3CF7pqJUpoaM4oI0kIX4gPF3SVz&#10;TaKZOyEzTdJ/7xQKXR7O4+Nky8HUoqPWVZYVTKIYBHFudcWFguNh8/IOwnlkjbVlUvBDDpaL0VOG&#10;qbY976jb+0KEEXYpKii9b1IpXV6SQRfZhjh4V9sa9EG2hdQt9mHc1HIax2/SYMWBUGJD65Ly+/7b&#10;BIjdJLvbh7lc13w6fJ0T3WyTmVLP42E1B+Fp8P/hv/anVjB9TeD3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GzmxQAAANwAAAAPAAAAAAAAAAAAAAAAAJgCAABkcnMv&#10;ZG93bnJldi54bWxQSwUGAAAAAAQABAD1AAAAigMAAAAA&#10;" filled="f" strokecolor="black [3213]" strokeweight=".5pt">
                  <v:textbox inset="0,.5mm,.5mm,0">
                    <w:txbxContent>
                      <w:p w:rsidR="004E3A48" w:rsidRDefault="004E3A48" w:rsidP="00A95C3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31373C">
                          <w:rPr>
                            <w:rFonts w:eastAsia="Meiryo UI" w:hAnsi="Meiryo UI" w:hint="eastAsia"/>
                            <w:color w:val="000000"/>
                            <w:sz w:val="16"/>
                            <w:szCs w:val="18"/>
                          </w:rPr>
                          <w:t>類似業務へのシナリオ転用</w:t>
                        </w:r>
                        <w:r>
                          <w:rPr>
                            <w:rFonts w:eastAsia="Meiryo UI" w:hAnsi="Meiryo UI" w:hint="eastAsia"/>
                            <w:color w:val="000000"/>
                            <w:sz w:val="16"/>
                            <w:szCs w:val="18"/>
                          </w:rPr>
                          <w:t>にあたっては、業務の標準化や、様式の統一化を推進する必要がある。</w:t>
                        </w:r>
                      </w:p>
                      <w:p w:rsidR="004E3A48" w:rsidRDefault="004E3A48" w:rsidP="00A95C3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270DB9">
                          <w:rPr>
                            <w:rFonts w:eastAsia="Meiryo UI" w:hAnsi="Meiryo UI" w:hint="eastAsia"/>
                            <w:color w:val="000000"/>
                            <w:sz w:val="16"/>
                            <w:szCs w:val="18"/>
                          </w:rPr>
                          <w:t>さらに、職員の手作業時間を削減するためには、</w:t>
                        </w:r>
                        <w:r>
                          <w:rPr>
                            <w:rFonts w:eastAsia="Meiryo UI" w:hAnsi="Meiryo UI" w:hint="eastAsia"/>
                            <w:color w:val="000000"/>
                            <w:sz w:val="16"/>
                            <w:szCs w:val="18"/>
                          </w:rPr>
                          <w:t>アンケートの回答情報等を自動的に集計できる機能を実装している、電子申請システムなどの有効活用を検討する。</w:t>
                        </w:r>
                      </w:p>
                    </w:txbxContent>
                  </v:textbox>
                </v:rect>
                <w10:wrap type="square"/>
              </v:group>
            </w:pict>
          </mc:Fallback>
        </mc:AlternateContent>
      </w:r>
    </w:p>
    <w:p w:rsidR="00A95C36" w:rsidRDefault="00A95C36" w:rsidP="00A95C36">
      <w:pPr>
        <w:spacing w:after="160"/>
      </w:pPr>
      <w:r>
        <w:rPr>
          <w:noProof/>
          <w:lang w:val="en-US"/>
        </w:rPr>
        <mc:AlternateContent>
          <mc:Choice Requires="wps">
            <w:drawing>
              <wp:anchor distT="0" distB="0" distL="114300" distR="114300" simplePos="0" relativeHeight="251667968" behindDoc="0" locked="0" layoutInCell="1" allowOverlap="1" wp14:anchorId="70C8D258" wp14:editId="633A5DEC">
                <wp:simplePos x="0" y="0"/>
                <wp:positionH relativeFrom="column">
                  <wp:posOffset>528320</wp:posOffset>
                </wp:positionH>
                <wp:positionV relativeFrom="paragraph">
                  <wp:posOffset>295275</wp:posOffset>
                </wp:positionV>
                <wp:extent cx="539750" cy="359410"/>
                <wp:effectExtent l="38100" t="0" r="0" b="40640"/>
                <wp:wrapNone/>
                <wp:docPr id="248" name="下矢印 248"/>
                <wp:cNvGraphicFramePr/>
                <a:graphic xmlns:a="http://schemas.openxmlformats.org/drawingml/2006/main">
                  <a:graphicData uri="http://schemas.microsoft.com/office/word/2010/wordprocessingShape">
                    <wps:wsp>
                      <wps:cNvSpPr/>
                      <wps:spPr>
                        <a:xfrm>
                          <a:off x="0" y="0"/>
                          <a:ext cx="539750" cy="359410"/>
                        </a:xfrm>
                        <a:prstGeom prst="downArrow">
                          <a:avLst/>
                        </a:prstGeom>
                      </wps:spPr>
                      <wps:style>
                        <a:lnRef idx="1">
                          <a:schemeClr val="accent6"/>
                        </a:lnRef>
                        <a:fillRef idx="3">
                          <a:schemeClr val="accent6"/>
                        </a:fillRef>
                        <a:effectRef idx="2">
                          <a:schemeClr val="accent6"/>
                        </a:effectRef>
                        <a:fontRef idx="minor">
                          <a:schemeClr val="lt1"/>
                        </a:fontRef>
                      </wps:style>
                      <wps:txbx>
                        <w:txbxContent>
                          <w:p w:rsidR="004E3A48" w:rsidRPr="00DF4A86" w:rsidRDefault="004E3A48" w:rsidP="00A95C36">
                            <w:pPr>
                              <w:spacing w:after="0" w:line="180" w:lineRule="atLeast"/>
                              <w:jc w:val="center"/>
                              <w:rPr>
                                <w:rFonts w:asciiTheme="minorHAnsi" w:eastAsiaTheme="minorHAnsi" w:hAnsiTheme="minorHAnsi"/>
                                <w:b/>
                                <w:color w:val="FFFFFF" w:themeColor="background1"/>
                                <w:sz w:val="18"/>
                              </w:rPr>
                            </w:pPr>
                            <w:r>
                              <w:rPr>
                                <w:rFonts w:asciiTheme="minorHAnsi" w:eastAsiaTheme="minorHAnsi" w:hAnsiTheme="minorHAnsi" w:hint="eastAsia"/>
                                <w:b/>
                                <w:color w:val="FFFFFF" w:themeColor="background1"/>
                                <w:sz w:val="18"/>
                              </w:rPr>
                              <w:t>85.7</w:t>
                            </w:r>
                            <w:r w:rsidRPr="00DF4A86">
                              <w:rPr>
                                <w:rFonts w:asciiTheme="minorHAnsi" w:eastAsiaTheme="minorHAnsi" w:hAnsiTheme="minorHAnsi"/>
                                <w:b/>
                                <w:color w:val="FFFFFF" w:themeColor="background1"/>
                                <w:sz w:val="18"/>
                              </w:rPr>
                              <w:t>%</w:t>
                            </w:r>
                          </w:p>
                          <w:p w:rsidR="004E3A48" w:rsidRPr="00DF4A86" w:rsidRDefault="004E3A48" w:rsidP="00A95C36">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D258" id="下矢印 248" o:spid="_x0000_s1060" type="#_x0000_t67" style="position:absolute;margin-left:41.6pt;margin-top:23.25pt;width:42.5pt;height:28.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" adj="10800" fillcolor="#b04071 [3033]" strokecolor="#a33b69 [3209]" strokeweight=".5pt">
                <v:fill color2="#a03a67 [3177]" rotate="t" colors="0 #af597b;.5 #a83668;1 #992a5b" focus="100%" type="gradient">
                  <o:fill v:ext="view" type="gradientUnscaled"/>
                </v:fill>
                <v:textbox inset="0,0,0,0">
                  <w:txbxContent>
                    <w:p w:rsidR="004E3A48" w:rsidRPr="00DF4A86" w:rsidRDefault="004E3A48" w:rsidP="00A95C36">
                      <w:pPr>
                        <w:spacing w:after="0" w:line="180" w:lineRule="atLeast"/>
                        <w:jc w:val="center"/>
                        <w:rPr>
                          <w:rFonts w:asciiTheme="minorHAnsi" w:eastAsiaTheme="minorHAnsi" w:hAnsiTheme="minorHAnsi"/>
                          <w:b/>
                          <w:color w:val="FFFFFF" w:themeColor="background1"/>
                          <w:sz w:val="18"/>
                        </w:rPr>
                      </w:pPr>
                      <w:r>
                        <w:rPr>
                          <w:rFonts w:asciiTheme="minorHAnsi" w:eastAsiaTheme="minorHAnsi" w:hAnsiTheme="minorHAnsi" w:hint="eastAsia"/>
                          <w:b/>
                          <w:color w:val="FFFFFF" w:themeColor="background1"/>
                          <w:sz w:val="18"/>
                        </w:rPr>
                        <w:t>85.7</w:t>
                      </w:r>
                      <w:r w:rsidRPr="00DF4A86">
                        <w:rPr>
                          <w:rFonts w:asciiTheme="minorHAnsi" w:eastAsiaTheme="minorHAnsi" w:hAnsiTheme="minorHAnsi"/>
                          <w:b/>
                          <w:color w:val="FFFFFF" w:themeColor="background1"/>
                          <w:sz w:val="18"/>
                        </w:rPr>
                        <w:t>%</w:t>
                      </w:r>
                    </w:p>
                    <w:p w:rsidR="004E3A48" w:rsidRPr="00DF4A86" w:rsidRDefault="004E3A48" w:rsidP="00A95C36">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v:textbox>
              </v:shape>
            </w:pict>
          </mc:Fallback>
        </mc:AlternateContent>
      </w:r>
    </w:p>
    <w:p w:rsidR="00A95C36" w:rsidRDefault="00A95C36" w:rsidP="00A95C36">
      <w:pPr>
        <w:spacing w:after="160"/>
      </w:pPr>
    </w:p>
    <w:p w:rsidR="00A95C36" w:rsidRDefault="00027AB6" w:rsidP="00A95C36">
      <w:pPr>
        <w:spacing w:after="160"/>
      </w:pPr>
      <w:r>
        <w:rPr>
          <w:noProof/>
          <w:lang w:val="en-US"/>
        </w:rPr>
        <w:drawing>
          <wp:anchor distT="0" distB="0" distL="114300" distR="114300" simplePos="0" relativeHeight="251644416" behindDoc="0" locked="0" layoutInCell="1" allowOverlap="1" wp14:anchorId="51320C90" wp14:editId="0818C463">
            <wp:simplePos x="0" y="0"/>
            <wp:positionH relativeFrom="column">
              <wp:posOffset>1195705</wp:posOffset>
            </wp:positionH>
            <wp:positionV relativeFrom="paragraph">
              <wp:posOffset>20320</wp:posOffset>
            </wp:positionV>
            <wp:extent cx="270510" cy="359410"/>
            <wp:effectExtent l="0" t="0" r="0" b="2540"/>
            <wp:wrapNone/>
            <wp:docPr id="252"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 cy="359410"/>
                    </a:xfrm>
                    <a:prstGeom prst="rect">
                      <a:avLst/>
                    </a:prstGeom>
                  </pic:spPr>
                </pic:pic>
              </a:graphicData>
            </a:graphic>
            <wp14:sizeRelH relativeFrom="page">
              <wp14:pctWidth>0</wp14:pctWidth>
            </wp14:sizeRelH>
            <wp14:sizeRelV relativeFrom="page">
              <wp14:pctHeight>0</wp14:pctHeight>
            </wp14:sizeRelV>
          </wp:anchor>
        </w:drawing>
      </w:r>
    </w:p>
    <w:p w:rsidR="00A95C36" w:rsidRDefault="00A95C36" w:rsidP="00A95C36">
      <w:pPr>
        <w:spacing w:after="160"/>
      </w:pPr>
      <w:r>
        <w:rPr>
          <w:noProof/>
          <w:lang w:val="en-US"/>
        </w:rPr>
        <mc:AlternateContent>
          <mc:Choice Requires="wps">
            <w:drawing>
              <wp:anchor distT="0" distB="0" distL="114300" distR="114300" simplePos="0" relativeHeight="251671040" behindDoc="0" locked="0" layoutInCell="1" allowOverlap="1" wp14:anchorId="3932B5CC" wp14:editId="697536E9">
                <wp:simplePos x="0" y="0"/>
                <wp:positionH relativeFrom="column">
                  <wp:posOffset>526415</wp:posOffset>
                </wp:positionH>
                <wp:positionV relativeFrom="paragraph">
                  <wp:posOffset>95250</wp:posOffset>
                </wp:positionV>
                <wp:extent cx="971550" cy="467995"/>
                <wp:effectExtent l="0" t="95250" r="19050" b="27305"/>
                <wp:wrapNone/>
                <wp:docPr id="249" name="四角形吹き出し 249"/>
                <wp:cNvGraphicFramePr/>
                <a:graphic xmlns:a="http://schemas.openxmlformats.org/drawingml/2006/main">
                  <a:graphicData uri="http://schemas.microsoft.com/office/word/2010/wordprocessingShape">
                    <wps:wsp>
                      <wps:cNvSpPr/>
                      <wps:spPr>
                        <a:xfrm>
                          <a:off x="0" y="0"/>
                          <a:ext cx="971550" cy="467995"/>
                        </a:xfrm>
                        <a:prstGeom prst="wedgeRectCallout">
                          <a:avLst>
                            <a:gd name="adj1" fmla="val -19422"/>
                            <a:gd name="adj2" fmla="val -66912"/>
                          </a:avLst>
                        </a:prstGeom>
                      </wps:spPr>
                      <wps:style>
                        <a:lnRef idx="2">
                          <a:schemeClr val="accent2"/>
                        </a:lnRef>
                        <a:fillRef idx="1">
                          <a:schemeClr val="lt1"/>
                        </a:fillRef>
                        <a:effectRef idx="0">
                          <a:schemeClr val="accent2"/>
                        </a:effectRef>
                        <a:fontRef idx="minor">
                          <a:schemeClr val="dk1"/>
                        </a:fontRef>
                      </wps:style>
                      <wps:txbx>
                        <w:txbxContent>
                          <w:p w:rsidR="004E3A48" w:rsidRPr="001019DD" w:rsidRDefault="004E3A48" w:rsidP="00A95C36">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A95C3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420分-60分</w:t>
                            </w:r>
                          </w:p>
                          <w:p w:rsidR="004E3A48" w:rsidRPr="00944441" w:rsidRDefault="004E3A48" w:rsidP="00A95C3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=360分(6.0時間)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2B5CC" id="四角形吹き出し 249" o:spid="_x0000_s1061" type="#_x0000_t61" style="position:absolute;margin-left:41.45pt;margin-top:7.5pt;width:76.5pt;height:36.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" adj="6605,-3653" fillcolor="white [3201]" strokecolor="#d98742 [3205]" strokeweight="1pt">
                <v:textbox inset="0,0,0,0">
                  <w:txbxContent>
                    <w:p w:rsidR="004E3A48" w:rsidRPr="001019DD" w:rsidRDefault="004E3A48" w:rsidP="00A95C36">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A95C3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420分-60分</w:t>
                      </w:r>
                    </w:p>
                    <w:p w:rsidR="004E3A48" w:rsidRPr="00944441" w:rsidRDefault="004E3A48" w:rsidP="00A95C3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=360分(6.0時間)</w:t>
                      </w:r>
                    </w:p>
                  </w:txbxContent>
                </v:textbox>
              </v:shape>
            </w:pict>
          </mc:Fallback>
        </mc:AlternateContent>
      </w:r>
    </w:p>
    <w:p w:rsidR="00A95C36" w:rsidRDefault="00A95C36" w:rsidP="00A95C36">
      <w:pPr>
        <w:spacing w:after="160"/>
      </w:pPr>
    </w:p>
    <w:p w:rsidR="00A95C36" w:rsidRDefault="00A95C36" w:rsidP="00A95C36">
      <w:pPr>
        <w:spacing w:after="160"/>
      </w:pPr>
    </w:p>
    <w:p w:rsidR="003A090C" w:rsidRPr="002820B5" w:rsidRDefault="00630DD9" w:rsidP="002820B5">
      <w:pPr>
        <w:pStyle w:val="af4"/>
        <w:numPr>
          <w:ilvl w:val="0"/>
          <w:numId w:val="8"/>
        </w:numPr>
        <w:spacing w:before="40"/>
        <w:ind w:leftChars="0"/>
        <w:rPr>
          <w:sz w:val="26"/>
          <w:szCs w:val="26"/>
        </w:rPr>
      </w:pPr>
      <w:r w:rsidRPr="00630DD9">
        <w:rPr>
          <w:rFonts w:hint="eastAsia"/>
          <w:sz w:val="26"/>
          <w:szCs w:val="26"/>
        </w:rPr>
        <w:lastRenderedPageBreak/>
        <w:t>建設工事等における設計単価等の情報公開業務（導入前）</w:t>
      </w:r>
    </w:p>
    <w:p w:rsidR="005A6F79" w:rsidRDefault="005606B1" w:rsidP="002820B5">
      <w:pPr>
        <w:spacing w:after="160"/>
        <w:jc w:val="center"/>
      </w:pPr>
      <w:r>
        <w:rPr>
          <w:noProof/>
          <w:lang w:val="en-US"/>
        </w:rPr>
        <w:drawing>
          <wp:anchor distT="0" distB="0" distL="114300" distR="114300" simplePos="0" relativeHeight="251714048" behindDoc="0" locked="0" layoutInCell="1" allowOverlap="1" wp14:anchorId="5CDDE661" wp14:editId="47DC084E">
            <wp:simplePos x="0" y="0"/>
            <wp:positionH relativeFrom="column">
              <wp:posOffset>1810385</wp:posOffset>
            </wp:positionH>
            <wp:positionV relativeFrom="paragraph">
              <wp:posOffset>3750945</wp:posOffset>
            </wp:positionV>
            <wp:extent cx="295275" cy="295275"/>
            <wp:effectExtent l="0" t="0" r="9525" b="9525"/>
            <wp:wrapNone/>
            <wp:docPr id="269" name="図 269" descr="C:\Users\2582073\AppData\Local\Microsoft\Windows\Temporary Internet Files\Content.Word\PDFファイルの無料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582073\AppData\Local\Microsoft\Windows\Temporary Internet Files\Content.Word\PDFファイルの無料アイコン素材.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2000" behindDoc="0" locked="0" layoutInCell="1" allowOverlap="1" wp14:anchorId="6DB0D3AE" wp14:editId="33B5AFD9">
            <wp:simplePos x="0" y="0"/>
            <wp:positionH relativeFrom="column">
              <wp:posOffset>3181985</wp:posOffset>
            </wp:positionH>
            <wp:positionV relativeFrom="paragraph">
              <wp:posOffset>2969895</wp:posOffset>
            </wp:positionV>
            <wp:extent cx="295275" cy="295275"/>
            <wp:effectExtent l="0" t="0" r="9525" b="9525"/>
            <wp:wrapNone/>
            <wp:docPr id="268" name="図 268" descr="C:\Users\2582073\AppData\Local\Microsoft\Windows\Temporary Internet Files\Content.Word\PDFファイルの無料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582073\AppData\Local\Microsoft\Windows\Temporary Internet Files\Content.Word\PDFファイルの無料アイコン素材.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0736" behindDoc="0" locked="0" layoutInCell="1" allowOverlap="1" wp14:anchorId="4E52EFF3" wp14:editId="5ECC0E6C">
            <wp:simplePos x="0" y="0"/>
            <wp:positionH relativeFrom="column">
              <wp:posOffset>1811020</wp:posOffset>
            </wp:positionH>
            <wp:positionV relativeFrom="paragraph">
              <wp:posOffset>4504055</wp:posOffset>
            </wp:positionV>
            <wp:extent cx="342900" cy="342900"/>
            <wp:effectExtent l="0" t="0" r="0" b="0"/>
            <wp:wrapNone/>
            <wp:docPr id="261" name="図 261"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2784" behindDoc="0" locked="0" layoutInCell="1" allowOverlap="1" wp14:anchorId="55523A92" wp14:editId="4E9DDE1C">
            <wp:simplePos x="0" y="0"/>
            <wp:positionH relativeFrom="column">
              <wp:posOffset>1782445</wp:posOffset>
            </wp:positionH>
            <wp:positionV relativeFrom="paragraph">
              <wp:posOffset>2170430</wp:posOffset>
            </wp:positionV>
            <wp:extent cx="342900" cy="342900"/>
            <wp:effectExtent l="0" t="0" r="0" b="0"/>
            <wp:wrapNone/>
            <wp:docPr id="262" name="図 262"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4832" behindDoc="0" locked="0" layoutInCell="1" allowOverlap="1" wp14:anchorId="195EC7AB" wp14:editId="641EA962">
            <wp:simplePos x="0" y="0"/>
            <wp:positionH relativeFrom="column">
              <wp:posOffset>1811020</wp:posOffset>
            </wp:positionH>
            <wp:positionV relativeFrom="paragraph">
              <wp:posOffset>1313180</wp:posOffset>
            </wp:positionV>
            <wp:extent cx="342900" cy="342900"/>
            <wp:effectExtent l="0" t="0" r="0" b="0"/>
            <wp:wrapNone/>
            <wp:docPr id="263" name="図 263"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2820B5" w:rsidRPr="002820B5">
        <w:rPr>
          <w:noProof/>
          <w:lang w:val="en-US"/>
        </w:rPr>
        <w:drawing>
          <wp:inline distT="0" distB="0" distL="0" distR="0" wp14:anchorId="075512A2" wp14:editId="65B89842">
            <wp:extent cx="3960000" cy="5407178"/>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0000" cy="5407178"/>
                    </a:xfrm>
                    <a:prstGeom prst="rect">
                      <a:avLst/>
                    </a:prstGeom>
                    <a:noFill/>
                    <a:ln>
                      <a:noFill/>
                    </a:ln>
                  </pic:spPr>
                </pic:pic>
              </a:graphicData>
            </a:graphic>
          </wp:inline>
        </w:drawing>
      </w:r>
    </w:p>
    <w:p w:rsidR="002C4E44" w:rsidRDefault="002C4E44" w:rsidP="002C4E44">
      <w:pPr>
        <w:spacing w:after="160"/>
      </w:pPr>
    </w:p>
    <w:tbl>
      <w:tblPr>
        <w:tblStyle w:val="5-11"/>
        <w:tblW w:w="6463" w:type="dxa"/>
        <w:jc w:val="center"/>
        <w:tblCellMar>
          <w:left w:w="0" w:type="dxa"/>
          <w:right w:w="0" w:type="dxa"/>
        </w:tblCellMar>
        <w:tblLook w:val="04A0" w:firstRow="1" w:lastRow="0" w:firstColumn="1" w:lastColumn="0" w:noHBand="0" w:noVBand="1"/>
      </w:tblPr>
      <w:tblGrid>
        <w:gridCol w:w="1984"/>
        <w:gridCol w:w="1417"/>
        <w:gridCol w:w="964"/>
        <w:gridCol w:w="964"/>
        <w:gridCol w:w="1134"/>
      </w:tblGrid>
      <w:tr w:rsidR="002C4E44" w:rsidTr="00FA28E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8" w:space="0" w:color="auto"/>
              <w:left w:val="single" w:sz="8" w:space="0" w:color="auto"/>
              <w:bottom w:val="single" w:sz="4" w:space="0" w:color="auto"/>
              <w:right w:val="single" w:sz="4" w:space="0" w:color="auto"/>
            </w:tcBorders>
            <w:shd w:val="clear" w:color="auto" w:fill="D7E7F8" w:themeFill="text2" w:themeFillTint="1A"/>
            <w:vAlign w:val="center"/>
          </w:tcPr>
          <w:p w:rsidR="002C4E44" w:rsidRPr="00B57014" w:rsidRDefault="002C4E44" w:rsidP="00237002">
            <w:pPr>
              <w:spacing w:line="200" w:lineRule="atLeast"/>
              <w:jc w:val="center"/>
              <w:rPr>
                <w:rFonts w:ascii="メイリオ" w:eastAsia="メイリオ" w:hAnsi="メイリオ" w:cs="メイリオ"/>
                <w:sz w:val="20"/>
                <w:szCs w:val="20"/>
              </w:rPr>
            </w:pPr>
            <w:r w:rsidRPr="00991E7A">
              <w:rPr>
                <w:rFonts w:ascii="メイリオ" w:eastAsia="メイリオ" w:hAnsi="メイリオ" w:cs="メイリオ" w:hint="eastAsia"/>
                <w:sz w:val="20"/>
                <w:szCs w:val="20"/>
              </w:rPr>
              <w:t>処理件数</w:t>
            </w:r>
            <w:r>
              <w:rPr>
                <w:rFonts w:ascii="メイリオ" w:eastAsia="メイリオ" w:hAnsi="メイリオ" w:cs="メイリオ" w:hint="eastAsia"/>
                <w:sz w:val="20"/>
                <w:szCs w:val="20"/>
              </w:rPr>
              <w:t>:</w:t>
            </w:r>
            <w:r w:rsidR="00237002">
              <w:rPr>
                <w:rFonts w:ascii="メイリオ" w:eastAsia="メイリオ" w:hAnsi="メイリオ" w:cs="メイリオ" w:hint="eastAsia"/>
                <w:sz w:val="20"/>
                <w:szCs w:val="20"/>
              </w:rPr>
              <w:t>28</w:t>
            </w:r>
            <w:r>
              <w:rPr>
                <w:rFonts w:ascii="メイリオ" w:eastAsia="メイリオ" w:hAnsi="メイリオ" w:cs="メイリオ" w:hint="eastAsia"/>
                <w:sz w:val="20"/>
                <w:szCs w:val="20"/>
              </w:rPr>
              <w:t>0</w:t>
            </w:r>
            <w:r w:rsidRPr="00991E7A">
              <w:rPr>
                <w:rFonts w:ascii="メイリオ" w:eastAsia="メイリオ" w:hAnsi="メイリオ" w:cs="メイリオ"/>
                <w:sz w:val="20"/>
                <w:szCs w:val="20"/>
              </w:rPr>
              <w:t>件</w:t>
            </w:r>
          </w:p>
        </w:tc>
        <w:tc>
          <w:tcPr>
            <w:tcW w:w="1417"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2C4E44" w:rsidRPr="00B57014" w:rsidRDefault="002C4E44" w:rsidP="00B038FB">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B57014">
              <w:rPr>
                <w:rFonts w:ascii="メイリオ" w:eastAsia="メイリオ" w:hAnsi="メイリオ" w:cs="メイリオ"/>
                <w:sz w:val="20"/>
                <w:szCs w:val="20"/>
              </w:rPr>
              <w:t>事前</w:t>
            </w:r>
            <w:r w:rsidR="00B038FB">
              <w:rPr>
                <w:rFonts w:ascii="メイリオ" w:eastAsia="メイリオ" w:hAnsi="メイリオ" w:cs="メイリオ"/>
                <w:sz w:val="20"/>
                <w:szCs w:val="20"/>
              </w:rPr>
              <w:t>･</w:t>
            </w:r>
            <w:r w:rsidRPr="00B57014">
              <w:rPr>
                <w:rFonts w:ascii="メイリオ" w:eastAsia="メイリオ" w:hAnsi="メイリオ" w:cs="メイリオ"/>
                <w:sz w:val="20"/>
                <w:szCs w:val="20"/>
              </w:rPr>
              <w:t>事後処理</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登録作業</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確認作業</w:t>
            </w:r>
          </w:p>
        </w:tc>
        <w:tc>
          <w:tcPr>
            <w:tcW w:w="1134" w:type="dxa"/>
            <w:tcBorders>
              <w:top w:val="single" w:sz="8" w:space="0" w:color="auto"/>
              <w:left w:val="single" w:sz="4" w:space="0" w:color="auto"/>
              <w:bottom w:val="single" w:sz="4" w:space="0" w:color="auto"/>
              <w:right w:val="single" w:sz="8" w:space="0" w:color="auto"/>
            </w:tcBorders>
            <w:shd w:val="clear" w:color="auto" w:fill="D7E7F8" w:themeFill="text2" w:themeFillTint="1A"/>
            <w:vAlign w:val="center"/>
          </w:tcPr>
          <w:p w:rsidR="002C4E44" w:rsidRPr="00B57014" w:rsidRDefault="002C4E44"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処理時間</w:t>
            </w:r>
          </w:p>
        </w:tc>
      </w:tr>
      <w:tr w:rsidR="002C4E44" w:rsidTr="00FA28E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4"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前</w:t>
            </w:r>
            <w:r w:rsidRPr="00B57014">
              <w:rPr>
                <w:rFonts w:ascii="メイリオ" w:eastAsia="メイリオ" w:hAnsi="メイリオ" w:cs="メイリオ" w:hint="eastAsia"/>
                <w:sz w:val="18"/>
              </w:rPr>
              <w:t>(Before)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4E44" w:rsidRPr="00B57014" w:rsidRDefault="00237002"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1,960</w:t>
            </w:r>
            <w:r w:rsidR="002C4E44">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C4E44" w:rsidRPr="00B57014" w:rsidRDefault="00237002"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w:t>
            </w:r>
            <w:r w:rsidR="000834F8">
              <w:rPr>
                <w:rFonts w:ascii="メイリオ" w:eastAsia="メイリオ" w:hAnsi="メイリオ" w:cs="メイリオ" w:hint="eastAsia"/>
              </w:rPr>
              <w:t>960</w:t>
            </w:r>
            <w:r w:rsidR="002C4E44">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C4E44" w:rsidRPr="00B57014" w:rsidRDefault="00237002"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w:t>
            </w:r>
            <w:r w:rsidR="000834F8">
              <w:rPr>
                <w:rFonts w:ascii="メイリオ" w:eastAsia="メイリオ" w:hAnsi="メイリオ" w:cs="メイリオ" w:hint="eastAsia"/>
              </w:rPr>
              <w:t>40</w:t>
            </w:r>
            <w:r>
              <w:rPr>
                <w:rFonts w:ascii="メイリオ" w:eastAsia="メイリオ" w:hAnsi="メイリオ" w:cs="メイリオ" w:hint="eastAsia"/>
              </w:rPr>
              <w:t>0</w:t>
            </w:r>
            <w:r w:rsidR="002C4E44">
              <w:rPr>
                <w:rFonts w:ascii="メイリオ" w:eastAsia="メイリオ" w:hAnsi="メイリオ" w:cs="メイリオ" w:hint="eastAsia"/>
              </w:rPr>
              <w:t xml:space="preserve"> 分</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2C4E44" w:rsidRPr="00B57014" w:rsidRDefault="000834F8"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5</w:t>
            </w:r>
            <w:r w:rsidR="00237002">
              <w:rPr>
                <w:rFonts w:ascii="メイリオ" w:eastAsia="メイリオ" w:hAnsi="メイリオ" w:cs="メイリオ" w:hint="eastAsia"/>
              </w:rPr>
              <w:t>,</w:t>
            </w:r>
            <w:r>
              <w:rPr>
                <w:rFonts w:ascii="メイリオ" w:eastAsia="メイリオ" w:hAnsi="メイリオ" w:cs="メイリオ" w:hint="eastAsia"/>
              </w:rPr>
              <w:t>320</w:t>
            </w:r>
            <w:r w:rsidR="002C4E44">
              <w:rPr>
                <w:rFonts w:ascii="メイリオ" w:eastAsia="メイリオ" w:hAnsi="メイリオ" w:cs="メイリオ" w:hint="eastAsia"/>
              </w:rPr>
              <w:t xml:space="preserve"> 分</w:t>
            </w:r>
          </w:p>
        </w:tc>
      </w:tr>
      <w:tr w:rsidR="002C4E44" w:rsidTr="00FA28E8">
        <w:trPr>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8"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後</w:t>
            </w:r>
            <w:r w:rsidRPr="00B57014">
              <w:rPr>
                <w:rFonts w:ascii="メイリオ" w:eastAsia="メイリオ" w:hAnsi="メイリオ" w:cs="メイリオ" w:hint="eastAsia"/>
                <w:sz w:val="18"/>
              </w:rPr>
              <w:t xml:space="preserve"> (After)</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rsidR="002C4E44" w:rsidRPr="00B57014" w:rsidRDefault="002C4E44" w:rsidP="000834F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noProof/>
                <w:lang w:val="en-US"/>
              </w:rPr>
              <w:drawing>
                <wp:anchor distT="0" distB="0" distL="114300" distR="114300" simplePos="0" relativeHeight="251641344" behindDoc="0" locked="0" layoutInCell="1" allowOverlap="1" wp14:anchorId="573D1952" wp14:editId="5E01304F">
                  <wp:simplePos x="0" y="0"/>
                  <wp:positionH relativeFrom="column">
                    <wp:posOffset>859790</wp:posOffset>
                  </wp:positionH>
                  <wp:positionV relativeFrom="paragraph">
                    <wp:posOffset>162560</wp:posOffset>
                  </wp:positionV>
                  <wp:extent cx="189230" cy="251460"/>
                  <wp:effectExtent l="0" t="0" r="1270" b="0"/>
                  <wp:wrapNone/>
                  <wp:docPr id="28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 cy="251460"/>
                          </a:xfrm>
                          <a:prstGeom prst="rect">
                            <a:avLst/>
                          </a:prstGeom>
                        </pic:spPr>
                      </pic:pic>
                    </a:graphicData>
                  </a:graphic>
                  <wp14:sizeRelH relativeFrom="page">
                    <wp14:pctWidth>0</wp14:pctWidth>
                  </wp14:sizeRelH>
                  <wp14:sizeRelV relativeFrom="page">
                    <wp14:pctHeight>0</wp14:pctHeight>
                  </wp14:sizeRelV>
                </wp:anchor>
              </w:drawing>
            </w:r>
            <w:r w:rsidR="000834F8">
              <w:rPr>
                <w:rFonts w:ascii="メイリオ" w:eastAsia="メイリオ" w:hAnsi="メイリオ" w:cs="メイリオ" w:hint="eastAsia"/>
              </w:rPr>
              <w:t>1,400</w:t>
            </w:r>
            <w:r>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2C4E44" w:rsidRPr="00B57014" w:rsidRDefault="00237002" w:rsidP="00237002">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w:t>
            </w:r>
            <w:r w:rsidR="002C4E44">
              <w:rPr>
                <w:rFonts w:ascii="メイリオ" w:eastAsia="メイリオ" w:hAnsi="メイリオ" w:cs="メイリオ" w:hint="eastAsia"/>
              </w:rPr>
              <w:t>,</w:t>
            </w:r>
            <w:r>
              <w:rPr>
                <w:rFonts w:ascii="メイリオ" w:eastAsia="メイリオ" w:hAnsi="メイリオ" w:cs="メイリオ" w:hint="eastAsia"/>
              </w:rPr>
              <w:t>400</w:t>
            </w:r>
            <w:r w:rsidR="002C4E44">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2C4E44" w:rsidRPr="00B57014" w:rsidRDefault="000834F8" w:rsidP="000834F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56</w:t>
            </w:r>
            <w:r w:rsidR="002C4E44">
              <w:rPr>
                <w:rFonts w:ascii="メイリオ" w:eastAsia="メイリオ" w:hAnsi="メイリオ" w:cs="メイリオ" w:hint="eastAsia"/>
              </w:rPr>
              <w:t>0 分</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tcPr>
          <w:p w:rsidR="002C4E44" w:rsidRPr="00B57014" w:rsidRDefault="000834F8" w:rsidP="00237002">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3</w:t>
            </w:r>
            <w:r w:rsidR="002C4E44">
              <w:rPr>
                <w:rFonts w:ascii="メイリオ" w:eastAsia="メイリオ" w:hAnsi="メイリオ" w:cs="メイリオ" w:hint="eastAsia"/>
              </w:rPr>
              <w:t>,</w:t>
            </w:r>
            <w:r>
              <w:rPr>
                <w:rFonts w:ascii="メイリオ" w:eastAsia="メイリオ" w:hAnsi="メイリオ" w:cs="メイリオ" w:hint="eastAsia"/>
              </w:rPr>
              <w:t>360</w:t>
            </w:r>
            <w:r w:rsidR="002C4E44">
              <w:rPr>
                <w:rFonts w:ascii="メイリオ" w:eastAsia="メイリオ" w:hAnsi="メイリオ" w:cs="メイリオ" w:hint="eastAsia"/>
              </w:rPr>
              <w:t xml:space="preserve"> 分</w:t>
            </w:r>
          </w:p>
        </w:tc>
      </w:tr>
    </w:tbl>
    <w:p w:rsidR="002C4E44" w:rsidRDefault="002C4E44" w:rsidP="002C4E44">
      <w:pPr>
        <w:spacing w:after="160"/>
      </w:pPr>
    </w:p>
    <w:p w:rsidR="002820B5" w:rsidRDefault="002820B5" w:rsidP="002C4E44">
      <w:pPr>
        <w:spacing w:after="160"/>
      </w:pPr>
    </w:p>
    <w:p w:rsidR="003A090C" w:rsidRPr="002820B5" w:rsidRDefault="00B727BF" w:rsidP="002820B5">
      <w:pPr>
        <w:pStyle w:val="af4"/>
        <w:numPr>
          <w:ilvl w:val="0"/>
          <w:numId w:val="8"/>
        </w:numPr>
        <w:spacing w:before="40"/>
        <w:ind w:leftChars="0"/>
        <w:rPr>
          <w:sz w:val="26"/>
          <w:szCs w:val="26"/>
        </w:rPr>
      </w:pPr>
      <w:r w:rsidRPr="00630DD9">
        <w:rPr>
          <w:rFonts w:hint="eastAsia"/>
          <w:sz w:val="26"/>
          <w:szCs w:val="26"/>
        </w:rPr>
        <w:lastRenderedPageBreak/>
        <w:t>建設工事等における設計単価等の情報公開業務（導入</w:t>
      </w:r>
      <w:r>
        <w:rPr>
          <w:rFonts w:hint="eastAsia"/>
          <w:sz w:val="26"/>
          <w:szCs w:val="26"/>
        </w:rPr>
        <w:t>後</w:t>
      </w:r>
      <w:r w:rsidRPr="00630DD9">
        <w:rPr>
          <w:rFonts w:hint="eastAsia"/>
          <w:sz w:val="26"/>
          <w:szCs w:val="26"/>
        </w:rPr>
        <w:t>）</w:t>
      </w:r>
    </w:p>
    <w:p w:rsidR="005A6F79" w:rsidRDefault="005606B1" w:rsidP="002820B5">
      <w:pPr>
        <w:spacing w:after="160"/>
        <w:jc w:val="center"/>
        <w:rPr>
          <w:noProof/>
          <w:lang w:val="en-US"/>
        </w:rPr>
      </w:pPr>
      <w:r>
        <w:rPr>
          <w:noProof/>
          <w:lang w:val="en-US"/>
        </w:rPr>
        <w:drawing>
          <wp:anchor distT="0" distB="0" distL="114300" distR="114300" simplePos="0" relativeHeight="251716096" behindDoc="0" locked="0" layoutInCell="1" allowOverlap="1" wp14:anchorId="73D0C319" wp14:editId="2AD98966">
            <wp:simplePos x="0" y="0"/>
            <wp:positionH relativeFrom="column">
              <wp:posOffset>3134995</wp:posOffset>
            </wp:positionH>
            <wp:positionV relativeFrom="paragraph">
              <wp:posOffset>2979420</wp:posOffset>
            </wp:positionV>
            <wp:extent cx="295275" cy="295275"/>
            <wp:effectExtent l="0" t="0" r="9525" b="9525"/>
            <wp:wrapNone/>
            <wp:docPr id="270" name="図 270" descr="C:\Users\2582073\AppData\Local\Microsoft\Windows\Temporary Internet Files\Content.Word\PDFファイルの無料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582073\AppData\Local\Microsoft\Windows\Temporary Internet Files\Content.Word\PDFファイルの無料アイコン素材.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8144" behindDoc="0" locked="0" layoutInCell="1" allowOverlap="1" wp14:anchorId="523F04FB" wp14:editId="56AEE8D9">
            <wp:simplePos x="0" y="0"/>
            <wp:positionH relativeFrom="column">
              <wp:posOffset>1829435</wp:posOffset>
            </wp:positionH>
            <wp:positionV relativeFrom="paragraph">
              <wp:posOffset>3798570</wp:posOffset>
            </wp:positionV>
            <wp:extent cx="295275" cy="295275"/>
            <wp:effectExtent l="0" t="0" r="9525" b="9525"/>
            <wp:wrapNone/>
            <wp:docPr id="271" name="図 271" descr="C:\Users\2582073\AppData\Local\Microsoft\Windows\Temporary Internet Files\Content.Word\PDFファイルの無料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582073\AppData\Local\Microsoft\Windows\Temporary Internet Files\Content.Word\PDFファイルの無料アイコン素材.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6880" behindDoc="0" locked="0" layoutInCell="1" allowOverlap="1" wp14:anchorId="0F27BA9B" wp14:editId="022E83C2">
            <wp:simplePos x="0" y="0"/>
            <wp:positionH relativeFrom="column">
              <wp:posOffset>4468495</wp:posOffset>
            </wp:positionH>
            <wp:positionV relativeFrom="paragraph">
              <wp:posOffset>789305</wp:posOffset>
            </wp:positionV>
            <wp:extent cx="342900" cy="342900"/>
            <wp:effectExtent l="0" t="0" r="0" b="0"/>
            <wp:wrapNone/>
            <wp:docPr id="264" name="図 264"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8928" behindDoc="0" locked="0" layoutInCell="1" allowOverlap="1" wp14:anchorId="4D816CD6" wp14:editId="793932E5">
            <wp:simplePos x="0" y="0"/>
            <wp:positionH relativeFrom="column">
              <wp:posOffset>1801495</wp:posOffset>
            </wp:positionH>
            <wp:positionV relativeFrom="paragraph">
              <wp:posOffset>4551680</wp:posOffset>
            </wp:positionV>
            <wp:extent cx="342900" cy="342900"/>
            <wp:effectExtent l="0" t="0" r="0" b="0"/>
            <wp:wrapNone/>
            <wp:docPr id="265" name="図 265"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0976" behindDoc="0" locked="0" layoutInCell="1" allowOverlap="1" wp14:anchorId="22627447" wp14:editId="36138FA6">
            <wp:simplePos x="0" y="0"/>
            <wp:positionH relativeFrom="column">
              <wp:posOffset>1801495</wp:posOffset>
            </wp:positionH>
            <wp:positionV relativeFrom="paragraph">
              <wp:posOffset>2151380</wp:posOffset>
            </wp:positionV>
            <wp:extent cx="342900" cy="342900"/>
            <wp:effectExtent l="0" t="0" r="0" b="0"/>
            <wp:wrapNone/>
            <wp:docPr id="266" name="図 266" descr="C:\Users\2582073\AppData\Local\Microsoft\Windows\Temporary Internet Files\Content.Word\エクセルのロゴ風アイコン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AppData\Local\Microsoft\Windows\Temporary Internet Files\Content.Word\エクセルのロゴ風アイコン素材.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342900" cy="3429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2820B5" w:rsidRPr="002820B5">
        <w:rPr>
          <w:noProof/>
          <w:lang w:val="en-US"/>
        </w:rPr>
        <w:drawing>
          <wp:inline distT="0" distB="0" distL="0" distR="0" wp14:anchorId="277AB490" wp14:editId="296DC950">
            <wp:extent cx="3960000" cy="5407178"/>
            <wp:effectExtent l="0" t="0" r="2540" b="317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0000" cy="5407178"/>
                    </a:xfrm>
                    <a:prstGeom prst="rect">
                      <a:avLst/>
                    </a:prstGeom>
                    <a:noFill/>
                    <a:ln>
                      <a:noFill/>
                    </a:ln>
                  </pic:spPr>
                </pic:pic>
              </a:graphicData>
            </a:graphic>
          </wp:inline>
        </w:drawing>
      </w:r>
    </w:p>
    <w:p w:rsidR="00027AB6" w:rsidRDefault="00027AB6" w:rsidP="00027AB6">
      <w:pPr>
        <w:spacing w:before="40"/>
        <w:rPr>
          <w:sz w:val="26"/>
          <w:szCs w:val="26"/>
        </w:rPr>
      </w:pPr>
      <w:r>
        <w:rPr>
          <w:noProof/>
          <w:lang w:val="en-US"/>
        </w:rPr>
        <w:drawing>
          <wp:anchor distT="0" distB="0" distL="114300" distR="114300" simplePos="0" relativeHeight="251672064" behindDoc="0" locked="0" layoutInCell="1" allowOverlap="1" wp14:anchorId="61D52EE5" wp14:editId="4A74F38A">
            <wp:simplePos x="0" y="0"/>
            <wp:positionH relativeFrom="column">
              <wp:posOffset>199390</wp:posOffset>
            </wp:positionH>
            <wp:positionV relativeFrom="paragraph">
              <wp:posOffset>233548</wp:posOffset>
            </wp:positionV>
            <wp:extent cx="2519680" cy="1799590"/>
            <wp:effectExtent l="0" t="0" r="0" b="0"/>
            <wp:wrapNone/>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027AB6" w:rsidRPr="00C355F1" w:rsidRDefault="00027AB6" w:rsidP="00027AB6">
      <w:pPr>
        <w:spacing w:before="40"/>
        <w:rPr>
          <w:sz w:val="26"/>
          <w:szCs w:val="26"/>
        </w:rPr>
      </w:pPr>
      <w:r>
        <w:rPr>
          <w:noProof/>
          <w:lang w:val="en-US"/>
        </w:rPr>
        <mc:AlternateContent>
          <mc:Choice Requires="wpc">
            <w:drawing>
              <wp:anchor distT="0" distB="0" distL="114300" distR="114300" simplePos="0" relativeHeight="251676160" behindDoc="0" locked="0" layoutInCell="1" allowOverlap="1" wp14:anchorId="03AFC1A3" wp14:editId="08A44F27">
                <wp:simplePos x="0" y="0"/>
                <wp:positionH relativeFrom="column">
                  <wp:posOffset>2374265</wp:posOffset>
                </wp:positionH>
                <wp:positionV relativeFrom="paragraph">
                  <wp:posOffset>98425</wp:posOffset>
                </wp:positionV>
                <wp:extent cx="3140710" cy="1824355"/>
                <wp:effectExtent l="0" t="0" r="0" b="0"/>
                <wp:wrapSquare wrapText="bothSides"/>
                <wp:docPr id="39"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wps:wsp>
                        <wps:cNvPr id="253" name="正方形/長方形 253"/>
                        <wps:cNvSpPr/>
                        <wps:spPr>
                          <a:xfrm>
                            <a:off x="5" y="6467"/>
                            <a:ext cx="1962017" cy="305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Pr="00E01CE0" w:rsidRDefault="004E3A48" w:rsidP="00027AB6">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4" name="正方形/長方形 254"/>
                        <wps:cNvSpPr/>
                        <wps:spPr>
                          <a:xfrm>
                            <a:off x="109144" y="301576"/>
                            <a:ext cx="654006" cy="180706"/>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027AB6">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5" name="正方形/長方形 255"/>
                        <wps:cNvSpPr/>
                        <wps:spPr>
                          <a:xfrm>
                            <a:off x="109145" y="770141"/>
                            <a:ext cx="654006" cy="180409"/>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027AB6">
                              <w:pPr>
                                <w:pStyle w:val="Web"/>
                                <w:spacing w:before="0" w:beforeAutospacing="0" w:after="0" w:afterAutospacing="0" w:line="180" w:lineRule="exact"/>
                                <w:jc w:val="center"/>
                              </w:pPr>
                              <w:r>
                                <w:rPr>
                                  <w:rFonts w:eastAsia="Meiryo UI" w:hAnsi="Meiryo UI" w:hint="eastAsia"/>
                                  <w:color w:val="000000"/>
                                  <w:sz w:val="18"/>
                                  <w:szCs w:val="18"/>
                                </w:rPr>
                                <w:t>課　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正方形/長方形 32"/>
                        <wps:cNvSpPr/>
                        <wps:spPr>
                          <a:xfrm>
                            <a:off x="109147" y="482579"/>
                            <a:ext cx="2825082" cy="28912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Pr="008914BF" w:rsidRDefault="004E3A48" w:rsidP="00027AB6">
                              <w:pPr>
                                <w:pStyle w:val="Web"/>
                                <w:spacing w:before="0" w:beforeAutospacing="0" w:after="0" w:afterAutospacing="0" w:line="180" w:lineRule="exact"/>
                                <w:ind w:left="115"/>
                                <w:rPr>
                                  <w:sz w:val="22"/>
                                </w:rPr>
                              </w:pPr>
                              <w:r>
                                <w:rPr>
                                  <w:rFonts w:eastAsia="Meiryo UI" w:hAnsi="Meiryo UI" w:hint="eastAsia"/>
                                  <w:color w:val="000000"/>
                                  <w:sz w:val="16"/>
                                  <w:szCs w:val="18"/>
                                </w:rPr>
                                <w:t>・請求者への開示決定</w:t>
                              </w:r>
                              <w:r w:rsidRPr="00270DB9">
                                <w:rPr>
                                  <w:rFonts w:eastAsia="Meiryo UI" w:hAnsi="Meiryo UI" w:hint="eastAsia"/>
                                  <w:color w:val="000000"/>
                                  <w:sz w:val="16"/>
                                  <w:szCs w:val="18"/>
                                </w:rPr>
                                <w:t>期限があるものでも効率的に過去情報の検索・登録作業でき、入力ミスも減少できるのでストレスを低減できる</w:t>
                              </w:r>
                              <w:r>
                                <w:rPr>
                                  <w:rFonts w:eastAsia="Meiryo UI" w:hAnsi="Meiryo UI" w:hint="eastAsia"/>
                                  <w:color w:val="000000"/>
                                  <w:sz w:val="16"/>
                                  <w:szCs w:val="18"/>
                                </w:rPr>
                                <w:t>。</w:t>
                              </w:r>
                            </w:p>
                            <w:p w:rsidR="004E3A48" w:rsidRPr="008914BF" w:rsidRDefault="004E3A48" w:rsidP="00027AB6">
                              <w:pPr>
                                <w:pStyle w:val="Web"/>
                                <w:spacing w:before="0" w:beforeAutospacing="0" w:after="0" w:afterAutospacing="0" w:line="180" w:lineRule="exact"/>
                                <w:ind w:left="115"/>
                                <w:rPr>
                                  <w:sz w:val="22"/>
                                </w:rPr>
                              </w:pPr>
                            </w:p>
                          </w:txbxContent>
                        </wps:txbx>
                        <wps:bodyPr rot="0" spcFirstLastPara="0" vert="horz" wrap="square" lIns="0" tIns="18000" rIns="18000" bIns="0" numCol="1" spcCol="0" rtlCol="0" fromWordArt="0" anchor="ctr" anchorCtr="0" forceAA="0" compatLnSpc="1">
                          <a:prstTxWarp prst="textNoShape">
                            <a:avLst/>
                          </a:prstTxWarp>
                          <a:noAutofit/>
                        </wps:bodyPr>
                      </wps:wsp>
                      <wps:wsp>
                        <wps:cNvPr id="33" name="正方形/長方形 33"/>
                        <wps:cNvSpPr/>
                        <wps:spPr>
                          <a:xfrm>
                            <a:off x="109147" y="950550"/>
                            <a:ext cx="2825083" cy="75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027AB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・一回あたりの処理件数が少なく、不定期処理のため、RPA操作パソコンが自席にない場合は、期待される効果が見込みにくい。</w:t>
                              </w:r>
                            </w:p>
                            <w:p w:rsidR="004E3A48" w:rsidRDefault="004E3A48" w:rsidP="00027AB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・全庁での水平展開にあたっては、スタンドアロン型から、どのパソコンでもRPAを実行できるネットワーク型（フローティングライセンス）等の導入を検討する必要がある。</w:t>
                              </w:r>
                            </w:p>
                          </w:txbxContent>
                        </wps:txbx>
                        <wps:bodyPr rot="0" spcFirstLastPara="0" vert="horz" wrap="square" lIns="0" tIns="18000" rIns="1800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3AFC1A3" id="キャンバス 39" o:spid="_x0000_s1062" editas="canvas" style="position:absolute;margin-left:186.95pt;margin-top:7.75pt;width:247.3pt;height:143.65pt;z-index:251676160" coordsize="31407,1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">
                <v:shape id="_x0000_s1063" type="#_x0000_t75" style="position:absolute;width:31407;height:18243;visibility:visible;mso-wrap-style:square">
                  <v:fill o:detectmouseclick="t"/>
                  <v:path o:connecttype="none"/>
                </v:shape>
                <v:rect id="正方形/長方形 253" o:spid="_x0000_s1064" style="position:absolute;top:64;width:1962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rq8UA&#10;AADcAAAADwAAAGRycy9kb3ducmV2LnhtbESPQWvCQBSE74X+h+UVeqsbrZYQXUVKW8xJjCIeH9ln&#10;Esy+Ddk1Rn+9Kwg9DjPzDTNb9KYWHbWusqxgOIhAEOdWV1wo2G1/P2IQziNrrC2Tgis5WMxfX2aY&#10;aHvhDXWZL0SAsEtQQel9k0jp8pIMuoFtiIN3tK1BH2RbSN3iJcBNLUdR9CUNVhwWSmzou6T8lJ2N&#10;gtvfPh2nh4xtPEx3P+dll902a6Xe3/rlFISn3v+Hn+2VVjCafML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OurxQAAANwAAAAPAAAAAAAAAAAAAAAAAJgCAABkcnMv&#10;ZG93bnJldi54bWxQSwUGAAAAAAQABAD1AAAAigMAAAAA&#10;" filled="f" stroked="f" strokeweight="1pt">
                  <v:textbox inset="0,0,0,0">
                    <w:txbxContent>
                      <w:p w:rsidR="004E3A48" w:rsidRPr="00E01CE0" w:rsidRDefault="004E3A48" w:rsidP="00027AB6">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v:textbox>
                </v:rect>
                <v:rect id="正方形/長方形 254" o:spid="_x0000_s1065" style="position:absolute;left:1091;top:3015;width:6540;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BeMYA&#10;AADcAAAADwAAAGRycy9kb3ducmV2LnhtbESPQWvCQBSE74L/YXlCL1I3ihZJXUWlBT14aAwFb4/s&#10;axLMvg3ZNUn767uC4HGYmW+Y1aY3lWipcaVlBdNJBII4s7rkXEF6/nxdgnAeWWNlmRT8koPNejhY&#10;Yaxtx1/UJj4XAcIuRgWF93UspcsKMugmtiYO3o9tDPogm1zqBrsAN5WcRdGbNFhyWCiwpn1B2TW5&#10;GQVde/ybXvrd+PKRnpKdNvLb1FKpl1G/fQfhqffP8KN90Apmizn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BeMYAAADcAAAADwAAAAAAAAAAAAAAAACYAgAAZHJz&#10;L2Rvd25yZXYueG1sUEsFBgAAAAAEAAQA9QAAAIsDAAAAAA==&#10;" fillcolor="#d8e8f9 [351]" strokecolor="black [3213]" strokeweight=".5pt">
                  <v:textbox inset="0,0,0,0">
                    <w:txbxContent>
                      <w:p w:rsidR="004E3A48" w:rsidRDefault="004E3A48" w:rsidP="00027AB6">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v:textbox>
                </v:rect>
                <v:rect id="正方形/長方形 255" o:spid="_x0000_s1066" style="position:absolute;left:1091;top:7701;width:6540;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k48UA&#10;AADcAAAADwAAAGRycy9kb3ducmV2LnhtbESPQYvCMBSE74L/ITzBi6ypgot0jaKi4B48bBXB26N5&#10;25ZtXkoT27q/3giCx2FmvmEWq86UoqHaFZYVTMYRCOLU6oIzBefT/mMOwnlkjaVlUnAnB6tlv7fA&#10;WNuWf6hJfCYChF2MCnLvq1hKl+Zk0I1tRRy8X1sb9EHWmdQ1tgFuSjmNok9psOCwkGNF25zSv+Rm&#10;FLTN9//k2m1G1935mGy0kRdTSaWGg279BcJT59/hV/ugFUxnM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CTjxQAAANwAAAAPAAAAAAAAAAAAAAAAAJgCAABkcnMv&#10;ZG93bnJldi54bWxQSwUGAAAAAAQABAD1AAAAigMAAAAA&#10;" fillcolor="#d8e8f9 [351]" strokecolor="black [3213]" strokeweight=".5pt">
                  <v:textbox inset="0,0,0,0">
                    <w:txbxContent>
                      <w:p w:rsidR="004E3A48" w:rsidRDefault="004E3A48" w:rsidP="00027AB6">
                        <w:pPr>
                          <w:pStyle w:val="Web"/>
                          <w:spacing w:before="0" w:beforeAutospacing="0" w:after="0" w:afterAutospacing="0" w:line="180" w:lineRule="exact"/>
                          <w:jc w:val="center"/>
                        </w:pPr>
                        <w:r>
                          <w:rPr>
                            <w:rFonts w:eastAsia="Meiryo UI" w:hAnsi="Meiryo UI" w:hint="eastAsia"/>
                            <w:color w:val="000000"/>
                            <w:sz w:val="18"/>
                            <w:szCs w:val="18"/>
                          </w:rPr>
                          <w:t>課　題</w:t>
                        </w:r>
                      </w:p>
                    </w:txbxContent>
                  </v:textbox>
                </v:rect>
                <v:rect id="正方形/長方形 32" o:spid="_x0000_s1067" style="position:absolute;left:1091;top:4825;width:28251;height:2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J8UA&#10;AADbAAAADwAAAGRycy9kb3ducmV2LnhtbESPzWrCQBSF94LvMFyhO50YoampYxBBLHRRNKXS3SVz&#10;TdJm7oTMNEnfviMIXR7Oz8fZZKNpRE+dqy0rWC4iEMSF1TWXCt7zw/wJhPPIGhvLpOCXHGTb6WSD&#10;qbYDn6g/+1KEEXYpKqi8b1MpXVGRQbewLXHwrrYz6IPsSqk7HMK4aWQcRY/SYM2BUGFL+4qK7/OP&#10;CRB7SE5fR/N53fNH/npJdPuWrJV6mI27ZxCeRv8fvrdftIJVDLc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QnxQAAANsAAAAPAAAAAAAAAAAAAAAAAJgCAABkcnMv&#10;ZG93bnJldi54bWxQSwUGAAAAAAQABAD1AAAAigMAAAAA&#10;" filled="f" strokecolor="black [3213]" strokeweight=".5pt">
                  <v:textbox inset="0,.5mm,.5mm,0">
                    <w:txbxContent>
                      <w:p w:rsidR="004E3A48" w:rsidRPr="008914BF" w:rsidRDefault="004E3A48" w:rsidP="00027AB6">
                        <w:pPr>
                          <w:pStyle w:val="Web"/>
                          <w:spacing w:before="0" w:beforeAutospacing="0" w:after="0" w:afterAutospacing="0" w:line="180" w:lineRule="exact"/>
                          <w:ind w:left="115"/>
                          <w:rPr>
                            <w:sz w:val="22"/>
                          </w:rPr>
                        </w:pPr>
                        <w:r>
                          <w:rPr>
                            <w:rFonts w:eastAsia="Meiryo UI" w:hAnsi="Meiryo UI" w:hint="eastAsia"/>
                            <w:color w:val="000000"/>
                            <w:sz w:val="16"/>
                            <w:szCs w:val="18"/>
                          </w:rPr>
                          <w:t>・請求者への開示決定</w:t>
                        </w:r>
                        <w:r w:rsidRPr="00270DB9">
                          <w:rPr>
                            <w:rFonts w:eastAsia="Meiryo UI" w:hAnsi="Meiryo UI" w:hint="eastAsia"/>
                            <w:color w:val="000000"/>
                            <w:sz w:val="16"/>
                            <w:szCs w:val="18"/>
                          </w:rPr>
                          <w:t>期限があるものでも効率的に過去情報の検索・登録作業でき、入力ミスも減少できるのでストレスを低減できる</w:t>
                        </w:r>
                        <w:r>
                          <w:rPr>
                            <w:rFonts w:eastAsia="Meiryo UI" w:hAnsi="Meiryo UI" w:hint="eastAsia"/>
                            <w:color w:val="000000"/>
                            <w:sz w:val="16"/>
                            <w:szCs w:val="18"/>
                          </w:rPr>
                          <w:t>。</w:t>
                        </w:r>
                      </w:p>
                      <w:p w:rsidR="004E3A48" w:rsidRPr="008914BF" w:rsidRDefault="004E3A48" w:rsidP="00027AB6">
                        <w:pPr>
                          <w:pStyle w:val="Web"/>
                          <w:spacing w:before="0" w:beforeAutospacing="0" w:after="0" w:afterAutospacing="0" w:line="180" w:lineRule="exact"/>
                          <w:ind w:left="115"/>
                          <w:rPr>
                            <w:sz w:val="22"/>
                          </w:rPr>
                        </w:pPr>
                      </w:p>
                    </w:txbxContent>
                  </v:textbox>
                </v:rect>
                <v:rect id="正方形/長方形 33" o:spid="_x0000_s1068" style="position:absolute;left:1091;top:9505;width:28251;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xvMMA&#10;AADbAAAADwAAAGRycy9kb3ducmV2LnhtbESPS4vCMBSF9wP+h3AFd2PqCFarUUSQEVyIDxR3l+ba&#10;Vpub0kSt/94MDLg8nMfHmcwaU4oH1a6wrKDXjUAQp1YXnCk47JffQxDOI2ssLZOCFzmYTVtfE0y0&#10;ffKWHjufiTDCLkEFufdVIqVLczLourYiDt7F1gZ9kHUmdY3PMG5K+RNFA2mw4EDIsaJFTultdzcB&#10;Ypfx9vprzpcFH/frU6yrTTxSqtNu5mMQnhr/Cf+3V1pBvw9/X8IP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zxvMMAAADbAAAADwAAAAAAAAAAAAAAAACYAgAAZHJzL2Rv&#10;d25yZXYueG1sUEsFBgAAAAAEAAQA9QAAAIgDAAAAAA==&#10;" filled="f" strokecolor="black [3213]" strokeweight=".5pt">
                  <v:textbox inset="0,.5mm,.5mm,0">
                    <w:txbxContent>
                      <w:p w:rsidR="004E3A48" w:rsidRDefault="004E3A48" w:rsidP="00027AB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・一回あたりの処理件数が少なく、不定期処理のため、RPA操作パソコンが自席にない場合は、期待される効果が見込みにくい。</w:t>
                        </w:r>
                      </w:p>
                      <w:p w:rsidR="004E3A48" w:rsidRDefault="004E3A48" w:rsidP="00027AB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・全庁での水平展開にあたっては、スタンドアロン型から、どのパソコンでもRPAを実行できるネットワーク型（フローティングライセンス）等の導入を検討する必要がある。</w:t>
                        </w:r>
                      </w:p>
                    </w:txbxContent>
                  </v:textbox>
                </v:rect>
                <w10:wrap type="square"/>
              </v:group>
            </w:pict>
          </mc:Fallback>
        </mc:AlternateContent>
      </w:r>
    </w:p>
    <w:p w:rsidR="00027AB6" w:rsidRDefault="00027AB6" w:rsidP="00027AB6">
      <w:pPr>
        <w:spacing w:after="160"/>
      </w:pPr>
      <w:r>
        <w:rPr>
          <w:noProof/>
          <w:lang w:val="en-US"/>
        </w:rPr>
        <mc:AlternateContent>
          <mc:Choice Requires="wps">
            <w:drawing>
              <wp:anchor distT="0" distB="0" distL="114300" distR="114300" simplePos="0" relativeHeight="251675136" behindDoc="0" locked="0" layoutInCell="1" allowOverlap="1" wp14:anchorId="227D42D8" wp14:editId="3A7A0A5F">
                <wp:simplePos x="0" y="0"/>
                <wp:positionH relativeFrom="column">
                  <wp:posOffset>720620</wp:posOffset>
                </wp:positionH>
                <wp:positionV relativeFrom="paragraph">
                  <wp:posOffset>295275</wp:posOffset>
                </wp:positionV>
                <wp:extent cx="539750" cy="359410"/>
                <wp:effectExtent l="38100" t="0" r="0" b="40640"/>
                <wp:wrapNone/>
                <wp:docPr id="34" name="下矢印 34"/>
                <wp:cNvGraphicFramePr/>
                <a:graphic xmlns:a="http://schemas.openxmlformats.org/drawingml/2006/main">
                  <a:graphicData uri="http://schemas.microsoft.com/office/word/2010/wordprocessingShape">
                    <wps:wsp>
                      <wps:cNvSpPr/>
                      <wps:spPr>
                        <a:xfrm>
                          <a:off x="0" y="0"/>
                          <a:ext cx="539750" cy="359410"/>
                        </a:xfrm>
                        <a:prstGeom prst="downArrow">
                          <a:avLst/>
                        </a:prstGeom>
                      </wps:spPr>
                      <wps:style>
                        <a:lnRef idx="1">
                          <a:schemeClr val="accent6"/>
                        </a:lnRef>
                        <a:fillRef idx="3">
                          <a:schemeClr val="accent6"/>
                        </a:fillRef>
                        <a:effectRef idx="2">
                          <a:schemeClr val="accent6"/>
                        </a:effectRef>
                        <a:fontRef idx="minor">
                          <a:schemeClr val="lt1"/>
                        </a:fontRef>
                      </wps:style>
                      <wps:txbx>
                        <w:txbxContent>
                          <w:p w:rsidR="004E3A48" w:rsidRPr="00DF4A86" w:rsidRDefault="004E3A48" w:rsidP="00027AB6">
                            <w:pPr>
                              <w:spacing w:after="0" w:line="180" w:lineRule="atLeast"/>
                              <w:jc w:val="center"/>
                              <w:rPr>
                                <w:rFonts w:asciiTheme="minorHAnsi" w:eastAsiaTheme="minorHAnsi" w:hAnsiTheme="minorHAnsi"/>
                                <w:b/>
                                <w:color w:val="FFFFFF" w:themeColor="background1"/>
                                <w:sz w:val="18"/>
                              </w:rPr>
                            </w:pPr>
                            <w:r>
                              <w:rPr>
                                <w:rFonts w:asciiTheme="minorHAnsi" w:eastAsiaTheme="minorHAnsi" w:hAnsiTheme="minorHAnsi" w:hint="eastAsia"/>
                                <w:b/>
                                <w:color w:val="FFFFFF" w:themeColor="background1"/>
                                <w:sz w:val="18"/>
                              </w:rPr>
                              <w:t>63.2</w:t>
                            </w:r>
                            <w:r w:rsidRPr="00DF4A86">
                              <w:rPr>
                                <w:rFonts w:asciiTheme="minorHAnsi" w:eastAsiaTheme="minorHAnsi" w:hAnsiTheme="minorHAnsi"/>
                                <w:b/>
                                <w:color w:val="FFFFFF" w:themeColor="background1"/>
                                <w:sz w:val="18"/>
                              </w:rPr>
                              <w:t>%</w:t>
                            </w:r>
                          </w:p>
                          <w:p w:rsidR="004E3A48" w:rsidRPr="00DF4A86" w:rsidRDefault="004E3A48" w:rsidP="00027AB6">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42D8" id="下矢印 34" o:spid="_x0000_s1069" type="#_x0000_t67" style="position:absolute;margin-left:56.75pt;margin-top:23.25pt;width:42.5pt;height:28.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" adj="10800" fillcolor="#b04071 [3033]" strokecolor="#a33b69 [3209]" strokeweight=".5pt">
                <v:fill color2="#a03a67 [3177]" rotate="t" colors="0 #af597b;.5 #a83668;1 #992a5b" focus="100%" type="gradient">
                  <o:fill v:ext="view" type="gradientUnscaled"/>
                </v:fill>
                <v:textbox inset="0,0,0,0">
                  <w:txbxContent>
                    <w:p w:rsidR="004E3A48" w:rsidRPr="00DF4A86" w:rsidRDefault="004E3A48" w:rsidP="00027AB6">
                      <w:pPr>
                        <w:spacing w:after="0" w:line="180" w:lineRule="atLeast"/>
                        <w:jc w:val="center"/>
                        <w:rPr>
                          <w:rFonts w:asciiTheme="minorHAnsi" w:eastAsiaTheme="minorHAnsi" w:hAnsiTheme="minorHAnsi"/>
                          <w:b/>
                          <w:color w:val="FFFFFF" w:themeColor="background1"/>
                          <w:sz w:val="18"/>
                        </w:rPr>
                      </w:pPr>
                      <w:r>
                        <w:rPr>
                          <w:rFonts w:asciiTheme="minorHAnsi" w:eastAsiaTheme="minorHAnsi" w:hAnsiTheme="minorHAnsi" w:hint="eastAsia"/>
                          <w:b/>
                          <w:color w:val="FFFFFF" w:themeColor="background1"/>
                          <w:sz w:val="18"/>
                        </w:rPr>
                        <w:t>63.2</w:t>
                      </w:r>
                      <w:r w:rsidRPr="00DF4A86">
                        <w:rPr>
                          <w:rFonts w:asciiTheme="minorHAnsi" w:eastAsiaTheme="minorHAnsi" w:hAnsiTheme="minorHAnsi"/>
                          <w:b/>
                          <w:color w:val="FFFFFF" w:themeColor="background1"/>
                          <w:sz w:val="18"/>
                        </w:rPr>
                        <w:t>%</w:t>
                      </w:r>
                    </w:p>
                    <w:p w:rsidR="004E3A48" w:rsidRPr="00DF4A86" w:rsidRDefault="004E3A48" w:rsidP="00027AB6">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v:textbox>
              </v:shape>
            </w:pict>
          </mc:Fallback>
        </mc:AlternateContent>
      </w:r>
    </w:p>
    <w:p w:rsidR="00027AB6" w:rsidRDefault="00027AB6" w:rsidP="00027AB6">
      <w:pPr>
        <w:spacing w:after="160"/>
      </w:pPr>
      <w:r>
        <w:rPr>
          <w:noProof/>
          <w:lang w:val="en-US"/>
        </w:rPr>
        <w:drawing>
          <wp:anchor distT="0" distB="0" distL="114300" distR="114300" simplePos="0" relativeHeight="251673088" behindDoc="0" locked="0" layoutInCell="1" allowOverlap="1" wp14:anchorId="76ECB74C" wp14:editId="7240E82D">
            <wp:simplePos x="0" y="0"/>
            <wp:positionH relativeFrom="column">
              <wp:posOffset>1631845</wp:posOffset>
            </wp:positionH>
            <wp:positionV relativeFrom="paragraph">
              <wp:posOffset>36195</wp:posOffset>
            </wp:positionV>
            <wp:extent cx="270510" cy="359410"/>
            <wp:effectExtent l="0" t="0" r="0" b="2540"/>
            <wp:wrapNone/>
            <wp:docPr id="40"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 cy="359410"/>
                    </a:xfrm>
                    <a:prstGeom prst="rect">
                      <a:avLst/>
                    </a:prstGeom>
                  </pic:spPr>
                </pic:pic>
              </a:graphicData>
            </a:graphic>
            <wp14:sizeRelH relativeFrom="page">
              <wp14:pctWidth>0</wp14:pctWidth>
            </wp14:sizeRelH>
            <wp14:sizeRelV relativeFrom="page">
              <wp14:pctHeight>0</wp14:pctHeight>
            </wp14:sizeRelV>
          </wp:anchor>
        </w:drawing>
      </w:r>
    </w:p>
    <w:p w:rsidR="00027AB6" w:rsidRDefault="00027AB6" w:rsidP="00027AB6">
      <w:pPr>
        <w:spacing w:after="160"/>
      </w:pPr>
    </w:p>
    <w:p w:rsidR="00027AB6" w:rsidRDefault="00027AB6" w:rsidP="00027AB6">
      <w:pPr>
        <w:spacing w:after="160"/>
      </w:pPr>
      <w:r>
        <w:rPr>
          <w:noProof/>
          <w:lang w:val="en-US"/>
        </w:rPr>
        <mc:AlternateContent>
          <mc:Choice Requires="wps">
            <w:drawing>
              <wp:anchor distT="0" distB="0" distL="114300" distR="114300" simplePos="0" relativeHeight="251677184" behindDoc="0" locked="0" layoutInCell="1" allowOverlap="1" wp14:anchorId="3F17F312" wp14:editId="14D4C299">
                <wp:simplePos x="0" y="0"/>
                <wp:positionH relativeFrom="column">
                  <wp:posOffset>718715</wp:posOffset>
                </wp:positionH>
                <wp:positionV relativeFrom="paragraph">
                  <wp:posOffset>95250</wp:posOffset>
                </wp:positionV>
                <wp:extent cx="971550" cy="467995"/>
                <wp:effectExtent l="0" t="95250" r="19050" b="27305"/>
                <wp:wrapNone/>
                <wp:docPr id="35" name="四角形吹き出し 35"/>
                <wp:cNvGraphicFramePr/>
                <a:graphic xmlns:a="http://schemas.openxmlformats.org/drawingml/2006/main">
                  <a:graphicData uri="http://schemas.microsoft.com/office/word/2010/wordprocessingShape">
                    <wps:wsp>
                      <wps:cNvSpPr/>
                      <wps:spPr>
                        <a:xfrm>
                          <a:off x="0" y="0"/>
                          <a:ext cx="971550" cy="467995"/>
                        </a:xfrm>
                        <a:prstGeom prst="wedgeRectCallout">
                          <a:avLst>
                            <a:gd name="adj1" fmla="val -19422"/>
                            <a:gd name="adj2" fmla="val -66912"/>
                          </a:avLst>
                        </a:prstGeom>
                      </wps:spPr>
                      <wps:style>
                        <a:lnRef idx="2">
                          <a:schemeClr val="accent2"/>
                        </a:lnRef>
                        <a:fillRef idx="1">
                          <a:schemeClr val="lt1"/>
                        </a:fillRef>
                        <a:effectRef idx="0">
                          <a:schemeClr val="accent2"/>
                        </a:effectRef>
                        <a:fontRef idx="minor">
                          <a:schemeClr val="dk1"/>
                        </a:fontRef>
                      </wps:style>
                      <wps:txbx>
                        <w:txbxContent>
                          <w:p w:rsidR="004E3A48" w:rsidRPr="001019DD" w:rsidRDefault="004E3A48" w:rsidP="00027AB6">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027AB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5,320分-1,960分</w:t>
                            </w:r>
                          </w:p>
                          <w:p w:rsidR="004E3A48" w:rsidRPr="00944441" w:rsidRDefault="004E3A48" w:rsidP="00027AB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=3,360分(56.0時間)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7F312" id="四角形吹き出し 35" o:spid="_x0000_s1070" type="#_x0000_t61" style="position:absolute;margin-left:56.6pt;margin-top:7.5pt;width:76.5pt;height:36.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" adj="6605,-3653" fillcolor="white [3201]" strokecolor="#d98742 [3205]" strokeweight="1pt">
                <v:textbox inset="0,0,0,0">
                  <w:txbxContent>
                    <w:p w:rsidR="004E3A48" w:rsidRPr="001019DD" w:rsidRDefault="004E3A48" w:rsidP="00027AB6">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027AB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5,320分-1,960分</w:t>
                      </w:r>
                    </w:p>
                    <w:p w:rsidR="004E3A48" w:rsidRPr="00944441" w:rsidRDefault="004E3A48" w:rsidP="00027AB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=3,360分(56.0時間)</w:t>
                      </w:r>
                    </w:p>
                  </w:txbxContent>
                </v:textbox>
              </v:shape>
            </w:pict>
          </mc:Fallback>
        </mc:AlternateContent>
      </w:r>
    </w:p>
    <w:p w:rsidR="00B727BF" w:rsidRDefault="00B727BF" w:rsidP="00007C1D">
      <w:pPr>
        <w:pStyle w:val="af4"/>
        <w:numPr>
          <w:ilvl w:val="0"/>
          <w:numId w:val="8"/>
        </w:numPr>
        <w:spacing w:before="40"/>
        <w:ind w:leftChars="0"/>
        <w:rPr>
          <w:sz w:val="26"/>
          <w:szCs w:val="26"/>
        </w:rPr>
      </w:pPr>
      <w:r w:rsidRPr="00B727BF">
        <w:rPr>
          <w:rFonts w:hint="eastAsia"/>
          <w:sz w:val="26"/>
          <w:szCs w:val="26"/>
        </w:rPr>
        <w:lastRenderedPageBreak/>
        <w:t>公式ホームページにおける</w:t>
      </w:r>
      <w:r w:rsidRPr="00B727BF">
        <w:rPr>
          <w:sz w:val="26"/>
          <w:szCs w:val="26"/>
        </w:rPr>
        <w:t>SNSからの特定情報の公開業務（導入前）</w:t>
      </w:r>
    </w:p>
    <w:p w:rsidR="005A6F79" w:rsidRDefault="002820B5" w:rsidP="002820B5">
      <w:pPr>
        <w:spacing w:after="160"/>
        <w:jc w:val="center"/>
      </w:pPr>
      <w:r w:rsidRPr="002820B5">
        <w:rPr>
          <w:noProof/>
          <w:lang w:val="en-US"/>
        </w:rPr>
        <w:drawing>
          <wp:inline distT="0" distB="0" distL="0" distR="0">
            <wp:extent cx="3960000" cy="5407178"/>
            <wp:effectExtent l="0" t="0" r="0" b="317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0000" cy="5407178"/>
                    </a:xfrm>
                    <a:prstGeom prst="rect">
                      <a:avLst/>
                    </a:prstGeom>
                    <a:noFill/>
                    <a:ln>
                      <a:noFill/>
                    </a:ln>
                  </pic:spPr>
                </pic:pic>
              </a:graphicData>
            </a:graphic>
          </wp:inline>
        </w:drawing>
      </w:r>
    </w:p>
    <w:p w:rsidR="005A6F79" w:rsidRDefault="005A6F79" w:rsidP="002C4E44">
      <w:pPr>
        <w:spacing w:after="160"/>
      </w:pPr>
    </w:p>
    <w:tbl>
      <w:tblPr>
        <w:tblStyle w:val="5-11"/>
        <w:tblW w:w="6463" w:type="dxa"/>
        <w:jc w:val="center"/>
        <w:tblCellMar>
          <w:left w:w="0" w:type="dxa"/>
          <w:right w:w="0" w:type="dxa"/>
        </w:tblCellMar>
        <w:tblLook w:val="04A0" w:firstRow="1" w:lastRow="0" w:firstColumn="1" w:lastColumn="0" w:noHBand="0" w:noVBand="1"/>
      </w:tblPr>
      <w:tblGrid>
        <w:gridCol w:w="1984"/>
        <w:gridCol w:w="1417"/>
        <w:gridCol w:w="964"/>
        <w:gridCol w:w="964"/>
        <w:gridCol w:w="1134"/>
      </w:tblGrid>
      <w:tr w:rsidR="002C4E44" w:rsidTr="00FA28E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8" w:space="0" w:color="auto"/>
              <w:left w:val="single" w:sz="8" w:space="0" w:color="auto"/>
              <w:bottom w:val="single" w:sz="4" w:space="0" w:color="auto"/>
              <w:right w:val="single" w:sz="4" w:space="0" w:color="auto"/>
            </w:tcBorders>
            <w:shd w:val="clear" w:color="auto" w:fill="D7E7F8" w:themeFill="text2" w:themeFillTint="1A"/>
            <w:vAlign w:val="center"/>
          </w:tcPr>
          <w:p w:rsidR="002C4E44" w:rsidRPr="00B57014" w:rsidRDefault="002C4E44" w:rsidP="00237002">
            <w:pPr>
              <w:spacing w:line="200" w:lineRule="atLeast"/>
              <w:jc w:val="center"/>
              <w:rPr>
                <w:rFonts w:ascii="メイリオ" w:eastAsia="メイリオ" w:hAnsi="メイリオ" w:cs="メイリオ"/>
                <w:sz w:val="20"/>
                <w:szCs w:val="20"/>
              </w:rPr>
            </w:pPr>
            <w:r w:rsidRPr="00991E7A">
              <w:rPr>
                <w:rFonts w:ascii="メイリオ" w:eastAsia="メイリオ" w:hAnsi="メイリオ" w:cs="メイリオ" w:hint="eastAsia"/>
                <w:sz w:val="20"/>
                <w:szCs w:val="20"/>
              </w:rPr>
              <w:t>処理件数</w:t>
            </w:r>
            <w:r>
              <w:rPr>
                <w:rFonts w:ascii="メイリオ" w:eastAsia="メイリオ" w:hAnsi="メイリオ" w:cs="メイリオ" w:hint="eastAsia"/>
                <w:sz w:val="20"/>
                <w:szCs w:val="20"/>
              </w:rPr>
              <w:t>:</w:t>
            </w:r>
            <w:r w:rsidR="00237002">
              <w:rPr>
                <w:rFonts w:ascii="メイリオ" w:eastAsia="メイリオ" w:hAnsi="メイリオ" w:cs="メイリオ" w:hint="eastAsia"/>
                <w:sz w:val="20"/>
                <w:szCs w:val="20"/>
              </w:rPr>
              <w:t>68</w:t>
            </w:r>
            <w:r>
              <w:rPr>
                <w:rFonts w:ascii="メイリオ" w:eastAsia="メイリオ" w:hAnsi="メイリオ" w:cs="メイリオ" w:hint="eastAsia"/>
                <w:sz w:val="20"/>
                <w:szCs w:val="20"/>
              </w:rPr>
              <w:t>0</w:t>
            </w:r>
            <w:r w:rsidRPr="00991E7A">
              <w:rPr>
                <w:rFonts w:ascii="メイリオ" w:eastAsia="メイリオ" w:hAnsi="メイリオ" w:cs="メイリオ"/>
                <w:sz w:val="20"/>
                <w:szCs w:val="20"/>
              </w:rPr>
              <w:t>件</w:t>
            </w:r>
          </w:p>
        </w:tc>
        <w:tc>
          <w:tcPr>
            <w:tcW w:w="1417"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2C4E44" w:rsidRPr="00B57014" w:rsidRDefault="002C4E44" w:rsidP="00B038FB">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B57014">
              <w:rPr>
                <w:rFonts w:ascii="メイリオ" w:eastAsia="メイリオ" w:hAnsi="メイリオ" w:cs="メイリオ"/>
                <w:sz w:val="20"/>
                <w:szCs w:val="20"/>
              </w:rPr>
              <w:t>事前</w:t>
            </w:r>
            <w:r w:rsidR="00B038FB">
              <w:rPr>
                <w:rFonts w:ascii="メイリオ" w:eastAsia="メイリオ" w:hAnsi="メイリオ" w:cs="メイリオ"/>
                <w:sz w:val="20"/>
                <w:szCs w:val="20"/>
              </w:rPr>
              <w:t>･</w:t>
            </w:r>
            <w:r w:rsidRPr="00B57014">
              <w:rPr>
                <w:rFonts w:ascii="メイリオ" w:eastAsia="メイリオ" w:hAnsi="メイリオ" w:cs="メイリオ"/>
                <w:sz w:val="20"/>
                <w:szCs w:val="20"/>
              </w:rPr>
              <w:t>事後処理</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登録作業</w:t>
            </w:r>
          </w:p>
        </w:tc>
        <w:tc>
          <w:tcPr>
            <w:tcW w:w="964"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確認作業</w:t>
            </w:r>
          </w:p>
        </w:tc>
        <w:tc>
          <w:tcPr>
            <w:tcW w:w="1134" w:type="dxa"/>
            <w:tcBorders>
              <w:top w:val="single" w:sz="8" w:space="0" w:color="auto"/>
              <w:left w:val="single" w:sz="4" w:space="0" w:color="auto"/>
              <w:bottom w:val="single" w:sz="4" w:space="0" w:color="auto"/>
              <w:right w:val="single" w:sz="8" w:space="0" w:color="auto"/>
            </w:tcBorders>
            <w:shd w:val="clear" w:color="auto" w:fill="D7E7F8" w:themeFill="text2" w:themeFillTint="1A"/>
            <w:vAlign w:val="center"/>
          </w:tcPr>
          <w:p w:rsidR="002C4E44" w:rsidRPr="00B57014" w:rsidRDefault="002C4E44" w:rsidP="00FA28E8">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sz w:val="20"/>
                <w:szCs w:val="20"/>
              </w:rPr>
              <w:t>処理時間</w:t>
            </w:r>
          </w:p>
        </w:tc>
      </w:tr>
      <w:tr w:rsidR="002C4E44" w:rsidTr="00FA28E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4"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前</w:t>
            </w:r>
            <w:r w:rsidRPr="00B57014">
              <w:rPr>
                <w:rFonts w:ascii="メイリオ" w:eastAsia="メイリオ" w:hAnsi="メイリオ" w:cs="メイリオ" w:hint="eastAsia"/>
                <w:sz w:val="18"/>
              </w:rPr>
              <w:t>(Before)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4E44" w:rsidRPr="00B57014" w:rsidRDefault="00237002" w:rsidP="00237002">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2</w:t>
            </w:r>
            <w:r w:rsidR="002C4E44">
              <w:rPr>
                <w:rFonts w:ascii="メイリオ" w:eastAsia="メイリオ" w:hAnsi="メイリオ" w:cs="メイリオ"/>
              </w:rPr>
              <w:t>,</w:t>
            </w:r>
            <w:r>
              <w:rPr>
                <w:rFonts w:ascii="メイリオ" w:eastAsia="メイリオ" w:hAnsi="メイリオ" w:cs="メイリオ" w:hint="eastAsia"/>
              </w:rPr>
              <w:t>040</w:t>
            </w:r>
            <w:r w:rsidR="002C4E44">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C4E44" w:rsidRPr="00B57014" w:rsidRDefault="004F4CEF"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9</w:t>
            </w:r>
            <w:r w:rsidR="002C4E44">
              <w:rPr>
                <w:rFonts w:ascii="メイリオ" w:eastAsia="メイリオ" w:hAnsi="メイリオ" w:cs="メイリオ" w:hint="eastAsia"/>
              </w:rPr>
              <w:t>,</w:t>
            </w:r>
            <w:r>
              <w:rPr>
                <w:rFonts w:ascii="メイリオ" w:eastAsia="メイリオ" w:hAnsi="メイリオ" w:cs="メイリオ" w:hint="eastAsia"/>
              </w:rPr>
              <w:t>520</w:t>
            </w:r>
            <w:r w:rsidR="002C4E44">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C4E44" w:rsidRPr="00B57014" w:rsidRDefault="002C4E44"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rPr>
              <w:t>1,</w:t>
            </w:r>
            <w:r w:rsidR="004F4CEF">
              <w:rPr>
                <w:rFonts w:ascii="メイリオ" w:eastAsia="メイリオ" w:hAnsi="メイリオ" w:cs="メイリオ" w:hint="eastAsia"/>
              </w:rPr>
              <w:t>360</w:t>
            </w:r>
            <w:r>
              <w:rPr>
                <w:rFonts w:ascii="メイリオ" w:eastAsia="メイリオ" w:hAnsi="メイリオ" w:cs="メイリオ" w:hint="eastAsia"/>
              </w:rPr>
              <w:t xml:space="preserve"> 分</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2C4E44" w:rsidRPr="00B57014" w:rsidRDefault="00237002" w:rsidP="00FA28E8">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12,920</w:t>
            </w:r>
            <w:r w:rsidR="002C4E44">
              <w:rPr>
                <w:rFonts w:ascii="メイリオ" w:eastAsia="メイリオ" w:hAnsi="メイリオ" w:cs="メイリオ" w:hint="eastAsia"/>
              </w:rPr>
              <w:t xml:space="preserve"> 分</w:t>
            </w:r>
          </w:p>
        </w:tc>
      </w:tr>
      <w:tr w:rsidR="002C4E44" w:rsidTr="00FA28E8">
        <w:trPr>
          <w:trHeight w:val="510"/>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left w:val="single" w:sz="8" w:space="0" w:color="auto"/>
              <w:bottom w:val="single" w:sz="8" w:space="0" w:color="auto"/>
              <w:right w:val="single" w:sz="4" w:space="0" w:color="auto"/>
            </w:tcBorders>
            <w:shd w:val="clear" w:color="auto" w:fill="D7E7F8" w:themeFill="text2" w:themeFillTint="1A"/>
            <w:vAlign w:val="center"/>
          </w:tcPr>
          <w:p w:rsidR="002C4E44" w:rsidRPr="00B57014" w:rsidRDefault="002C4E44" w:rsidP="00FA28E8">
            <w:pPr>
              <w:spacing w:line="200" w:lineRule="atLeast"/>
              <w:jc w:val="center"/>
              <w:rPr>
                <w:rFonts w:ascii="メイリオ" w:eastAsia="メイリオ" w:hAnsi="メイリオ" w:cs="メイリオ"/>
                <w:sz w:val="18"/>
              </w:rPr>
            </w:pPr>
            <w:r>
              <w:rPr>
                <w:rFonts w:ascii="メイリオ" w:eastAsia="メイリオ" w:hAnsi="メイリオ" w:cs="メイリオ"/>
                <w:sz w:val="18"/>
              </w:rPr>
              <w:t>導入</w:t>
            </w:r>
            <w:r w:rsidRPr="00B57014">
              <w:rPr>
                <w:rFonts w:ascii="メイリオ" w:eastAsia="メイリオ" w:hAnsi="メイリオ" w:cs="メイリオ"/>
                <w:sz w:val="18"/>
              </w:rPr>
              <w:t>後</w:t>
            </w:r>
            <w:r w:rsidRPr="00B57014">
              <w:rPr>
                <w:rFonts w:ascii="メイリオ" w:eastAsia="メイリオ" w:hAnsi="メイリオ" w:cs="メイリオ" w:hint="eastAsia"/>
                <w:sz w:val="18"/>
              </w:rPr>
              <w:t xml:space="preserve"> (After)</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center"/>
          </w:tcPr>
          <w:p w:rsidR="002C4E44" w:rsidRPr="00B57014" w:rsidRDefault="002C4E44" w:rsidP="00237002">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noProof/>
                <w:lang w:val="en-US"/>
              </w:rPr>
              <w:drawing>
                <wp:anchor distT="0" distB="0" distL="114300" distR="114300" simplePos="0" relativeHeight="251646464" behindDoc="0" locked="0" layoutInCell="1" allowOverlap="1" wp14:anchorId="5CFF77CB" wp14:editId="4FA390FE">
                  <wp:simplePos x="0" y="0"/>
                  <wp:positionH relativeFrom="column">
                    <wp:posOffset>859790</wp:posOffset>
                  </wp:positionH>
                  <wp:positionV relativeFrom="paragraph">
                    <wp:posOffset>162560</wp:posOffset>
                  </wp:positionV>
                  <wp:extent cx="189230" cy="251460"/>
                  <wp:effectExtent l="0" t="0" r="1270" b="0"/>
                  <wp:wrapNone/>
                  <wp:docPr id="307"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 cy="251460"/>
                          </a:xfrm>
                          <a:prstGeom prst="rect">
                            <a:avLst/>
                          </a:prstGeom>
                        </pic:spPr>
                      </pic:pic>
                    </a:graphicData>
                  </a:graphic>
                  <wp14:sizeRelH relativeFrom="page">
                    <wp14:pctWidth>0</wp14:pctWidth>
                  </wp14:sizeRelH>
                  <wp14:sizeRelV relativeFrom="page">
                    <wp14:pctHeight>0</wp14:pctHeight>
                  </wp14:sizeRelV>
                </wp:anchor>
              </w:drawing>
            </w:r>
            <w:r w:rsidR="00237002">
              <w:rPr>
                <w:rFonts w:ascii="メイリオ" w:eastAsia="メイリオ" w:hAnsi="メイリオ" w:cs="メイリオ" w:hint="eastAsia"/>
              </w:rPr>
              <w:t>2,040</w:t>
            </w:r>
            <w:r>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2C4E44" w:rsidRPr="00B57014" w:rsidRDefault="00237002" w:rsidP="00FA28E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2,720</w:t>
            </w:r>
            <w:r w:rsidR="002C4E44">
              <w:rPr>
                <w:rFonts w:ascii="メイリオ" w:eastAsia="メイリオ" w:hAnsi="メイリオ" w:cs="メイリオ" w:hint="eastAsia"/>
              </w:rPr>
              <w:t xml:space="preserve"> 分</w:t>
            </w:r>
          </w:p>
        </w:tc>
        <w:tc>
          <w:tcPr>
            <w:tcW w:w="964" w:type="dxa"/>
            <w:tcBorders>
              <w:top w:val="single" w:sz="4" w:space="0" w:color="auto"/>
              <w:left w:val="single" w:sz="4" w:space="0" w:color="auto"/>
              <w:bottom w:val="single" w:sz="8" w:space="0" w:color="auto"/>
              <w:right w:val="single" w:sz="4" w:space="0" w:color="auto"/>
            </w:tcBorders>
            <w:shd w:val="clear" w:color="auto" w:fill="auto"/>
            <w:vAlign w:val="center"/>
          </w:tcPr>
          <w:p w:rsidR="002C4E44" w:rsidRPr="00B57014" w:rsidRDefault="00237002" w:rsidP="00FA28E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1,360</w:t>
            </w:r>
            <w:r w:rsidR="002C4E44">
              <w:rPr>
                <w:rFonts w:ascii="メイリオ" w:eastAsia="メイリオ" w:hAnsi="メイリオ" w:cs="メイリオ" w:hint="eastAsia"/>
              </w:rPr>
              <w:t xml:space="preserve"> 分</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tcPr>
          <w:p w:rsidR="002C4E44" w:rsidRPr="00B57014" w:rsidRDefault="00237002" w:rsidP="00FA28E8">
            <w:pPr>
              <w:spacing w:line="200" w:lineRule="atLeas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6,120</w:t>
            </w:r>
            <w:r w:rsidR="002C4E44">
              <w:rPr>
                <w:rFonts w:ascii="メイリオ" w:eastAsia="メイリオ" w:hAnsi="メイリオ" w:cs="メイリオ" w:hint="eastAsia"/>
              </w:rPr>
              <w:t xml:space="preserve"> 分</w:t>
            </w:r>
          </w:p>
        </w:tc>
      </w:tr>
    </w:tbl>
    <w:p w:rsidR="002C4E44" w:rsidRDefault="002C4E44" w:rsidP="002C4E44">
      <w:pPr>
        <w:spacing w:after="160"/>
      </w:pPr>
    </w:p>
    <w:p w:rsidR="004F4CEF" w:rsidRDefault="004F4CEF" w:rsidP="002C4E44">
      <w:pPr>
        <w:spacing w:after="160"/>
      </w:pPr>
    </w:p>
    <w:p w:rsidR="004719B1" w:rsidRDefault="004719B1" w:rsidP="004719B1">
      <w:pPr>
        <w:pStyle w:val="af4"/>
        <w:numPr>
          <w:ilvl w:val="0"/>
          <w:numId w:val="8"/>
        </w:numPr>
        <w:spacing w:before="40"/>
        <w:ind w:leftChars="0"/>
        <w:rPr>
          <w:sz w:val="26"/>
          <w:szCs w:val="26"/>
        </w:rPr>
      </w:pPr>
      <w:r w:rsidRPr="00B727BF">
        <w:rPr>
          <w:rFonts w:hint="eastAsia"/>
          <w:sz w:val="26"/>
          <w:szCs w:val="26"/>
        </w:rPr>
        <w:lastRenderedPageBreak/>
        <w:t>公式ホームページにおける</w:t>
      </w:r>
      <w:r w:rsidRPr="00B727BF">
        <w:rPr>
          <w:sz w:val="26"/>
          <w:szCs w:val="26"/>
        </w:rPr>
        <w:t>SNSからの特定情報の公開業務（導入前）</w:t>
      </w:r>
    </w:p>
    <w:p w:rsidR="005A6F79" w:rsidRDefault="002820B5" w:rsidP="002820B5">
      <w:pPr>
        <w:spacing w:after="160"/>
        <w:jc w:val="center"/>
      </w:pPr>
      <w:r w:rsidRPr="002820B5">
        <w:rPr>
          <w:noProof/>
          <w:lang w:val="en-US"/>
        </w:rPr>
        <w:drawing>
          <wp:inline distT="0" distB="0" distL="0" distR="0">
            <wp:extent cx="3960000" cy="5407178"/>
            <wp:effectExtent l="0" t="0" r="2540" b="317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0000" cy="5407178"/>
                    </a:xfrm>
                    <a:prstGeom prst="rect">
                      <a:avLst/>
                    </a:prstGeom>
                    <a:noFill/>
                    <a:ln>
                      <a:noFill/>
                    </a:ln>
                  </pic:spPr>
                </pic:pic>
              </a:graphicData>
            </a:graphic>
          </wp:inline>
        </w:drawing>
      </w:r>
    </w:p>
    <w:p w:rsidR="00027AB6" w:rsidRDefault="00027AB6" w:rsidP="00027AB6">
      <w:pPr>
        <w:spacing w:before="40"/>
        <w:rPr>
          <w:sz w:val="26"/>
          <w:szCs w:val="26"/>
        </w:rPr>
      </w:pPr>
      <w:r>
        <w:rPr>
          <w:noProof/>
          <w:lang w:val="en-US"/>
        </w:rPr>
        <w:drawing>
          <wp:anchor distT="0" distB="0" distL="114300" distR="114300" simplePos="0" relativeHeight="251670016" behindDoc="0" locked="0" layoutInCell="1" allowOverlap="1" wp14:anchorId="3DAF14F4" wp14:editId="00C3AFAF">
            <wp:simplePos x="0" y="0"/>
            <wp:positionH relativeFrom="column">
              <wp:posOffset>199390</wp:posOffset>
            </wp:positionH>
            <wp:positionV relativeFrom="paragraph">
              <wp:posOffset>233548</wp:posOffset>
            </wp:positionV>
            <wp:extent cx="2519680" cy="1799590"/>
            <wp:effectExtent l="0" t="0" r="0" b="0"/>
            <wp:wrapNone/>
            <wp:docPr id="50" name="グラフ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027AB6" w:rsidRPr="00C355F1" w:rsidRDefault="00027AB6" w:rsidP="00027AB6">
      <w:pPr>
        <w:spacing w:before="40"/>
        <w:rPr>
          <w:sz w:val="26"/>
          <w:szCs w:val="26"/>
        </w:rPr>
      </w:pPr>
      <w:r>
        <w:rPr>
          <w:noProof/>
          <w:lang w:val="en-US"/>
        </w:rPr>
        <mc:AlternateContent>
          <mc:Choice Requires="wpc">
            <w:drawing>
              <wp:anchor distT="0" distB="0" distL="114300" distR="114300" simplePos="0" relativeHeight="251679232" behindDoc="0" locked="0" layoutInCell="1" allowOverlap="1" wp14:anchorId="6E377449" wp14:editId="6074F8B3">
                <wp:simplePos x="0" y="0"/>
                <wp:positionH relativeFrom="column">
                  <wp:posOffset>2374265</wp:posOffset>
                </wp:positionH>
                <wp:positionV relativeFrom="paragraph">
                  <wp:posOffset>98425</wp:posOffset>
                </wp:positionV>
                <wp:extent cx="3140710" cy="1824355"/>
                <wp:effectExtent l="0" t="0" r="0" b="0"/>
                <wp:wrapSquare wrapText="bothSides"/>
                <wp:docPr id="51" name="キャンバス 51"/>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wps:wsp>
                        <wps:cNvPr id="41" name="正方形/長方形 41"/>
                        <wps:cNvSpPr/>
                        <wps:spPr>
                          <a:xfrm>
                            <a:off x="5" y="6467"/>
                            <a:ext cx="1962017" cy="305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Pr="00E01CE0" w:rsidRDefault="004E3A48" w:rsidP="00027AB6">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正方形/長方形 42"/>
                        <wps:cNvSpPr/>
                        <wps:spPr>
                          <a:xfrm>
                            <a:off x="109144" y="301576"/>
                            <a:ext cx="654006" cy="180706"/>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027AB6">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 name="正方形/長方形 45"/>
                        <wps:cNvSpPr/>
                        <wps:spPr>
                          <a:xfrm>
                            <a:off x="109145" y="770141"/>
                            <a:ext cx="654006" cy="180409"/>
                          </a:xfrm>
                          <a:prstGeom prst="rect">
                            <a:avLst/>
                          </a:prstGeom>
                          <a:solidFill>
                            <a:schemeClr val="tx2">
                              <a:lumMod val="10000"/>
                              <a:lumOff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027AB6">
                              <w:pPr>
                                <w:pStyle w:val="Web"/>
                                <w:spacing w:before="0" w:beforeAutospacing="0" w:after="0" w:afterAutospacing="0" w:line="180" w:lineRule="exact"/>
                                <w:jc w:val="center"/>
                              </w:pPr>
                              <w:r>
                                <w:rPr>
                                  <w:rFonts w:eastAsia="Meiryo UI" w:hAnsi="Meiryo UI" w:hint="eastAsia"/>
                                  <w:color w:val="000000"/>
                                  <w:sz w:val="18"/>
                                  <w:szCs w:val="18"/>
                                </w:rPr>
                                <w:t>課　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6" name="正方形/長方形 46"/>
                        <wps:cNvSpPr/>
                        <wps:spPr>
                          <a:xfrm>
                            <a:off x="109147" y="482579"/>
                            <a:ext cx="2825082" cy="28912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Pr="008914BF" w:rsidRDefault="004E3A48" w:rsidP="00027AB6">
                              <w:pPr>
                                <w:pStyle w:val="Web"/>
                                <w:spacing w:before="0" w:beforeAutospacing="0" w:after="0" w:afterAutospacing="0" w:line="180" w:lineRule="exact"/>
                                <w:ind w:left="115"/>
                                <w:rPr>
                                  <w:sz w:val="22"/>
                                </w:rPr>
                              </w:pPr>
                              <w:r>
                                <w:rPr>
                                  <w:rFonts w:eastAsia="Meiryo UI" w:hAnsi="Meiryo UI" w:hint="eastAsia"/>
                                  <w:color w:val="000000"/>
                                  <w:sz w:val="16"/>
                                  <w:szCs w:val="18"/>
                                </w:rPr>
                                <w:t>・</w:t>
                              </w:r>
                              <w:r w:rsidRPr="0091782F">
                                <w:rPr>
                                  <w:rFonts w:eastAsia="Meiryo UI" w:hAnsi="Meiryo UI" w:hint="eastAsia"/>
                                  <w:color w:val="000000"/>
                                  <w:sz w:val="16"/>
                                  <w:szCs w:val="18"/>
                                </w:rPr>
                                <w:t>複雑な</w:t>
                              </w:r>
                              <w:r>
                                <w:rPr>
                                  <w:rFonts w:eastAsia="Meiryo UI" w:hAnsi="Meiryo UI" w:hint="eastAsia"/>
                                  <w:color w:val="000000"/>
                                  <w:sz w:val="16"/>
                                  <w:szCs w:val="18"/>
                                </w:rPr>
                                <w:t>手法での</w:t>
                              </w:r>
                              <w:r w:rsidRPr="0091782F">
                                <w:rPr>
                                  <w:rFonts w:eastAsia="Meiryo UI" w:hAnsi="Meiryo UI" w:hint="eastAsia"/>
                                  <w:color w:val="000000"/>
                                  <w:sz w:val="16"/>
                                  <w:szCs w:val="18"/>
                                </w:rPr>
                                <w:t>特定情報の収集</w:t>
                              </w:r>
                              <w:r>
                                <w:rPr>
                                  <w:rFonts w:eastAsia="Meiryo UI" w:hAnsi="Meiryo UI" w:hint="eastAsia"/>
                                  <w:color w:val="000000"/>
                                  <w:sz w:val="16"/>
                                  <w:szCs w:val="18"/>
                                </w:rPr>
                                <w:t>作業</w:t>
                              </w:r>
                              <w:r w:rsidRPr="0091782F">
                                <w:rPr>
                                  <w:rFonts w:eastAsia="Meiryo UI" w:hAnsi="Meiryo UI" w:hint="eastAsia"/>
                                  <w:color w:val="000000"/>
                                  <w:sz w:val="16"/>
                                  <w:szCs w:val="18"/>
                                </w:rPr>
                                <w:t>や</w:t>
                              </w:r>
                              <w:r>
                                <w:rPr>
                                  <w:rFonts w:eastAsia="Meiryo UI" w:hAnsi="Meiryo UI" w:hint="eastAsia"/>
                                  <w:color w:val="000000"/>
                                  <w:sz w:val="16"/>
                                  <w:szCs w:val="18"/>
                                </w:rPr>
                                <w:t>、</w:t>
                              </w:r>
                              <w:r w:rsidRPr="0091782F">
                                <w:rPr>
                                  <w:rFonts w:eastAsia="Meiryo UI" w:hAnsi="Meiryo UI" w:hint="eastAsia"/>
                                  <w:color w:val="000000"/>
                                  <w:sz w:val="16"/>
                                  <w:szCs w:val="18"/>
                                </w:rPr>
                                <w:t>単純繰り返し作業</w:t>
                              </w:r>
                              <w:r>
                                <w:rPr>
                                  <w:rFonts w:eastAsia="Meiryo UI" w:hAnsi="Meiryo UI" w:hint="eastAsia"/>
                                  <w:color w:val="000000"/>
                                  <w:sz w:val="16"/>
                                  <w:szCs w:val="18"/>
                                </w:rPr>
                                <w:t>の</w:t>
                              </w:r>
                              <w:r w:rsidRPr="0091782F">
                                <w:rPr>
                                  <w:rFonts w:eastAsia="Meiryo UI" w:hAnsi="Meiryo UI" w:hint="eastAsia"/>
                                  <w:color w:val="000000"/>
                                  <w:sz w:val="16"/>
                                  <w:szCs w:val="18"/>
                                </w:rPr>
                                <w:t>自動化</w:t>
                              </w:r>
                              <w:r>
                                <w:rPr>
                                  <w:rFonts w:eastAsia="Meiryo UI" w:hAnsi="Meiryo UI" w:hint="eastAsia"/>
                                  <w:color w:val="000000"/>
                                  <w:sz w:val="16"/>
                                  <w:szCs w:val="18"/>
                                </w:rPr>
                                <w:t>で</w:t>
                              </w:r>
                              <w:r w:rsidRPr="0091782F">
                                <w:rPr>
                                  <w:rFonts w:eastAsia="Meiryo UI" w:hAnsi="Meiryo UI" w:hint="eastAsia"/>
                                  <w:color w:val="000000"/>
                                  <w:sz w:val="16"/>
                                  <w:szCs w:val="18"/>
                                </w:rPr>
                                <w:t>、</w:t>
                              </w:r>
                              <w:r>
                                <w:rPr>
                                  <w:rFonts w:eastAsia="Meiryo UI" w:hAnsi="Meiryo UI" w:hint="eastAsia"/>
                                  <w:color w:val="000000"/>
                                  <w:sz w:val="16"/>
                                  <w:szCs w:val="18"/>
                                </w:rPr>
                                <w:t>収集・</w:t>
                              </w:r>
                              <w:r w:rsidRPr="0091782F">
                                <w:rPr>
                                  <w:rFonts w:eastAsia="Meiryo UI" w:hAnsi="Meiryo UI" w:hint="eastAsia"/>
                                  <w:color w:val="000000"/>
                                  <w:sz w:val="16"/>
                                  <w:szCs w:val="18"/>
                                </w:rPr>
                                <w:t>入力ミス</w:t>
                              </w:r>
                              <w:r>
                                <w:rPr>
                                  <w:rFonts w:eastAsia="Meiryo UI" w:hAnsi="Meiryo UI" w:hint="eastAsia"/>
                                  <w:color w:val="000000"/>
                                  <w:sz w:val="16"/>
                                  <w:szCs w:val="18"/>
                                </w:rPr>
                                <w:t>が</w:t>
                              </w:r>
                              <w:r w:rsidRPr="0091782F">
                                <w:rPr>
                                  <w:rFonts w:eastAsia="Meiryo UI" w:hAnsi="Meiryo UI" w:hint="eastAsia"/>
                                  <w:color w:val="000000"/>
                                  <w:sz w:val="16"/>
                                  <w:szCs w:val="18"/>
                                </w:rPr>
                                <w:t>減少でき</w:t>
                              </w:r>
                              <w:r w:rsidRPr="0031373C">
                                <w:rPr>
                                  <w:rFonts w:eastAsia="Meiryo UI" w:hAnsi="Meiryo UI" w:hint="eastAsia"/>
                                  <w:color w:val="000000"/>
                                  <w:sz w:val="16"/>
                                  <w:szCs w:val="18"/>
                                </w:rPr>
                                <w:t>総勤務時間の縮減が見込める</w:t>
                              </w:r>
                              <w:r>
                                <w:rPr>
                                  <w:rFonts w:eastAsia="Meiryo UI" w:hAnsi="Meiryo UI" w:hint="eastAsia"/>
                                  <w:color w:val="000000"/>
                                  <w:sz w:val="16"/>
                                  <w:szCs w:val="18"/>
                                </w:rPr>
                                <w:t>。</w:t>
                              </w:r>
                            </w:p>
                          </w:txbxContent>
                        </wps:txbx>
                        <wps:bodyPr rot="0" spcFirstLastPara="0" vert="horz" wrap="square" lIns="0" tIns="18000" rIns="18000" bIns="0" numCol="1" spcCol="0" rtlCol="0" fromWordArt="0" anchor="ctr" anchorCtr="0" forceAA="0" compatLnSpc="1">
                          <a:prstTxWarp prst="textNoShape">
                            <a:avLst/>
                          </a:prstTxWarp>
                          <a:noAutofit/>
                        </wps:bodyPr>
                      </wps:wsp>
                      <wps:wsp>
                        <wps:cNvPr id="47" name="正方形/長方形 47"/>
                        <wps:cNvSpPr/>
                        <wps:spPr>
                          <a:xfrm>
                            <a:off x="109147" y="950550"/>
                            <a:ext cx="2825083" cy="75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3A48" w:rsidRDefault="004E3A48" w:rsidP="00027AB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502CC0">
                                <w:rPr>
                                  <w:rFonts w:eastAsia="Meiryo UI" w:hAnsi="Meiryo UI"/>
                                  <w:color w:val="000000"/>
                                  <w:sz w:val="16"/>
                                  <w:szCs w:val="18"/>
                                </w:rPr>
                                <w:t>RDSH</w:t>
                              </w:r>
                              <w:r>
                                <w:rPr>
                                  <w:rFonts w:eastAsia="Meiryo UI" w:hAnsi="Meiryo UI" w:hint="eastAsia"/>
                                  <w:color w:val="000000"/>
                                  <w:sz w:val="16"/>
                                  <w:szCs w:val="18"/>
                                </w:rPr>
                                <w:t>環境</w:t>
                              </w:r>
                              <w:r w:rsidRPr="00502CC0">
                                <w:rPr>
                                  <w:rFonts w:eastAsia="Meiryo UI" w:hAnsi="Meiryo UI"/>
                                  <w:color w:val="000000"/>
                                  <w:sz w:val="16"/>
                                  <w:szCs w:val="18"/>
                                </w:rPr>
                                <w:t>での利用にあたっては、</w:t>
                              </w:r>
                              <w:r>
                                <w:rPr>
                                  <w:rFonts w:eastAsia="Meiryo UI" w:hAnsi="Meiryo UI" w:hint="eastAsia"/>
                                  <w:color w:val="000000"/>
                                  <w:sz w:val="16"/>
                                  <w:szCs w:val="18"/>
                                </w:rPr>
                                <w:t>共同システムのため、</w:t>
                              </w:r>
                              <w:r w:rsidRPr="00502CC0">
                                <w:rPr>
                                  <w:rFonts w:eastAsia="Meiryo UI" w:hAnsi="Meiryo UI"/>
                                  <w:color w:val="000000"/>
                                  <w:sz w:val="16"/>
                                  <w:szCs w:val="18"/>
                                </w:rPr>
                                <w:t>京都府自治体情報化推進協議会</w:t>
                              </w:r>
                              <w:r>
                                <w:rPr>
                                  <w:rFonts w:eastAsia="Meiryo UI" w:hAnsi="Meiryo UI" w:hint="eastAsia"/>
                                  <w:color w:val="000000"/>
                                  <w:sz w:val="16"/>
                                  <w:szCs w:val="18"/>
                                </w:rPr>
                                <w:t>と</w:t>
                              </w:r>
                              <w:r w:rsidRPr="00502CC0">
                                <w:rPr>
                                  <w:rFonts w:eastAsia="Meiryo UI" w:hAnsi="Meiryo UI"/>
                                  <w:color w:val="000000"/>
                                  <w:sz w:val="16"/>
                                  <w:szCs w:val="18"/>
                                </w:rPr>
                                <w:t>調整</w:t>
                              </w:r>
                              <w:r>
                                <w:rPr>
                                  <w:rFonts w:eastAsia="Meiryo UI" w:hAnsi="Meiryo UI" w:hint="eastAsia"/>
                                  <w:color w:val="000000"/>
                                  <w:sz w:val="16"/>
                                  <w:szCs w:val="18"/>
                                </w:rPr>
                                <w:t>の</w:t>
                              </w:r>
                              <w:r w:rsidRPr="00502CC0">
                                <w:rPr>
                                  <w:rFonts w:eastAsia="Meiryo UI" w:hAnsi="Meiryo UI"/>
                                  <w:color w:val="000000"/>
                                  <w:sz w:val="16"/>
                                  <w:szCs w:val="18"/>
                                </w:rPr>
                                <w:t>必要</w:t>
                              </w:r>
                              <w:r>
                                <w:rPr>
                                  <w:rFonts w:eastAsia="Meiryo UI" w:hAnsi="Meiryo UI" w:hint="eastAsia"/>
                                  <w:color w:val="000000"/>
                                  <w:sz w:val="16"/>
                                  <w:szCs w:val="18"/>
                                </w:rPr>
                                <w:t>がある</w:t>
                              </w:r>
                              <w:r w:rsidRPr="00502CC0">
                                <w:rPr>
                                  <w:rFonts w:eastAsia="Meiryo UI" w:hAnsi="Meiryo UI"/>
                                  <w:color w:val="000000"/>
                                  <w:sz w:val="16"/>
                                  <w:szCs w:val="18"/>
                                </w:rPr>
                                <w:t>。</w:t>
                              </w:r>
                            </w:p>
                            <w:p w:rsidR="004E3A48" w:rsidRDefault="004E3A48" w:rsidP="00027AB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502CC0">
                                <w:rPr>
                                  <w:rFonts w:eastAsia="Meiryo UI" w:hAnsi="Meiryo UI"/>
                                  <w:color w:val="000000"/>
                                  <w:sz w:val="16"/>
                                  <w:szCs w:val="18"/>
                                </w:rPr>
                                <w:t>RPAソフトウェアをインストールするにあたって</w:t>
                              </w:r>
                              <w:r>
                                <w:rPr>
                                  <w:rFonts w:eastAsia="Meiryo UI" w:hAnsi="Meiryo UI" w:hint="eastAsia"/>
                                  <w:color w:val="000000"/>
                                  <w:sz w:val="16"/>
                                  <w:szCs w:val="18"/>
                                </w:rPr>
                                <w:t>は</w:t>
                              </w:r>
                              <w:r w:rsidRPr="00502CC0">
                                <w:rPr>
                                  <w:rFonts w:eastAsia="Meiryo UI" w:hAnsi="Meiryo UI"/>
                                  <w:color w:val="000000"/>
                                  <w:sz w:val="16"/>
                                  <w:szCs w:val="18"/>
                                </w:rPr>
                                <w:t>、RDSH環境側での設定変更、シナリオやデータ保存に伴う仕様変更、運用保守等に伴う経費</w:t>
                              </w:r>
                              <w:r>
                                <w:rPr>
                                  <w:rFonts w:eastAsia="Meiryo UI" w:hAnsi="Meiryo UI" w:hint="eastAsia"/>
                                  <w:color w:val="000000"/>
                                  <w:sz w:val="16"/>
                                  <w:szCs w:val="18"/>
                                </w:rPr>
                                <w:t>を予算化する</w:t>
                              </w:r>
                              <w:r w:rsidRPr="00502CC0">
                                <w:rPr>
                                  <w:rFonts w:eastAsia="Meiryo UI" w:hAnsi="Meiryo UI"/>
                                  <w:color w:val="000000"/>
                                  <w:sz w:val="16"/>
                                  <w:szCs w:val="18"/>
                                </w:rPr>
                                <w:t>必要</w:t>
                              </w:r>
                              <w:r>
                                <w:rPr>
                                  <w:rFonts w:eastAsia="Meiryo UI" w:hAnsi="Meiryo UI" w:hint="eastAsia"/>
                                  <w:color w:val="000000"/>
                                  <w:sz w:val="16"/>
                                  <w:szCs w:val="18"/>
                                </w:rPr>
                                <w:t>がある</w:t>
                              </w:r>
                              <w:r w:rsidRPr="00502CC0">
                                <w:rPr>
                                  <w:rFonts w:eastAsia="Meiryo UI" w:hAnsi="Meiryo UI"/>
                                  <w:color w:val="000000"/>
                                  <w:sz w:val="16"/>
                                  <w:szCs w:val="18"/>
                                </w:rPr>
                                <w:t>。</w:t>
                              </w:r>
                            </w:p>
                          </w:txbxContent>
                        </wps:txbx>
                        <wps:bodyPr rot="0" spcFirstLastPara="0" vert="horz" wrap="square" lIns="0" tIns="18000" rIns="1800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E377449" id="キャンバス 51" o:spid="_x0000_s1071" editas="canvas" style="position:absolute;margin-left:186.95pt;margin-top:7.75pt;width:247.3pt;height:143.65pt;z-index:251679232" coordsize="31407,1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">
                <v:shape id="_x0000_s1072" type="#_x0000_t75" style="position:absolute;width:31407;height:18243;visibility:visible;mso-wrap-style:square">
                  <v:fill o:detectmouseclick="t"/>
                  <v:path o:connecttype="none"/>
                </v:shape>
                <v:rect id="正方形/長方形 41" o:spid="_x0000_s1073" style="position:absolute;top:64;width:19620;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AM8QA&#10;AADbAAAADwAAAGRycy9kb3ducmV2LnhtbESPQWuDQBSE74X8h+UFemtWSyjBuIqEtNRTiQ0lx4f7&#10;qlL3rbgbY/Pru4VAjsPMfMOk+Wx6MdHoOssK4lUEgri2uuNGwfHz9WkDwnlkjb1lUvBLDvJs8ZBi&#10;ou2FDzRVvhEBwi5BBa33QyKlq1sy6FZ2IA7etx0N+iDHRuoRLwFuevkcRS/SYMdhocWBdi3VP9XZ&#10;KLi+fZXr8lSx3cTlcX8upup6+FDqcTkXWxCeZn8P39rvWsE6hv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wDPEAAAA2wAAAA8AAAAAAAAAAAAAAAAAmAIAAGRycy9k&#10;b3ducmV2LnhtbFBLBQYAAAAABAAEAPUAAACJAwAAAAA=&#10;" filled="f" stroked="f" strokeweight="1pt">
                  <v:textbox inset="0,0,0,0">
                    <w:txbxContent>
                      <w:p w:rsidR="004E3A48" w:rsidRPr="00E01CE0" w:rsidRDefault="004E3A48" w:rsidP="00027AB6">
                        <w:pPr>
                          <w:pStyle w:val="af4"/>
                          <w:numPr>
                            <w:ilvl w:val="0"/>
                            <w:numId w:val="13"/>
                          </w:numPr>
                          <w:spacing w:after="0" w:line="180" w:lineRule="atLeast"/>
                          <w:ind w:leftChars="0" w:left="0" w:firstLine="0"/>
                          <w:rPr>
                            <w:sz w:val="18"/>
                          </w:rPr>
                        </w:pPr>
                        <w:r>
                          <w:rPr>
                            <w:rFonts w:hint="eastAsia"/>
                            <w:sz w:val="18"/>
                          </w:rPr>
                          <w:t>RPAによる</w:t>
                        </w:r>
                        <w:r w:rsidRPr="00E01CE0">
                          <w:rPr>
                            <w:rFonts w:hint="eastAsia"/>
                            <w:sz w:val="18"/>
                          </w:rPr>
                          <w:t>自動化のポイント</w:t>
                        </w:r>
                      </w:p>
                    </w:txbxContent>
                  </v:textbox>
                </v:rect>
                <v:rect id="正方形/長方形 42" o:spid="_x0000_s1074" style="position:absolute;left:1091;top:3015;width:6540;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J0cYA&#10;AADbAAAADwAAAGRycy9kb3ducmV2LnhtbESPQWvCQBSE7wX/w/IEL0U3kVIkdZVGLNhDD41ByO2R&#10;fU1Cs29DdptEf323UPA4zMw3zHY/mVYM1LvGsoJ4FYEgLq1uuFKQn9+WGxDOI2tsLZOCKznY72YP&#10;W0y0HfmThsxXIkDYJaig9r5LpHRlTQbdynbEwfuyvUEfZF9J3eMY4KaV6yh6lgYbDgs1dnSoqfzO&#10;foyCcXi/xcWUPhbH/CNLtZEX00mlFvPp9QWEp8nfw//tk1bwtIa/L+EH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J0cYAAADbAAAADwAAAAAAAAAAAAAAAACYAgAAZHJz&#10;L2Rvd25yZXYueG1sUEsFBgAAAAAEAAQA9QAAAIsDAAAAAA==&#10;" fillcolor="#d8e8f9 [351]" strokecolor="black [3213]" strokeweight=".5pt">
                  <v:textbox inset="0,0,0,0">
                    <w:txbxContent>
                      <w:p w:rsidR="004E3A48" w:rsidRDefault="004E3A48" w:rsidP="00027AB6">
                        <w:pPr>
                          <w:pStyle w:val="Web"/>
                          <w:spacing w:before="0" w:beforeAutospacing="0" w:after="0" w:afterAutospacing="0" w:line="180" w:lineRule="exact"/>
                          <w:jc w:val="center"/>
                        </w:pPr>
                        <w:r>
                          <w:rPr>
                            <w:rFonts w:ascii="Meiryo UI" w:eastAsia="Meiryo UI" w:hAnsi="Meiryo UI" w:hint="eastAsia"/>
                            <w:color w:val="000000"/>
                            <w:sz w:val="18"/>
                            <w:szCs w:val="18"/>
                          </w:rPr>
                          <w:t>効　果</w:t>
                        </w:r>
                      </w:p>
                    </w:txbxContent>
                  </v:textbox>
                </v:rect>
                <v:rect id="正方形/長方形 45" o:spid="_x0000_s1075" style="position:absolute;left:1091;top:7701;width:6540;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RpcYA&#10;AADbAAAADwAAAGRycy9kb3ducmV2LnhtbESPQWvCQBSE7wX/w/KEXopuLFYkzUZUFOyhB2MoeHtk&#10;X5PQ7NuQXZPYX98tFHocZuYbJtmMphE9da62rGAxj0AQF1bXXCrIL8fZGoTzyBoby6TgTg426eQh&#10;wVjbgc/UZ74UAcIuRgWV920spSsqMujmtiUO3qftDPogu1LqDocAN418jqKVNFhzWKiwpX1FxVd2&#10;MwqG/u17cR13T9dD/p7ttJEfppVKPU7H7SsIT6P/D/+1T1rB8gV+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VRpcYAAADbAAAADwAAAAAAAAAAAAAAAACYAgAAZHJz&#10;L2Rvd25yZXYueG1sUEsFBgAAAAAEAAQA9QAAAIsDAAAAAA==&#10;" fillcolor="#d8e8f9 [351]" strokecolor="black [3213]" strokeweight=".5pt">
                  <v:textbox inset="0,0,0,0">
                    <w:txbxContent>
                      <w:p w:rsidR="004E3A48" w:rsidRDefault="004E3A48" w:rsidP="00027AB6">
                        <w:pPr>
                          <w:pStyle w:val="Web"/>
                          <w:spacing w:before="0" w:beforeAutospacing="0" w:after="0" w:afterAutospacing="0" w:line="180" w:lineRule="exact"/>
                          <w:jc w:val="center"/>
                        </w:pPr>
                        <w:r>
                          <w:rPr>
                            <w:rFonts w:eastAsia="Meiryo UI" w:hAnsi="Meiryo UI" w:hint="eastAsia"/>
                            <w:color w:val="000000"/>
                            <w:sz w:val="18"/>
                            <w:szCs w:val="18"/>
                          </w:rPr>
                          <w:t>課　題</w:t>
                        </w:r>
                      </w:p>
                    </w:txbxContent>
                  </v:textbox>
                </v:rect>
                <v:rect id="正方形/長方形 46" o:spid="_x0000_s1076" style="position:absolute;left:1091;top:4825;width:28251;height:2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0hWcMA&#10;AADbAAAADwAAAGRycy9kb3ducmV2LnhtbESPS4vCMBSF94L/IVzBnaYOYsdqFBFkBlyIDxR3l+ba&#10;Vpub0mS0/nsjCLM8nMfHmc4bU4o71a6wrGDQj0AQp1YXnCk47Fe9bxDOI2ssLZOCJzmYz9qtKSba&#10;PnhL953PRBhhl6CC3PsqkdKlORl0fVsRB+9ia4M+yDqTusZHGDel/IqikTRYcCDkWNEyp/S2+zMB&#10;Ylfx9vpjzpclH/frU6yrTTxWqttpFhMQnhr/H/60f7WC4QjeX8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0hWcMAAADbAAAADwAAAAAAAAAAAAAAAACYAgAAZHJzL2Rv&#10;d25yZXYueG1sUEsFBgAAAAAEAAQA9QAAAIgDAAAAAA==&#10;" filled="f" strokecolor="black [3213]" strokeweight=".5pt">
                  <v:textbox inset="0,.5mm,.5mm,0">
                    <w:txbxContent>
                      <w:p w:rsidR="004E3A48" w:rsidRPr="008914BF" w:rsidRDefault="004E3A48" w:rsidP="00027AB6">
                        <w:pPr>
                          <w:pStyle w:val="Web"/>
                          <w:spacing w:before="0" w:beforeAutospacing="0" w:after="0" w:afterAutospacing="0" w:line="180" w:lineRule="exact"/>
                          <w:ind w:left="115"/>
                          <w:rPr>
                            <w:sz w:val="22"/>
                          </w:rPr>
                        </w:pPr>
                        <w:r>
                          <w:rPr>
                            <w:rFonts w:eastAsia="Meiryo UI" w:hAnsi="Meiryo UI" w:hint="eastAsia"/>
                            <w:color w:val="000000"/>
                            <w:sz w:val="16"/>
                            <w:szCs w:val="18"/>
                          </w:rPr>
                          <w:t>・</w:t>
                        </w:r>
                        <w:r w:rsidRPr="0091782F">
                          <w:rPr>
                            <w:rFonts w:eastAsia="Meiryo UI" w:hAnsi="Meiryo UI" w:hint="eastAsia"/>
                            <w:color w:val="000000"/>
                            <w:sz w:val="16"/>
                            <w:szCs w:val="18"/>
                          </w:rPr>
                          <w:t>複雑な</w:t>
                        </w:r>
                        <w:r>
                          <w:rPr>
                            <w:rFonts w:eastAsia="Meiryo UI" w:hAnsi="Meiryo UI" w:hint="eastAsia"/>
                            <w:color w:val="000000"/>
                            <w:sz w:val="16"/>
                            <w:szCs w:val="18"/>
                          </w:rPr>
                          <w:t>手法での</w:t>
                        </w:r>
                        <w:r w:rsidRPr="0091782F">
                          <w:rPr>
                            <w:rFonts w:eastAsia="Meiryo UI" w:hAnsi="Meiryo UI" w:hint="eastAsia"/>
                            <w:color w:val="000000"/>
                            <w:sz w:val="16"/>
                            <w:szCs w:val="18"/>
                          </w:rPr>
                          <w:t>特定情報の収集</w:t>
                        </w:r>
                        <w:r>
                          <w:rPr>
                            <w:rFonts w:eastAsia="Meiryo UI" w:hAnsi="Meiryo UI" w:hint="eastAsia"/>
                            <w:color w:val="000000"/>
                            <w:sz w:val="16"/>
                            <w:szCs w:val="18"/>
                          </w:rPr>
                          <w:t>作業</w:t>
                        </w:r>
                        <w:r w:rsidRPr="0091782F">
                          <w:rPr>
                            <w:rFonts w:eastAsia="Meiryo UI" w:hAnsi="Meiryo UI" w:hint="eastAsia"/>
                            <w:color w:val="000000"/>
                            <w:sz w:val="16"/>
                            <w:szCs w:val="18"/>
                          </w:rPr>
                          <w:t>や</w:t>
                        </w:r>
                        <w:r>
                          <w:rPr>
                            <w:rFonts w:eastAsia="Meiryo UI" w:hAnsi="Meiryo UI" w:hint="eastAsia"/>
                            <w:color w:val="000000"/>
                            <w:sz w:val="16"/>
                            <w:szCs w:val="18"/>
                          </w:rPr>
                          <w:t>、</w:t>
                        </w:r>
                        <w:r w:rsidRPr="0091782F">
                          <w:rPr>
                            <w:rFonts w:eastAsia="Meiryo UI" w:hAnsi="Meiryo UI" w:hint="eastAsia"/>
                            <w:color w:val="000000"/>
                            <w:sz w:val="16"/>
                            <w:szCs w:val="18"/>
                          </w:rPr>
                          <w:t>単純繰り返し作業</w:t>
                        </w:r>
                        <w:r>
                          <w:rPr>
                            <w:rFonts w:eastAsia="Meiryo UI" w:hAnsi="Meiryo UI" w:hint="eastAsia"/>
                            <w:color w:val="000000"/>
                            <w:sz w:val="16"/>
                            <w:szCs w:val="18"/>
                          </w:rPr>
                          <w:t>の</w:t>
                        </w:r>
                        <w:r w:rsidRPr="0091782F">
                          <w:rPr>
                            <w:rFonts w:eastAsia="Meiryo UI" w:hAnsi="Meiryo UI" w:hint="eastAsia"/>
                            <w:color w:val="000000"/>
                            <w:sz w:val="16"/>
                            <w:szCs w:val="18"/>
                          </w:rPr>
                          <w:t>自動化</w:t>
                        </w:r>
                        <w:r>
                          <w:rPr>
                            <w:rFonts w:eastAsia="Meiryo UI" w:hAnsi="Meiryo UI" w:hint="eastAsia"/>
                            <w:color w:val="000000"/>
                            <w:sz w:val="16"/>
                            <w:szCs w:val="18"/>
                          </w:rPr>
                          <w:t>で</w:t>
                        </w:r>
                        <w:r w:rsidRPr="0091782F">
                          <w:rPr>
                            <w:rFonts w:eastAsia="Meiryo UI" w:hAnsi="Meiryo UI" w:hint="eastAsia"/>
                            <w:color w:val="000000"/>
                            <w:sz w:val="16"/>
                            <w:szCs w:val="18"/>
                          </w:rPr>
                          <w:t>、</w:t>
                        </w:r>
                        <w:r>
                          <w:rPr>
                            <w:rFonts w:eastAsia="Meiryo UI" w:hAnsi="Meiryo UI" w:hint="eastAsia"/>
                            <w:color w:val="000000"/>
                            <w:sz w:val="16"/>
                            <w:szCs w:val="18"/>
                          </w:rPr>
                          <w:t>収集・</w:t>
                        </w:r>
                        <w:r w:rsidRPr="0091782F">
                          <w:rPr>
                            <w:rFonts w:eastAsia="Meiryo UI" w:hAnsi="Meiryo UI" w:hint="eastAsia"/>
                            <w:color w:val="000000"/>
                            <w:sz w:val="16"/>
                            <w:szCs w:val="18"/>
                          </w:rPr>
                          <w:t>入力ミス</w:t>
                        </w:r>
                        <w:r>
                          <w:rPr>
                            <w:rFonts w:eastAsia="Meiryo UI" w:hAnsi="Meiryo UI" w:hint="eastAsia"/>
                            <w:color w:val="000000"/>
                            <w:sz w:val="16"/>
                            <w:szCs w:val="18"/>
                          </w:rPr>
                          <w:t>が</w:t>
                        </w:r>
                        <w:r w:rsidRPr="0091782F">
                          <w:rPr>
                            <w:rFonts w:eastAsia="Meiryo UI" w:hAnsi="Meiryo UI" w:hint="eastAsia"/>
                            <w:color w:val="000000"/>
                            <w:sz w:val="16"/>
                            <w:szCs w:val="18"/>
                          </w:rPr>
                          <w:t>減少でき</w:t>
                        </w:r>
                        <w:r w:rsidRPr="0031373C">
                          <w:rPr>
                            <w:rFonts w:eastAsia="Meiryo UI" w:hAnsi="Meiryo UI" w:hint="eastAsia"/>
                            <w:color w:val="000000"/>
                            <w:sz w:val="16"/>
                            <w:szCs w:val="18"/>
                          </w:rPr>
                          <w:t>総勤務時間の縮減が見込める</w:t>
                        </w:r>
                        <w:r>
                          <w:rPr>
                            <w:rFonts w:eastAsia="Meiryo UI" w:hAnsi="Meiryo UI" w:hint="eastAsia"/>
                            <w:color w:val="000000"/>
                            <w:sz w:val="16"/>
                            <w:szCs w:val="18"/>
                          </w:rPr>
                          <w:t>。</w:t>
                        </w:r>
                      </w:p>
                    </w:txbxContent>
                  </v:textbox>
                </v:rect>
                <v:rect id="正方形/長方形 47" o:spid="_x0000_s1077" style="position:absolute;left:1091;top:9505;width:28251;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EwsQA&#10;AADbAAAADwAAAGRycy9kb3ducmV2LnhtbESPzWrCQBSF94W+w3AL3TUTizRtmjGUgCi4EE2puLtk&#10;rklq5k7ITDV9e0cQXB7Oz8fJ8tF04kSDay0rmEQxCOLK6pZrBd/l/OUdhPPIGjvLpOCfHOSzx4cM&#10;U23PvKHT1tcijLBLUUHjfZ9K6aqGDLrI9sTBO9jBoA9yqKUe8BzGTSdf4/hNGmw5EBrsqWioOm7/&#10;TIDYebL5XZj9oeCfcrVLdL9OPpR6fhq/PkF4Gv09fGsvtYJpAtcv4Q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hMLEAAAA2wAAAA8AAAAAAAAAAAAAAAAAmAIAAGRycy9k&#10;b3ducmV2LnhtbFBLBQYAAAAABAAEAPUAAACJAwAAAAA=&#10;" filled="f" strokecolor="black [3213]" strokeweight=".5pt">
                  <v:textbox inset="0,.5mm,.5mm,0">
                    <w:txbxContent>
                      <w:p w:rsidR="004E3A48" w:rsidRDefault="004E3A48" w:rsidP="00027AB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502CC0">
                          <w:rPr>
                            <w:rFonts w:eastAsia="Meiryo UI" w:hAnsi="Meiryo UI"/>
                            <w:color w:val="000000"/>
                            <w:sz w:val="16"/>
                            <w:szCs w:val="18"/>
                          </w:rPr>
                          <w:t>RDSH</w:t>
                        </w:r>
                        <w:r>
                          <w:rPr>
                            <w:rFonts w:eastAsia="Meiryo UI" w:hAnsi="Meiryo UI" w:hint="eastAsia"/>
                            <w:color w:val="000000"/>
                            <w:sz w:val="16"/>
                            <w:szCs w:val="18"/>
                          </w:rPr>
                          <w:t>環境</w:t>
                        </w:r>
                        <w:r w:rsidRPr="00502CC0">
                          <w:rPr>
                            <w:rFonts w:eastAsia="Meiryo UI" w:hAnsi="Meiryo UI"/>
                            <w:color w:val="000000"/>
                            <w:sz w:val="16"/>
                            <w:szCs w:val="18"/>
                          </w:rPr>
                          <w:t>での利用にあたっては、</w:t>
                        </w:r>
                        <w:r>
                          <w:rPr>
                            <w:rFonts w:eastAsia="Meiryo UI" w:hAnsi="Meiryo UI" w:hint="eastAsia"/>
                            <w:color w:val="000000"/>
                            <w:sz w:val="16"/>
                            <w:szCs w:val="18"/>
                          </w:rPr>
                          <w:t>共同システムのため、</w:t>
                        </w:r>
                        <w:r w:rsidRPr="00502CC0">
                          <w:rPr>
                            <w:rFonts w:eastAsia="Meiryo UI" w:hAnsi="Meiryo UI"/>
                            <w:color w:val="000000"/>
                            <w:sz w:val="16"/>
                            <w:szCs w:val="18"/>
                          </w:rPr>
                          <w:t>京都府自治体情報化推進協議会</w:t>
                        </w:r>
                        <w:r>
                          <w:rPr>
                            <w:rFonts w:eastAsia="Meiryo UI" w:hAnsi="Meiryo UI" w:hint="eastAsia"/>
                            <w:color w:val="000000"/>
                            <w:sz w:val="16"/>
                            <w:szCs w:val="18"/>
                          </w:rPr>
                          <w:t>と</w:t>
                        </w:r>
                        <w:r w:rsidRPr="00502CC0">
                          <w:rPr>
                            <w:rFonts w:eastAsia="Meiryo UI" w:hAnsi="Meiryo UI"/>
                            <w:color w:val="000000"/>
                            <w:sz w:val="16"/>
                            <w:szCs w:val="18"/>
                          </w:rPr>
                          <w:t>調整</w:t>
                        </w:r>
                        <w:r>
                          <w:rPr>
                            <w:rFonts w:eastAsia="Meiryo UI" w:hAnsi="Meiryo UI" w:hint="eastAsia"/>
                            <w:color w:val="000000"/>
                            <w:sz w:val="16"/>
                            <w:szCs w:val="18"/>
                          </w:rPr>
                          <w:t>の</w:t>
                        </w:r>
                        <w:r w:rsidRPr="00502CC0">
                          <w:rPr>
                            <w:rFonts w:eastAsia="Meiryo UI" w:hAnsi="Meiryo UI"/>
                            <w:color w:val="000000"/>
                            <w:sz w:val="16"/>
                            <w:szCs w:val="18"/>
                          </w:rPr>
                          <w:t>必要</w:t>
                        </w:r>
                        <w:r>
                          <w:rPr>
                            <w:rFonts w:eastAsia="Meiryo UI" w:hAnsi="Meiryo UI" w:hint="eastAsia"/>
                            <w:color w:val="000000"/>
                            <w:sz w:val="16"/>
                            <w:szCs w:val="18"/>
                          </w:rPr>
                          <w:t>がある</w:t>
                        </w:r>
                        <w:r w:rsidRPr="00502CC0">
                          <w:rPr>
                            <w:rFonts w:eastAsia="Meiryo UI" w:hAnsi="Meiryo UI"/>
                            <w:color w:val="000000"/>
                            <w:sz w:val="16"/>
                            <w:szCs w:val="18"/>
                          </w:rPr>
                          <w:t>。</w:t>
                        </w:r>
                      </w:p>
                      <w:p w:rsidR="004E3A48" w:rsidRDefault="004E3A48" w:rsidP="00027AB6">
                        <w:pPr>
                          <w:pStyle w:val="Web"/>
                          <w:spacing w:before="0" w:beforeAutospacing="0" w:after="0" w:afterAutospacing="0" w:line="180" w:lineRule="exact"/>
                          <w:ind w:left="115"/>
                          <w:rPr>
                            <w:rFonts w:eastAsia="Meiryo UI" w:hAnsi="Meiryo UI"/>
                            <w:color w:val="000000"/>
                            <w:sz w:val="16"/>
                            <w:szCs w:val="18"/>
                          </w:rPr>
                        </w:pPr>
                        <w:r>
                          <w:rPr>
                            <w:rFonts w:eastAsia="Meiryo UI" w:hAnsi="Meiryo UI" w:hint="eastAsia"/>
                            <w:color w:val="000000"/>
                            <w:sz w:val="16"/>
                            <w:szCs w:val="18"/>
                          </w:rPr>
                          <w:t>・</w:t>
                        </w:r>
                        <w:r w:rsidRPr="00502CC0">
                          <w:rPr>
                            <w:rFonts w:eastAsia="Meiryo UI" w:hAnsi="Meiryo UI"/>
                            <w:color w:val="000000"/>
                            <w:sz w:val="16"/>
                            <w:szCs w:val="18"/>
                          </w:rPr>
                          <w:t>RPAソフトウェアをインストールするにあたって</w:t>
                        </w:r>
                        <w:r>
                          <w:rPr>
                            <w:rFonts w:eastAsia="Meiryo UI" w:hAnsi="Meiryo UI" w:hint="eastAsia"/>
                            <w:color w:val="000000"/>
                            <w:sz w:val="16"/>
                            <w:szCs w:val="18"/>
                          </w:rPr>
                          <w:t>は</w:t>
                        </w:r>
                        <w:r w:rsidRPr="00502CC0">
                          <w:rPr>
                            <w:rFonts w:eastAsia="Meiryo UI" w:hAnsi="Meiryo UI"/>
                            <w:color w:val="000000"/>
                            <w:sz w:val="16"/>
                            <w:szCs w:val="18"/>
                          </w:rPr>
                          <w:t>、RDSH環境側での設定変更、シナリオやデータ保存に伴う仕様変更、運用保守等に伴う経費</w:t>
                        </w:r>
                        <w:r>
                          <w:rPr>
                            <w:rFonts w:eastAsia="Meiryo UI" w:hAnsi="Meiryo UI" w:hint="eastAsia"/>
                            <w:color w:val="000000"/>
                            <w:sz w:val="16"/>
                            <w:szCs w:val="18"/>
                          </w:rPr>
                          <w:t>を予算化する</w:t>
                        </w:r>
                        <w:r w:rsidRPr="00502CC0">
                          <w:rPr>
                            <w:rFonts w:eastAsia="Meiryo UI" w:hAnsi="Meiryo UI"/>
                            <w:color w:val="000000"/>
                            <w:sz w:val="16"/>
                            <w:szCs w:val="18"/>
                          </w:rPr>
                          <w:t>必要</w:t>
                        </w:r>
                        <w:r>
                          <w:rPr>
                            <w:rFonts w:eastAsia="Meiryo UI" w:hAnsi="Meiryo UI" w:hint="eastAsia"/>
                            <w:color w:val="000000"/>
                            <w:sz w:val="16"/>
                            <w:szCs w:val="18"/>
                          </w:rPr>
                          <w:t>がある</w:t>
                        </w:r>
                        <w:r w:rsidRPr="00502CC0">
                          <w:rPr>
                            <w:rFonts w:eastAsia="Meiryo UI" w:hAnsi="Meiryo UI"/>
                            <w:color w:val="000000"/>
                            <w:sz w:val="16"/>
                            <w:szCs w:val="18"/>
                          </w:rPr>
                          <w:t>。</w:t>
                        </w:r>
                      </w:p>
                    </w:txbxContent>
                  </v:textbox>
                </v:rect>
                <w10:wrap type="square"/>
              </v:group>
            </w:pict>
          </mc:Fallback>
        </mc:AlternateContent>
      </w:r>
    </w:p>
    <w:p w:rsidR="00027AB6" w:rsidRDefault="00027AB6" w:rsidP="00027AB6">
      <w:pPr>
        <w:spacing w:after="160"/>
      </w:pPr>
      <w:r>
        <w:rPr>
          <w:noProof/>
          <w:lang w:val="en-US"/>
        </w:rPr>
        <mc:AlternateContent>
          <mc:Choice Requires="wps">
            <w:drawing>
              <wp:anchor distT="0" distB="0" distL="114300" distR="114300" simplePos="0" relativeHeight="251678208" behindDoc="0" locked="0" layoutInCell="1" allowOverlap="1" wp14:anchorId="0275CADD" wp14:editId="7BF43FF9">
                <wp:simplePos x="0" y="0"/>
                <wp:positionH relativeFrom="column">
                  <wp:posOffset>637540</wp:posOffset>
                </wp:positionH>
                <wp:positionV relativeFrom="paragraph">
                  <wp:posOffset>295275</wp:posOffset>
                </wp:positionV>
                <wp:extent cx="539750" cy="359410"/>
                <wp:effectExtent l="38100" t="0" r="0" b="40640"/>
                <wp:wrapNone/>
                <wp:docPr id="48" name="下矢印 48"/>
                <wp:cNvGraphicFramePr/>
                <a:graphic xmlns:a="http://schemas.openxmlformats.org/drawingml/2006/main">
                  <a:graphicData uri="http://schemas.microsoft.com/office/word/2010/wordprocessingShape">
                    <wps:wsp>
                      <wps:cNvSpPr/>
                      <wps:spPr>
                        <a:xfrm>
                          <a:off x="0" y="0"/>
                          <a:ext cx="539750" cy="359410"/>
                        </a:xfrm>
                        <a:prstGeom prst="downArrow">
                          <a:avLst/>
                        </a:prstGeom>
                      </wps:spPr>
                      <wps:style>
                        <a:lnRef idx="1">
                          <a:schemeClr val="accent6"/>
                        </a:lnRef>
                        <a:fillRef idx="3">
                          <a:schemeClr val="accent6"/>
                        </a:fillRef>
                        <a:effectRef idx="2">
                          <a:schemeClr val="accent6"/>
                        </a:effectRef>
                        <a:fontRef idx="minor">
                          <a:schemeClr val="lt1"/>
                        </a:fontRef>
                      </wps:style>
                      <wps:txbx>
                        <w:txbxContent>
                          <w:p w:rsidR="004E3A48" w:rsidRPr="00DF4A86" w:rsidRDefault="004E3A48" w:rsidP="00027AB6">
                            <w:pPr>
                              <w:spacing w:after="0" w:line="180" w:lineRule="atLeast"/>
                              <w:jc w:val="center"/>
                              <w:rPr>
                                <w:rFonts w:asciiTheme="minorHAnsi" w:eastAsiaTheme="minorHAnsi" w:hAnsiTheme="minorHAnsi"/>
                                <w:b/>
                                <w:color w:val="FFFFFF" w:themeColor="background1"/>
                                <w:sz w:val="18"/>
                              </w:rPr>
                            </w:pPr>
                            <w:r>
                              <w:rPr>
                                <w:rFonts w:asciiTheme="minorHAnsi" w:eastAsiaTheme="minorHAnsi" w:hAnsiTheme="minorHAnsi" w:hint="eastAsia"/>
                                <w:b/>
                                <w:color w:val="FFFFFF" w:themeColor="background1"/>
                                <w:sz w:val="18"/>
                              </w:rPr>
                              <w:t>73.7</w:t>
                            </w:r>
                          </w:p>
                          <w:p w:rsidR="004E3A48" w:rsidRPr="00DF4A86" w:rsidRDefault="004E3A48" w:rsidP="00027AB6">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CADD" id="下矢印 48" o:spid="_x0000_s1078" type="#_x0000_t67" style="position:absolute;margin-left:50.2pt;margin-top:23.25pt;width:42.5pt;height:28.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" adj="10800" fillcolor="#b04071 [3033]" strokecolor="#a33b69 [3209]" strokeweight=".5pt">
                <v:fill color2="#a03a67 [3177]" rotate="t" colors="0 #af597b;.5 #a83668;1 #992a5b" focus="100%" type="gradient">
                  <o:fill v:ext="view" type="gradientUnscaled"/>
                </v:fill>
                <v:textbox inset="0,0,0,0">
                  <w:txbxContent>
                    <w:p w:rsidR="004E3A48" w:rsidRPr="00DF4A86" w:rsidRDefault="004E3A48" w:rsidP="00027AB6">
                      <w:pPr>
                        <w:spacing w:after="0" w:line="180" w:lineRule="atLeast"/>
                        <w:jc w:val="center"/>
                        <w:rPr>
                          <w:rFonts w:asciiTheme="minorHAnsi" w:eastAsiaTheme="minorHAnsi" w:hAnsiTheme="minorHAnsi"/>
                          <w:b/>
                          <w:color w:val="FFFFFF" w:themeColor="background1"/>
                          <w:sz w:val="18"/>
                        </w:rPr>
                      </w:pPr>
                      <w:r>
                        <w:rPr>
                          <w:rFonts w:asciiTheme="minorHAnsi" w:eastAsiaTheme="minorHAnsi" w:hAnsiTheme="minorHAnsi" w:hint="eastAsia"/>
                          <w:b/>
                          <w:color w:val="FFFFFF" w:themeColor="background1"/>
                          <w:sz w:val="18"/>
                        </w:rPr>
                        <w:t>73.7</w:t>
                      </w:r>
                    </w:p>
                    <w:p w:rsidR="004E3A48" w:rsidRPr="00DF4A86" w:rsidRDefault="004E3A48" w:rsidP="00027AB6">
                      <w:pPr>
                        <w:spacing w:after="0" w:line="180" w:lineRule="atLeast"/>
                        <w:jc w:val="center"/>
                        <w:rPr>
                          <w:rFonts w:asciiTheme="minorHAnsi" w:eastAsiaTheme="minorHAnsi" w:hAnsiTheme="minorHAnsi"/>
                          <w:b/>
                          <w:color w:val="FFFFFF" w:themeColor="background1"/>
                          <w:sz w:val="18"/>
                        </w:rPr>
                      </w:pPr>
                      <w:r w:rsidRPr="00DF4A86">
                        <w:rPr>
                          <w:rFonts w:asciiTheme="minorHAnsi" w:eastAsiaTheme="minorHAnsi" w:hAnsiTheme="minorHAnsi" w:hint="eastAsia"/>
                          <w:b/>
                          <w:color w:val="FFFFFF" w:themeColor="background1"/>
                          <w:sz w:val="18"/>
                        </w:rPr>
                        <w:t>削減</w:t>
                      </w:r>
                    </w:p>
                  </w:txbxContent>
                </v:textbox>
              </v:shape>
            </w:pict>
          </mc:Fallback>
        </mc:AlternateContent>
      </w:r>
    </w:p>
    <w:p w:rsidR="00027AB6" w:rsidRDefault="00027AB6" w:rsidP="00027AB6">
      <w:pPr>
        <w:spacing w:after="160"/>
      </w:pPr>
      <w:r>
        <w:rPr>
          <w:noProof/>
          <w:lang w:val="en-US"/>
        </w:rPr>
        <w:drawing>
          <wp:anchor distT="0" distB="0" distL="114300" distR="114300" simplePos="0" relativeHeight="251674112" behindDoc="0" locked="0" layoutInCell="1" allowOverlap="1" wp14:anchorId="64471C6F" wp14:editId="171AAB2A">
            <wp:simplePos x="0" y="0"/>
            <wp:positionH relativeFrom="column">
              <wp:posOffset>1361440</wp:posOffset>
            </wp:positionH>
            <wp:positionV relativeFrom="paragraph">
              <wp:posOffset>36195</wp:posOffset>
            </wp:positionV>
            <wp:extent cx="270510" cy="359410"/>
            <wp:effectExtent l="0" t="0" r="0" b="2540"/>
            <wp:wrapNone/>
            <wp:docPr id="53"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 cy="359410"/>
                    </a:xfrm>
                    <a:prstGeom prst="rect">
                      <a:avLst/>
                    </a:prstGeom>
                  </pic:spPr>
                </pic:pic>
              </a:graphicData>
            </a:graphic>
            <wp14:sizeRelH relativeFrom="page">
              <wp14:pctWidth>0</wp14:pctWidth>
            </wp14:sizeRelH>
            <wp14:sizeRelV relativeFrom="page">
              <wp14:pctHeight>0</wp14:pctHeight>
            </wp14:sizeRelV>
          </wp:anchor>
        </w:drawing>
      </w:r>
    </w:p>
    <w:p w:rsidR="00027AB6" w:rsidRDefault="00027AB6" w:rsidP="00027AB6">
      <w:pPr>
        <w:spacing w:after="160"/>
      </w:pPr>
    </w:p>
    <w:p w:rsidR="00027AB6" w:rsidRDefault="00027AB6" w:rsidP="00027AB6">
      <w:pPr>
        <w:spacing w:after="160"/>
      </w:pPr>
      <w:r>
        <w:rPr>
          <w:noProof/>
          <w:lang w:val="en-US"/>
        </w:rPr>
        <mc:AlternateContent>
          <mc:Choice Requires="wps">
            <w:drawing>
              <wp:anchor distT="0" distB="0" distL="114300" distR="114300" simplePos="0" relativeHeight="251680256" behindDoc="0" locked="0" layoutInCell="1" allowOverlap="1" wp14:anchorId="75251FC1" wp14:editId="2C40237A">
                <wp:simplePos x="0" y="0"/>
                <wp:positionH relativeFrom="column">
                  <wp:posOffset>607534</wp:posOffset>
                </wp:positionH>
                <wp:positionV relativeFrom="paragraph">
                  <wp:posOffset>95250</wp:posOffset>
                </wp:positionV>
                <wp:extent cx="1044000" cy="467995"/>
                <wp:effectExtent l="0" t="95250" r="22860" b="27305"/>
                <wp:wrapNone/>
                <wp:docPr id="49" name="四角形吹き出し 49"/>
                <wp:cNvGraphicFramePr/>
                <a:graphic xmlns:a="http://schemas.openxmlformats.org/drawingml/2006/main">
                  <a:graphicData uri="http://schemas.microsoft.com/office/word/2010/wordprocessingShape">
                    <wps:wsp>
                      <wps:cNvSpPr/>
                      <wps:spPr>
                        <a:xfrm>
                          <a:off x="0" y="0"/>
                          <a:ext cx="1044000" cy="467995"/>
                        </a:xfrm>
                        <a:prstGeom prst="wedgeRectCallout">
                          <a:avLst>
                            <a:gd name="adj1" fmla="val -19422"/>
                            <a:gd name="adj2" fmla="val -66912"/>
                          </a:avLst>
                        </a:prstGeom>
                      </wps:spPr>
                      <wps:style>
                        <a:lnRef idx="2">
                          <a:schemeClr val="accent2"/>
                        </a:lnRef>
                        <a:fillRef idx="1">
                          <a:schemeClr val="lt1"/>
                        </a:fillRef>
                        <a:effectRef idx="0">
                          <a:schemeClr val="accent2"/>
                        </a:effectRef>
                        <a:fontRef idx="minor">
                          <a:schemeClr val="dk1"/>
                        </a:fontRef>
                      </wps:style>
                      <wps:txbx>
                        <w:txbxContent>
                          <w:p w:rsidR="004E3A48" w:rsidRPr="001019DD" w:rsidRDefault="004E3A48" w:rsidP="00027AB6">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027AB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12,920分-3,400分</w:t>
                            </w:r>
                          </w:p>
                          <w:p w:rsidR="004E3A48" w:rsidRPr="00944441" w:rsidRDefault="004E3A48" w:rsidP="00027AB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=9,520分(158.7時間)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1FC1" id="四角形吹き出し 49" o:spid="_x0000_s1079" type="#_x0000_t61" style="position:absolute;margin-left:47.85pt;margin-top:7.5pt;width:82.2pt;height:36.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" adj="6605,-3653" fillcolor="white [3201]" strokecolor="#d98742 [3205]" strokeweight="1pt">
                <v:textbox inset="0,0,0,0">
                  <w:txbxContent>
                    <w:p w:rsidR="004E3A48" w:rsidRPr="001019DD" w:rsidRDefault="004E3A48" w:rsidP="00027AB6">
                      <w:pPr>
                        <w:spacing w:after="0" w:line="180" w:lineRule="atLeast"/>
                        <w:ind w:leftChars="20" w:left="44"/>
                        <w:rPr>
                          <w:rFonts w:asciiTheme="minorHAnsi" w:eastAsiaTheme="minorHAnsi" w:hAnsiTheme="minorHAnsi"/>
                          <w:b/>
                          <w:sz w:val="18"/>
                          <w:u w:val="single"/>
                        </w:rPr>
                      </w:pPr>
                      <w:r w:rsidRPr="001019DD">
                        <w:rPr>
                          <w:rFonts w:asciiTheme="minorHAnsi" w:eastAsiaTheme="minorHAnsi" w:hAnsiTheme="minorHAnsi" w:hint="eastAsia"/>
                          <w:b/>
                          <w:color w:val="002060"/>
                          <w:sz w:val="18"/>
                          <w:u w:val="single"/>
                        </w:rPr>
                        <w:t>手作業の削減</w:t>
                      </w:r>
                    </w:p>
                    <w:p w:rsidR="004E3A48" w:rsidRDefault="004E3A48" w:rsidP="00027AB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12,920分-3,400分</w:t>
                      </w:r>
                    </w:p>
                    <w:p w:rsidR="004E3A48" w:rsidRPr="00944441" w:rsidRDefault="004E3A48" w:rsidP="00027AB6">
                      <w:pPr>
                        <w:spacing w:after="0" w:line="180" w:lineRule="atLeast"/>
                        <w:ind w:leftChars="20" w:left="44"/>
                        <w:rPr>
                          <w:rFonts w:asciiTheme="minorHAnsi" w:eastAsiaTheme="minorHAnsi" w:hAnsiTheme="minorHAnsi"/>
                          <w:sz w:val="18"/>
                        </w:rPr>
                      </w:pPr>
                      <w:r>
                        <w:rPr>
                          <w:rFonts w:asciiTheme="minorHAnsi" w:eastAsiaTheme="minorHAnsi" w:hAnsiTheme="minorHAnsi" w:hint="eastAsia"/>
                          <w:sz w:val="18"/>
                        </w:rPr>
                        <w:t>=9,520分(158.7時間)</w:t>
                      </w:r>
                    </w:p>
                  </w:txbxContent>
                </v:textbox>
              </v:shape>
            </w:pict>
          </mc:Fallback>
        </mc:AlternateContent>
      </w:r>
    </w:p>
    <w:p w:rsidR="0002247C" w:rsidRDefault="0002247C" w:rsidP="008E3CC6">
      <w:pPr>
        <w:pStyle w:val="1"/>
        <w:numPr>
          <w:ilvl w:val="0"/>
          <w:numId w:val="3"/>
        </w:numPr>
      </w:pPr>
      <w:bookmarkStart w:id="11" w:name="_Toc15577472"/>
      <w:r>
        <w:rPr>
          <w:rFonts w:hint="eastAsia"/>
        </w:rPr>
        <w:lastRenderedPageBreak/>
        <w:t>実証業務</w:t>
      </w:r>
      <w:r w:rsidRPr="00975A8D">
        <w:rPr>
          <w:rFonts w:hint="eastAsia"/>
        </w:rPr>
        <w:t>の結果と効果</w:t>
      </w:r>
      <w:r w:rsidR="00372987">
        <w:rPr>
          <w:rFonts w:hint="eastAsia"/>
        </w:rPr>
        <w:t>検証</w:t>
      </w:r>
      <w:bookmarkEnd w:id="11"/>
    </w:p>
    <w:p w:rsidR="00FE2855" w:rsidRPr="00FE2855" w:rsidRDefault="001D2C52" w:rsidP="00FE2855">
      <w:pPr>
        <w:pStyle w:val="af4"/>
        <w:numPr>
          <w:ilvl w:val="1"/>
          <w:numId w:val="3"/>
        </w:numPr>
        <w:ind w:leftChars="0"/>
        <w:outlineLvl w:val="1"/>
        <w:rPr>
          <w:sz w:val="26"/>
          <w:szCs w:val="26"/>
        </w:rPr>
      </w:pPr>
      <w:bookmarkStart w:id="12" w:name="_Toc15577473"/>
      <w:r>
        <w:rPr>
          <w:rFonts w:hint="eastAsia"/>
          <w:sz w:val="26"/>
          <w:szCs w:val="26"/>
        </w:rPr>
        <w:t>実証結果</w:t>
      </w:r>
      <w:r w:rsidR="00FE2855">
        <w:rPr>
          <w:rFonts w:hint="eastAsia"/>
          <w:sz w:val="26"/>
          <w:szCs w:val="26"/>
        </w:rPr>
        <w:t>の分析及び評価</w:t>
      </w:r>
      <w:bookmarkEnd w:id="12"/>
    </w:p>
    <w:p w:rsidR="0002247C" w:rsidRPr="00FE2855" w:rsidRDefault="00FE2855" w:rsidP="00FE2855">
      <w:pPr>
        <w:ind w:left="992" w:firstLineChars="100" w:firstLine="220"/>
      </w:pPr>
      <w:r>
        <w:rPr>
          <w:rFonts w:hint="eastAsia"/>
        </w:rPr>
        <w:t>従来通りの処理時間と、PRAを試行した処理時間を計測して定量効果を検証する</w:t>
      </w:r>
      <w:r w:rsidRPr="0072317B">
        <w:rPr>
          <w:rFonts w:hint="eastAsia"/>
        </w:rPr>
        <w:t>。</w:t>
      </w:r>
    </w:p>
    <w:p w:rsidR="0002247C" w:rsidRPr="00975A8D" w:rsidRDefault="0002247C" w:rsidP="008E3CC6">
      <w:pPr>
        <w:pStyle w:val="af4"/>
        <w:ind w:leftChars="251" w:left="552" w:firstLineChars="3100" w:firstLine="6510"/>
        <w:rPr>
          <w:sz w:val="26"/>
          <w:szCs w:val="26"/>
        </w:rPr>
      </w:pPr>
      <w:r w:rsidRPr="008A4547">
        <w:rPr>
          <w:rFonts w:hint="eastAsia"/>
          <w:b/>
          <w:bCs/>
          <w:color w:val="000000"/>
          <w:sz w:val="21"/>
          <w:szCs w:val="22"/>
          <w:lang w:val="en-US"/>
        </w:rPr>
        <w:t>（単位：時間）</w:t>
      </w:r>
    </w:p>
    <w:tbl>
      <w:tblPr>
        <w:tblpPr w:leftFromText="142" w:rightFromText="142" w:vertAnchor="text" w:horzAnchor="margin" w:tblpX="99" w:tblpY="16"/>
        <w:tblW w:w="8730" w:type="dxa"/>
        <w:tblCellMar>
          <w:left w:w="99" w:type="dxa"/>
          <w:right w:w="99" w:type="dxa"/>
        </w:tblCellMar>
        <w:tblLook w:val="04A0" w:firstRow="1" w:lastRow="0" w:firstColumn="1" w:lastColumn="0" w:noHBand="0" w:noVBand="1"/>
      </w:tblPr>
      <w:tblGrid>
        <w:gridCol w:w="567"/>
        <w:gridCol w:w="3515"/>
        <w:gridCol w:w="907"/>
        <w:gridCol w:w="907"/>
        <w:gridCol w:w="907"/>
        <w:gridCol w:w="907"/>
        <w:gridCol w:w="1020"/>
      </w:tblGrid>
      <w:tr w:rsidR="00161929" w:rsidRPr="00975A8D" w:rsidTr="00A6065F">
        <w:trPr>
          <w:trHeight w:val="624"/>
        </w:trPr>
        <w:tc>
          <w:tcPr>
            <w:tcW w:w="567" w:type="dxa"/>
            <w:tcBorders>
              <w:top w:val="single" w:sz="8" w:space="0" w:color="auto"/>
              <w:left w:val="single" w:sz="8" w:space="0" w:color="auto"/>
              <w:bottom w:val="single" w:sz="4" w:space="0" w:color="auto"/>
              <w:right w:val="single" w:sz="4" w:space="0" w:color="auto"/>
            </w:tcBorders>
            <w:shd w:val="clear" w:color="auto" w:fill="D7E7F8" w:themeFill="text2" w:themeFillTint="1A"/>
            <w:vAlign w:val="center"/>
            <w:hideMark/>
          </w:tcPr>
          <w:p w:rsidR="0002247C" w:rsidRPr="00DE0439" w:rsidRDefault="00161929" w:rsidP="000E5151">
            <w:pPr>
              <w:spacing w:after="0"/>
              <w:jc w:val="center"/>
              <w:rPr>
                <w:b/>
                <w:bCs/>
                <w:color w:val="000000"/>
                <w:sz w:val="20"/>
                <w:szCs w:val="20"/>
                <w:lang w:val="en-US"/>
              </w:rPr>
            </w:pPr>
            <w:r w:rsidRPr="00DE0439">
              <w:rPr>
                <w:rFonts w:hint="eastAsia"/>
                <w:b/>
                <w:bCs/>
                <w:color w:val="000000"/>
                <w:sz w:val="20"/>
                <w:szCs w:val="20"/>
                <w:lang w:val="en-US"/>
              </w:rPr>
              <w:t>№</w:t>
            </w:r>
          </w:p>
        </w:tc>
        <w:tc>
          <w:tcPr>
            <w:tcW w:w="3515" w:type="dxa"/>
            <w:tcBorders>
              <w:top w:val="single" w:sz="8" w:space="0" w:color="auto"/>
              <w:left w:val="nil"/>
              <w:bottom w:val="single" w:sz="4" w:space="0" w:color="auto"/>
              <w:right w:val="single" w:sz="4" w:space="0" w:color="auto"/>
            </w:tcBorders>
            <w:shd w:val="clear" w:color="auto" w:fill="D7E7F8" w:themeFill="text2" w:themeFillTint="1A"/>
            <w:vAlign w:val="center"/>
            <w:hideMark/>
          </w:tcPr>
          <w:p w:rsidR="0002247C" w:rsidRPr="00DE0439" w:rsidRDefault="0002247C" w:rsidP="000E5151">
            <w:pPr>
              <w:spacing w:after="0"/>
              <w:jc w:val="center"/>
              <w:rPr>
                <w:b/>
                <w:bCs/>
                <w:color w:val="000000"/>
                <w:sz w:val="20"/>
                <w:szCs w:val="20"/>
                <w:lang w:val="en-US"/>
              </w:rPr>
            </w:pPr>
            <w:r w:rsidRPr="00DE0439">
              <w:rPr>
                <w:rFonts w:hint="eastAsia"/>
                <w:b/>
                <w:bCs/>
                <w:color w:val="000000"/>
                <w:sz w:val="20"/>
                <w:szCs w:val="20"/>
                <w:lang w:val="en-US"/>
              </w:rPr>
              <w:t>業</w:t>
            </w:r>
            <w:r w:rsidR="00472685" w:rsidRPr="00DE0439">
              <w:rPr>
                <w:rFonts w:hint="eastAsia"/>
                <w:b/>
                <w:bCs/>
                <w:color w:val="000000"/>
                <w:sz w:val="20"/>
                <w:szCs w:val="20"/>
                <w:lang w:val="en-US"/>
              </w:rPr>
              <w:t xml:space="preserve">　</w:t>
            </w:r>
            <w:r w:rsidRPr="00DE0439">
              <w:rPr>
                <w:rFonts w:hint="eastAsia"/>
                <w:b/>
                <w:bCs/>
                <w:color w:val="000000"/>
                <w:sz w:val="20"/>
                <w:szCs w:val="20"/>
                <w:lang w:val="en-US"/>
              </w:rPr>
              <w:t>務</w:t>
            </w:r>
            <w:r w:rsidR="00472685" w:rsidRPr="00DE0439">
              <w:rPr>
                <w:rFonts w:hint="eastAsia"/>
                <w:b/>
                <w:bCs/>
                <w:color w:val="000000"/>
                <w:sz w:val="20"/>
                <w:szCs w:val="20"/>
                <w:lang w:val="en-US"/>
              </w:rPr>
              <w:t xml:space="preserve">　</w:t>
            </w:r>
            <w:r w:rsidR="001D32FA" w:rsidRPr="00DE0439">
              <w:rPr>
                <w:rFonts w:hint="eastAsia"/>
                <w:b/>
                <w:bCs/>
                <w:color w:val="000000"/>
                <w:sz w:val="20"/>
                <w:szCs w:val="20"/>
                <w:lang w:val="en-US"/>
              </w:rPr>
              <w:t>名</w:t>
            </w:r>
          </w:p>
        </w:tc>
        <w:tc>
          <w:tcPr>
            <w:tcW w:w="907" w:type="dxa"/>
            <w:tcBorders>
              <w:top w:val="single" w:sz="8" w:space="0" w:color="auto"/>
              <w:left w:val="nil"/>
              <w:bottom w:val="single" w:sz="4" w:space="0" w:color="auto"/>
              <w:right w:val="single" w:sz="4" w:space="0" w:color="auto"/>
            </w:tcBorders>
            <w:shd w:val="clear" w:color="auto" w:fill="D7E7F8" w:themeFill="text2" w:themeFillTint="1A"/>
            <w:vAlign w:val="center"/>
            <w:hideMark/>
          </w:tcPr>
          <w:p w:rsidR="0002247C" w:rsidRDefault="001019DD" w:rsidP="000E5151">
            <w:pPr>
              <w:spacing w:after="0"/>
              <w:jc w:val="center"/>
              <w:rPr>
                <w:b/>
                <w:bCs/>
                <w:color w:val="000000"/>
                <w:sz w:val="20"/>
                <w:szCs w:val="20"/>
                <w:lang w:val="en-US"/>
              </w:rPr>
            </w:pPr>
            <w:r>
              <w:rPr>
                <w:rFonts w:hint="eastAsia"/>
                <w:b/>
                <w:bCs/>
                <w:color w:val="000000"/>
                <w:sz w:val="20"/>
                <w:szCs w:val="20"/>
                <w:lang w:val="en-US"/>
              </w:rPr>
              <w:t>導入</w:t>
            </w:r>
            <w:r w:rsidR="0002247C" w:rsidRPr="00DE0439">
              <w:rPr>
                <w:rFonts w:hint="eastAsia"/>
                <w:b/>
                <w:bCs/>
                <w:color w:val="000000"/>
                <w:sz w:val="20"/>
                <w:szCs w:val="20"/>
                <w:lang w:val="en-US"/>
              </w:rPr>
              <w:t>前</w:t>
            </w:r>
          </w:p>
          <w:p w:rsidR="001019DD" w:rsidRPr="00DE0439" w:rsidRDefault="001019DD" w:rsidP="000E5151">
            <w:pPr>
              <w:spacing w:after="0"/>
              <w:jc w:val="center"/>
              <w:rPr>
                <w:b/>
                <w:bCs/>
                <w:color w:val="000000"/>
                <w:sz w:val="20"/>
                <w:szCs w:val="20"/>
                <w:lang w:val="en-US"/>
              </w:rPr>
            </w:pPr>
            <w:r>
              <w:rPr>
                <w:b/>
                <w:bCs/>
                <w:color w:val="000000"/>
                <w:sz w:val="20"/>
                <w:szCs w:val="20"/>
                <w:lang w:val="en-US"/>
              </w:rPr>
              <w:t>手作業</w:t>
            </w:r>
          </w:p>
        </w:tc>
        <w:tc>
          <w:tcPr>
            <w:tcW w:w="907" w:type="dxa"/>
            <w:tcBorders>
              <w:top w:val="single" w:sz="8" w:space="0" w:color="auto"/>
              <w:left w:val="nil"/>
              <w:bottom w:val="single" w:sz="4" w:space="0" w:color="auto"/>
              <w:right w:val="single" w:sz="4" w:space="0" w:color="auto"/>
            </w:tcBorders>
            <w:shd w:val="clear" w:color="auto" w:fill="D7E7F8" w:themeFill="text2" w:themeFillTint="1A"/>
            <w:vAlign w:val="center"/>
            <w:hideMark/>
          </w:tcPr>
          <w:p w:rsidR="0002247C" w:rsidRDefault="001019DD" w:rsidP="000E5151">
            <w:pPr>
              <w:spacing w:after="0"/>
              <w:jc w:val="center"/>
              <w:rPr>
                <w:b/>
                <w:bCs/>
                <w:color w:val="000000"/>
                <w:sz w:val="20"/>
                <w:szCs w:val="20"/>
                <w:lang w:val="en-US"/>
              </w:rPr>
            </w:pPr>
            <w:r>
              <w:rPr>
                <w:rFonts w:hint="eastAsia"/>
                <w:b/>
                <w:bCs/>
                <w:color w:val="000000"/>
                <w:sz w:val="20"/>
                <w:szCs w:val="20"/>
                <w:lang w:val="en-US"/>
              </w:rPr>
              <w:t>導入</w:t>
            </w:r>
            <w:r w:rsidR="0002247C" w:rsidRPr="00DE0439">
              <w:rPr>
                <w:rFonts w:hint="eastAsia"/>
                <w:b/>
                <w:bCs/>
                <w:color w:val="000000"/>
                <w:sz w:val="20"/>
                <w:szCs w:val="20"/>
                <w:lang w:val="en-US"/>
              </w:rPr>
              <w:t>後</w:t>
            </w:r>
          </w:p>
          <w:p w:rsidR="001019DD" w:rsidRPr="00DE0439" w:rsidRDefault="001019DD" w:rsidP="000E5151">
            <w:pPr>
              <w:spacing w:after="0"/>
              <w:jc w:val="center"/>
              <w:rPr>
                <w:b/>
                <w:bCs/>
                <w:color w:val="000000"/>
                <w:sz w:val="20"/>
                <w:szCs w:val="20"/>
                <w:lang w:val="en-US"/>
              </w:rPr>
            </w:pPr>
            <w:r>
              <w:rPr>
                <w:b/>
                <w:bCs/>
                <w:color w:val="000000"/>
                <w:sz w:val="20"/>
                <w:szCs w:val="20"/>
                <w:lang w:val="en-US"/>
              </w:rPr>
              <w:t>手作業</w:t>
            </w:r>
          </w:p>
        </w:tc>
        <w:tc>
          <w:tcPr>
            <w:tcW w:w="907" w:type="dxa"/>
            <w:tcBorders>
              <w:top w:val="single" w:sz="8" w:space="0" w:color="auto"/>
              <w:left w:val="nil"/>
              <w:bottom w:val="single" w:sz="4" w:space="0" w:color="auto"/>
              <w:right w:val="single" w:sz="4" w:space="0" w:color="auto"/>
            </w:tcBorders>
            <w:shd w:val="clear" w:color="auto" w:fill="D7E7F8" w:themeFill="text2" w:themeFillTint="1A"/>
            <w:vAlign w:val="center"/>
            <w:hideMark/>
          </w:tcPr>
          <w:p w:rsidR="00161929" w:rsidRPr="00DE0439" w:rsidRDefault="0002247C" w:rsidP="000E5151">
            <w:pPr>
              <w:spacing w:after="0"/>
              <w:jc w:val="center"/>
              <w:rPr>
                <w:b/>
                <w:bCs/>
                <w:color w:val="000000"/>
                <w:sz w:val="20"/>
                <w:szCs w:val="20"/>
                <w:lang w:val="en-US"/>
              </w:rPr>
            </w:pPr>
            <w:r w:rsidRPr="00DE0439">
              <w:rPr>
                <w:rFonts w:hint="eastAsia"/>
                <w:b/>
                <w:bCs/>
                <w:color w:val="000000"/>
                <w:sz w:val="20"/>
                <w:szCs w:val="20"/>
                <w:lang w:val="en-US"/>
              </w:rPr>
              <w:t>削</w:t>
            </w:r>
            <w:r w:rsidR="001019DD">
              <w:rPr>
                <w:rFonts w:hint="eastAsia"/>
                <w:b/>
                <w:bCs/>
                <w:color w:val="000000"/>
                <w:sz w:val="20"/>
                <w:szCs w:val="20"/>
                <w:lang w:val="en-US"/>
              </w:rPr>
              <w:t xml:space="preserve">　</w:t>
            </w:r>
            <w:r w:rsidRPr="00DE0439">
              <w:rPr>
                <w:rFonts w:hint="eastAsia"/>
                <w:b/>
                <w:bCs/>
                <w:color w:val="000000"/>
                <w:sz w:val="20"/>
                <w:szCs w:val="20"/>
                <w:lang w:val="en-US"/>
              </w:rPr>
              <w:t>減</w:t>
            </w:r>
          </w:p>
          <w:p w:rsidR="0002247C" w:rsidRPr="00DE0439" w:rsidRDefault="0002247C" w:rsidP="000E5151">
            <w:pPr>
              <w:spacing w:after="0"/>
              <w:jc w:val="center"/>
              <w:rPr>
                <w:b/>
                <w:bCs/>
                <w:color w:val="000000"/>
                <w:sz w:val="20"/>
                <w:szCs w:val="20"/>
                <w:lang w:val="en-US"/>
              </w:rPr>
            </w:pPr>
            <w:r w:rsidRPr="00DE0439">
              <w:rPr>
                <w:rFonts w:hint="eastAsia"/>
                <w:b/>
                <w:bCs/>
                <w:color w:val="000000"/>
                <w:sz w:val="20"/>
                <w:szCs w:val="20"/>
                <w:lang w:val="en-US"/>
              </w:rPr>
              <w:t>時</w:t>
            </w:r>
            <w:r w:rsidR="001019DD">
              <w:rPr>
                <w:rFonts w:hint="eastAsia"/>
                <w:b/>
                <w:bCs/>
                <w:color w:val="000000"/>
                <w:sz w:val="20"/>
                <w:szCs w:val="20"/>
                <w:lang w:val="en-US"/>
              </w:rPr>
              <w:t xml:space="preserve">　</w:t>
            </w:r>
            <w:r w:rsidRPr="00DE0439">
              <w:rPr>
                <w:rFonts w:hint="eastAsia"/>
                <w:b/>
                <w:bCs/>
                <w:color w:val="000000"/>
                <w:sz w:val="20"/>
                <w:szCs w:val="20"/>
                <w:lang w:val="en-US"/>
              </w:rPr>
              <w:t>間</w:t>
            </w:r>
          </w:p>
        </w:tc>
        <w:tc>
          <w:tcPr>
            <w:tcW w:w="907" w:type="dxa"/>
            <w:tcBorders>
              <w:top w:val="single" w:sz="8" w:space="0" w:color="auto"/>
              <w:left w:val="single" w:sz="4" w:space="0" w:color="auto"/>
              <w:bottom w:val="single" w:sz="4" w:space="0" w:color="auto"/>
              <w:right w:val="double" w:sz="4" w:space="0" w:color="auto"/>
            </w:tcBorders>
            <w:shd w:val="clear" w:color="auto" w:fill="D7E7F8" w:themeFill="text2" w:themeFillTint="1A"/>
            <w:vAlign w:val="center"/>
          </w:tcPr>
          <w:p w:rsidR="0002247C" w:rsidRPr="00DE0439" w:rsidRDefault="0002247C" w:rsidP="000E5151">
            <w:pPr>
              <w:spacing w:after="0"/>
              <w:jc w:val="center"/>
              <w:rPr>
                <w:b/>
                <w:bCs/>
                <w:color w:val="000000"/>
                <w:sz w:val="20"/>
                <w:szCs w:val="20"/>
                <w:lang w:val="en-US"/>
              </w:rPr>
            </w:pPr>
            <w:r w:rsidRPr="00DE0439">
              <w:rPr>
                <w:rFonts w:hint="eastAsia"/>
                <w:b/>
                <w:bCs/>
                <w:color w:val="000000"/>
                <w:sz w:val="20"/>
                <w:szCs w:val="20"/>
                <w:lang w:val="en-US"/>
              </w:rPr>
              <w:t>削減率</w:t>
            </w:r>
          </w:p>
        </w:tc>
        <w:tc>
          <w:tcPr>
            <w:tcW w:w="1020" w:type="dxa"/>
            <w:tcBorders>
              <w:top w:val="single" w:sz="8" w:space="0" w:color="auto"/>
              <w:left w:val="double" w:sz="4" w:space="0" w:color="auto"/>
              <w:bottom w:val="single" w:sz="4" w:space="0" w:color="auto"/>
              <w:right w:val="single" w:sz="8" w:space="0" w:color="auto"/>
            </w:tcBorders>
            <w:shd w:val="clear" w:color="auto" w:fill="D7E7F8" w:themeFill="text2" w:themeFillTint="1A"/>
          </w:tcPr>
          <w:p w:rsidR="0002247C" w:rsidRPr="00DE0439" w:rsidRDefault="0002247C" w:rsidP="000E5151">
            <w:pPr>
              <w:spacing w:after="0"/>
              <w:jc w:val="center"/>
              <w:rPr>
                <w:b/>
                <w:bCs/>
                <w:color w:val="000000"/>
                <w:sz w:val="20"/>
                <w:szCs w:val="20"/>
                <w:lang w:val="en-US"/>
              </w:rPr>
            </w:pPr>
            <w:r w:rsidRPr="00DE0439">
              <w:rPr>
                <w:rFonts w:hint="eastAsia"/>
                <w:b/>
                <w:bCs/>
                <w:color w:val="000000"/>
                <w:sz w:val="20"/>
                <w:szCs w:val="20"/>
                <w:lang w:val="en-US"/>
              </w:rPr>
              <w:t>シナリオ作成時間</w:t>
            </w:r>
          </w:p>
        </w:tc>
      </w:tr>
      <w:tr w:rsidR="00161929" w:rsidRPr="00975A8D" w:rsidTr="00A6065F">
        <w:trPr>
          <w:trHeight w:val="267"/>
        </w:trPr>
        <w:tc>
          <w:tcPr>
            <w:tcW w:w="567" w:type="dxa"/>
            <w:tcBorders>
              <w:top w:val="nil"/>
              <w:left w:val="single" w:sz="8" w:space="0" w:color="auto"/>
              <w:bottom w:val="single" w:sz="4" w:space="0" w:color="auto"/>
              <w:right w:val="single" w:sz="4" w:space="0" w:color="auto"/>
            </w:tcBorders>
            <w:shd w:val="clear" w:color="auto" w:fill="auto"/>
            <w:vAlign w:val="center"/>
          </w:tcPr>
          <w:p w:rsidR="00810823" w:rsidRPr="00DE0439" w:rsidRDefault="00810823" w:rsidP="000E5151">
            <w:pPr>
              <w:jc w:val="center"/>
              <w:rPr>
                <w:sz w:val="20"/>
              </w:rPr>
            </w:pPr>
            <w:r w:rsidRPr="00DE0439">
              <w:rPr>
                <w:rFonts w:hint="eastAsia"/>
                <w:sz w:val="20"/>
              </w:rPr>
              <w:t>１</w:t>
            </w:r>
          </w:p>
        </w:tc>
        <w:tc>
          <w:tcPr>
            <w:tcW w:w="3515" w:type="dxa"/>
            <w:tcBorders>
              <w:top w:val="nil"/>
              <w:left w:val="nil"/>
              <w:bottom w:val="single" w:sz="4" w:space="0" w:color="auto"/>
              <w:right w:val="single" w:sz="4" w:space="0" w:color="auto"/>
            </w:tcBorders>
            <w:shd w:val="clear" w:color="auto" w:fill="auto"/>
            <w:vAlign w:val="center"/>
          </w:tcPr>
          <w:p w:rsidR="00810823" w:rsidRPr="00DE0439" w:rsidRDefault="00161929" w:rsidP="000E5151">
            <w:pPr>
              <w:jc w:val="both"/>
              <w:rPr>
                <w:sz w:val="20"/>
              </w:rPr>
            </w:pPr>
            <w:r w:rsidRPr="00DE0439">
              <w:rPr>
                <w:rFonts w:hint="eastAsia"/>
                <w:sz w:val="20"/>
              </w:rPr>
              <w:t>市・府民税の</w:t>
            </w:r>
            <w:r w:rsidRPr="00DE0439">
              <w:rPr>
                <w:sz w:val="20"/>
              </w:rPr>
              <w:t>0円申告情報の入力業務</w:t>
            </w:r>
          </w:p>
        </w:tc>
        <w:tc>
          <w:tcPr>
            <w:tcW w:w="907" w:type="dxa"/>
            <w:tcBorders>
              <w:top w:val="nil"/>
              <w:left w:val="nil"/>
              <w:bottom w:val="single" w:sz="4" w:space="0" w:color="auto"/>
              <w:right w:val="single" w:sz="4" w:space="0" w:color="auto"/>
            </w:tcBorders>
            <w:shd w:val="clear" w:color="auto" w:fill="auto"/>
            <w:vAlign w:val="center"/>
          </w:tcPr>
          <w:p w:rsidR="00810823" w:rsidRPr="00552A6B" w:rsidRDefault="00552A6B" w:rsidP="00552A6B">
            <w:pPr>
              <w:jc w:val="center"/>
              <w:rPr>
                <w:sz w:val="21"/>
              </w:rPr>
            </w:pPr>
            <w:r>
              <w:rPr>
                <w:rFonts w:hint="eastAsia"/>
                <w:sz w:val="21"/>
              </w:rPr>
              <w:t>29.6</w:t>
            </w:r>
          </w:p>
        </w:tc>
        <w:tc>
          <w:tcPr>
            <w:tcW w:w="907" w:type="dxa"/>
            <w:tcBorders>
              <w:top w:val="nil"/>
              <w:left w:val="nil"/>
              <w:bottom w:val="single" w:sz="4" w:space="0" w:color="auto"/>
              <w:right w:val="single" w:sz="4" w:space="0" w:color="auto"/>
            </w:tcBorders>
            <w:shd w:val="clear" w:color="auto" w:fill="auto"/>
            <w:vAlign w:val="center"/>
          </w:tcPr>
          <w:p w:rsidR="00810823" w:rsidRPr="00552A6B" w:rsidRDefault="00552A6B" w:rsidP="00552A6B">
            <w:pPr>
              <w:jc w:val="center"/>
              <w:rPr>
                <w:sz w:val="21"/>
              </w:rPr>
            </w:pPr>
            <w:r>
              <w:rPr>
                <w:rFonts w:hint="eastAsia"/>
                <w:sz w:val="21"/>
              </w:rPr>
              <w:t>20.3</w:t>
            </w:r>
          </w:p>
        </w:tc>
        <w:tc>
          <w:tcPr>
            <w:tcW w:w="907" w:type="dxa"/>
            <w:tcBorders>
              <w:top w:val="nil"/>
              <w:left w:val="nil"/>
              <w:bottom w:val="single" w:sz="4" w:space="0" w:color="auto"/>
              <w:right w:val="single" w:sz="4" w:space="0" w:color="auto"/>
            </w:tcBorders>
            <w:shd w:val="clear" w:color="auto" w:fill="auto"/>
            <w:vAlign w:val="center"/>
          </w:tcPr>
          <w:p w:rsidR="00810823" w:rsidRPr="00552A6B" w:rsidRDefault="004F4CEF" w:rsidP="00896817">
            <w:pPr>
              <w:jc w:val="center"/>
              <w:rPr>
                <w:sz w:val="21"/>
              </w:rPr>
            </w:pPr>
            <w:r>
              <w:rPr>
                <w:rFonts w:hint="eastAsia"/>
                <w:sz w:val="21"/>
              </w:rPr>
              <w:t>9.2</w:t>
            </w:r>
          </w:p>
        </w:tc>
        <w:tc>
          <w:tcPr>
            <w:tcW w:w="907" w:type="dxa"/>
            <w:tcBorders>
              <w:top w:val="nil"/>
              <w:left w:val="single" w:sz="4" w:space="0" w:color="auto"/>
              <w:bottom w:val="single" w:sz="4" w:space="0" w:color="auto"/>
              <w:right w:val="double" w:sz="4" w:space="0" w:color="auto"/>
            </w:tcBorders>
            <w:shd w:val="clear" w:color="auto" w:fill="auto"/>
            <w:vAlign w:val="center"/>
          </w:tcPr>
          <w:p w:rsidR="00810823" w:rsidRPr="00552A6B" w:rsidRDefault="00552A6B" w:rsidP="000E5151">
            <w:pPr>
              <w:jc w:val="center"/>
              <w:rPr>
                <w:sz w:val="21"/>
              </w:rPr>
            </w:pPr>
            <w:r>
              <w:rPr>
                <w:rFonts w:hint="eastAsia"/>
                <w:sz w:val="21"/>
              </w:rPr>
              <w:t>31</w:t>
            </w:r>
            <w:r w:rsidR="00A6065F">
              <w:rPr>
                <w:rFonts w:hint="eastAsia"/>
                <w:sz w:val="21"/>
              </w:rPr>
              <w:t>.</w:t>
            </w:r>
            <w:r w:rsidR="004F4CEF">
              <w:rPr>
                <w:rFonts w:hint="eastAsia"/>
                <w:sz w:val="21"/>
              </w:rPr>
              <w:t>2</w:t>
            </w:r>
            <w:r>
              <w:rPr>
                <w:rFonts w:hint="eastAsia"/>
                <w:sz w:val="21"/>
              </w:rPr>
              <w:t>%</w:t>
            </w:r>
          </w:p>
        </w:tc>
        <w:tc>
          <w:tcPr>
            <w:tcW w:w="1020" w:type="dxa"/>
            <w:tcBorders>
              <w:top w:val="nil"/>
              <w:left w:val="double" w:sz="4" w:space="0" w:color="auto"/>
              <w:bottom w:val="single" w:sz="4" w:space="0" w:color="auto"/>
              <w:right w:val="single" w:sz="8" w:space="0" w:color="auto"/>
            </w:tcBorders>
            <w:shd w:val="clear" w:color="auto" w:fill="auto"/>
            <w:vAlign w:val="center"/>
          </w:tcPr>
          <w:p w:rsidR="00810823" w:rsidRPr="00552A6B" w:rsidRDefault="00552A6B" w:rsidP="000E5151">
            <w:pPr>
              <w:jc w:val="center"/>
              <w:rPr>
                <w:sz w:val="21"/>
              </w:rPr>
            </w:pPr>
            <w:r>
              <w:rPr>
                <w:rFonts w:hint="eastAsia"/>
                <w:sz w:val="21"/>
              </w:rPr>
              <w:t>30</w:t>
            </w:r>
            <w:r w:rsidR="00A6065F">
              <w:rPr>
                <w:rFonts w:hint="eastAsia"/>
                <w:sz w:val="21"/>
              </w:rPr>
              <w:t>.0</w:t>
            </w:r>
          </w:p>
        </w:tc>
      </w:tr>
      <w:tr w:rsidR="00161929" w:rsidRPr="00975A8D" w:rsidTr="00A6065F">
        <w:trPr>
          <w:trHeight w:val="7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2247C" w:rsidRPr="00DE0439" w:rsidRDefault="00810823" w:rsidP="000E5151">
            <w:pPr>
              <w:jc w:val="center"/>
              <w:rPr>
                <w:sz w:val="20"/>
              </w:rPr>
            </w:pPr>
            <w:r w:rsidRPr="00DE0439">
              <w:rPr>
                <w:rFonts w:hint="eastAsia"/>
                <w:sz w:val="20"/>
              </w:rPr>
              <w:t>２</w:t>
            </w:r>
          </w:p>
        </w:tc>
        <w:tc>
          <w:tcPr>
            <w:tcW w:w="3515" w:type="dxa"/>
            <w:tcBorders>
              <w:top w:val="nil"/>
              <w:left w:val="nil"/>
              <w:bottom w:val="single" w:sz="4" w:space="0" w:color="auto"/>
              <w:right w:val="single" w:sz="4" w:space="0" w:color="auto"/>
            </w:tcBorders>
            <w:shd w:val="clear" w:color="auto" w:fill="auto"/>
            <w:vAlign w:val="center"/>
            <w:hideMark/>
          </w:tcPr>
          <w:p w:rsidR="0002247C" w:rsidRPr="00DE0439" w:rsidRDefault="00161929" w:rsidP="000E5151">
            <w:pPr>
              <w:jc w:val="both"/>
              <w:rPr>
                <w:sz w:val="20"/>
              </w:rPr>
            </w:pPr>
            <w:r w:rsidRPr="00DE0439">
              <w:rPr>
                <w:sz w:val="20"/>
              </w:rPr>
              <w:t>20歳到達リストからの情報登録業務</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552A6B" w:rsidP="00552A6B">
            <w:pPr>
              <w:jc w:val="center"/>
              <w:rPr>
                <w:sz w:val="21"/>
              </w:rPr>
            </w:pPr>
            <w:r>
              <w:rPr>
                <w:rFonts w:hint="eastAsia"/>
                <w:sz w:val="21"/>
              </w:rPr>
              <w:t>77.5</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552A6B" w:rsidP="000E5151">
            <w:pPr>
              <w:jc w:val="center"/>
              <w:rPr>
                <w:sz w:val="21"/>
              </w:rPr>
            </w:pPr>
            <w:r>
              <w:rPr>
                <w:rFonts w:hint="eastAsia"/>
                <w:sz w:val="21"/>
              </w:rPr>
              <w:t>52.5</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552A6B" w:rsidP="000E5151">
            <w:pPr>
              <w:jc w:val="center"/>
              <w:rPr>
                <w:sz w:val="21"/>
              </w:rPr>
            </w:pPr>
            <w:r>
              <w:rPr>
                <w:rFonts w:hint="eastAsia"/>
                <w:sz w:val="21"/>
              </w:rPr>
              <w:t>25</w:t>
            </w:r>
            <w:r w:rsidR="00896817">
              <w:rPr>
                <w:rFonts w:hint="eastAsia"/>
                <w:sz w:val="21"/>
              </w:rPr>
              <w:t>.0</w:t>
            </w:r>
          </w:p>
        </w:tc>
        <w:tc>
          <w:tcPr>
            <w:tcW w:w="907" w:type="dxa"/>
            <w:tcBorders>
              <w:top w:val="nil"/>
              <w:left w:val="single" w:sz="4" w:space="0" w:color="auto"/>
              <w:bottom w:val="single" w:sz="4" w:space="0" w:color="auto"/>
              <w:right w:val="double" w:sz="4" w:space="0" w:color="auto"/>
            </w:tcBorders>
            <w:shd w:val="clear" w:color="auto" w:fill="auto"/>
            <w:vAlign w:val="center"/>
          </w:tcPr>
          <w:p w:rsidR="0002247C" w:rsidRPr="00552A6B" w:rsidRDefault="00552A6B" w:rsidP="00E87463">
            <w:pPr>
              <w:jc w:val="center"/>
              <w:rPr>
                <w:sz w:val="21"/>
              </w:rPr>
            </w:pPr>
            <w:r>
              <w:rPr>
                <w:rFonts w:hint="eastAsia"/>
                <w:sz w:val="21"/>
              </w:rPr>
              <w:t>32</w:t>
            </w:r>
            <w:r w:rsidR="00A6065F">
              <w:rPr>
                <w:rFonts w:hint="eastAsia"/>
                <w:sz w:val="21"/>
              </w:rPr>
              <w:t>.</w:t>
            </w:r>
            <w:r w:rsidR="00E87463">
              <w:rPr>
                <w:rFonts w:hint="eastAsia"/>
                <w:sz w:val="21"/>
              </w:rPr>
              <w:t>3</w:t>
            </w:r>
            <w:r>
              <w:rPr>
                <w:rFonts w:hint="eastAsia"/>
                <w:sz w:val="21"/>
              </w:rPr>
              <w:t>%</w:t>
            </w:r>
          </w:p>
        </w:tc>
        <w:tc>
          <w:tcPr>
            <w:tcW w:w="1020" w:type="dxa"/>
            <w:tcBorders>
              <w:top w:val="nil"/>
              <w:left w:val="double" w:sz="4" w:space="0" w:color="auto"/>
              <w:bottom w:val="single" w:sz="4" w:space="0" w:color="auto"/>
              <w:right w:val="single" w:sz="8" w:space="0" w:color="auto"/>
            </w:tcBorders>
            <w:vAlign w:val="center"/>
          </w:tcPr>
          <w:p w:rsidR="0002247C" w:rsidRPr="00552A6B" w:rsidRDefault="0002247C" w:rsidP="000E5151">
            <w:pPr>
              <w:jc w:val="center"/>
              <w:rPr>
                <w:sz w:val="21"/>
              </w:rPr>
            </w:pPr>
            <w:r w:rsidRPr="00552A6B">
              <w:rPr>
                <w:rFonts w:hint="eastAsia"/>
                <w:sz w:val="21"/>
              </w:rPr>
              <w:t>15</w:t>
            </w:r>
            <w:r w:rsidR="00A6065F">
              <w:rPr>
                <w:rFonts w:hint="eastAsia"/>
                <w:sz w:val="21"/>
              </w:rPr>
              <w:t>.0</w:t>
            </w:r>
          </w:p>
        </w:tc>
      </w:tr>
      <w:tr w:rsidR="00161929" w:rsidRPr="00975A8D" w:rsidTr="00A6065F">
        <w:trPr>
          <w:trHeight w:val="31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2247C" w:rsidRPr="00DE0439" w:rsidRDefault="00810823" w:rsidP="000E5151">
            <w:pPr>
              <w:jc w:val="center"/>
              <w:rPr>
                <w:sz w:val="20"/>
              </w:rPr>
            </w:pPr>
            <w:r w:rsidRPr="00DE0439">
              <w:rPr>
                <w:rFonts w:hint="eastAsia"/>
                <w:sz w:val="20"/>
              </w:rPr>
              <w:t>３</w:t>
            </w:r>
          </w:p>
        </w:tc>
        <w:tc>
          <w:tcPr>
            <w:tcW w:w="3515" w:type="dxa"/>
            <w:tcBorders>
              <w:top w:val="nil"/>
              <w:left w:val="nil"/>
              <w:bottom w:val="single" w:sz="4" w:space="0" w:color="auto"/>
              <w:right w:val="single" w:sz="4" w:space="0" w:color="auto"/>
            </w:tcBorders>
            <w:shd w:val="clear" w:color="auto" w:fill="auto"/>
            <w:vAlign w:val="center"/>
            <w:hideMark/>
          </w:tcPr>
          <w:p w:rsidR="0002247C" w:rsidRPr="00DE0439" w:rsidRDefault="00161929" w:rsidP="000E5151">
            <w:pPr>
              <w:jc w:val="both"/>
              <w:rPr>
                <w:sz w:val="20"/>
              </w:rPr>
            </w:pPr>
            <w:r w:rsidRPr="00DE0439">
              <w:rPr>
                <w:rFonts w:hint="eastAsia"/>
                <w:sz w:val="20"/>
              </w:rPr>
              <w:t>ワンストップ特例関係処理業務</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9021C9" w:rsidP="000E5151">
            <w:pPr>
              <w:jc w:val="center"/>
              <w:rPr>
                <w:sz w:val="21"/>
              </w:rPr>
            </w:pPr>
            <w:r>
              <w:rPr>
                <w:rFonts w:hint="eastAsia"/>
                <w:sz w:val="21"/>
              </w:rPr>
              <w:t>500</w:t>
            </w:r>
            <w:r w:rsidR="00552A6B">
              <w:rPr>
                <w:rFonts w:hint="eastAsia"/>
                <w:sz w:val="21"/>
              </w:rPr>
              <w:t>.0</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E17515" w:rsidP="000E5151">
            <w:pPr>
              <w:jc w:val="center"/>
              <w:rPr>
                <w:sz w:val="21"/>
              </w:rPr>
            </w:pPr>
            <w:r>
              <w:rPr>
                <w:rFonts w:hint="eastAsia"/>
                <w:sz w:val="21"/>
              </w:rPr>
              <w:t>300</w:t>
            </w:r>
            <w:r w:rsidR="00552A6B">
              <w:rPr>
                <w:rFonts w:hint="eastAsia"/>
                <w:sz w:val="21"/>
              </w:rPr>
              <w:t>.0</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552A6B" w:rsidP="000E5151">
            <w:pPr>
              <w:jc w:val="center"/>
              <w:rPr>
                <w:sz w:val="21"/>
              </w:rPr>
            </w:pPr>
            <w:r>
              <w:rPr>
                <w:rFonts w:hint="eastAsia"/>
                <w:sz w:val="21"/>
              </w:rPr>
              <w:t>2</w:t>
            </w:r>
            <w:r w:rsidR="00E17515">
              <w:rPr>
                <w:rFonts w:hint="eastAsia"/>
                <w:sz w:val="21"/>
              </w:rPr>
              <w:t>00</w:t>
            </w:r>
            <w:r w:rsidR="00896817">
              <w:rPr>
                <w:rFonts w:hint="eastAsia"/>
                <w:sz w:val="21"/>
              </w:rPr>
              <w:t>.0</w:t>
            </w:r>
          </w:p>
        </w:tc>
        <w:tc>
          <w:tcPr>
            <w:tcW w:w="907" w:type="dxa"/>
            <w:tcBorders>
              <w:top w:val="nil"/>
              <w:left w:val="single" w:sz="4" w:space="0" w:color="auto"/>
              <w:bottom w:val="single" w:sz="4" w:space="0" w:color="auto"/>
              <w:right w:val="double" w:sz="4" w:space="0" w:color="auto"/>
            </w:tcBorders>
            <w:shd w:val="clear" w:color="auto" w:fill="auto"/>
            <w:vAlign w:val="center"/>
          </w:tcPr>
          <w:p w:rsidR="0002247C" w:rsidRPr="00552A6B" w:rsidRDefault="00E17515" w:rsidP="009021C9">
            <w:pPr>
              <w:jc w:val="center"/>
              <w:rPr>
                <w:sz w:val="21"/>
              </w:rPr>
            </w:pPr>
            <w:r>
              <w:rPr>
                <w:rFonts w:hint="eastAsia"/>
                <w:sz w:val="21"/>
              </w:rPr>
              <w:t>40</w:t>
            </w:r>
            <w:r w:rsidR="00A6065F">
              <w:rPr>
                <w:rFonts w:hint="eastAsia"/>
                <w:sz w:val="21"/>
              </w:rPr>
              <w:t>.</w:t>
            </w:r>
            <w:r w:rsidR="009021C9">
              <w:rPr>
                <w:rFonts w:hint="eastAsia"/>
                <w:sz w:val="21"/>
              </w:rPr>
              <w:t>0</w:t>
            </w:r>
            <w:r w:rsidR="00552A6B">
              <w:rPr>
                <w:rFonts w:hint="eastAsia"/>
                <w:sz w:val="21"/>
              </w:rPr>
              <w:t>%</w:t>
            </w:r>
          </w:p>
        </w:tc>
        <w:tc>
          <w:tcPr>
            <w:tcW w:w="1020" w:type="dxa"/>
            <w:tcBorders>
              <w:top w:val="nil"/>
              <w:left w:val="double" w:sz="4" w:space="0" w:color="auto"/>
              <w:bottom w:val="single" w:sz="4" w:space="0" w:color="auto"/>
              <w:right w:val="single" w:sz="8" w:space="0" w:color="auto"/>
            </w:tcBorders>
            <w:vAlign w:val="center"/>
          </w:tcPr>
          <w:p w:rsidR="0002247C" w:rsidRPr="00552A6B" w:rsidRDefault="0002247C" w:rsidP="000E5151">
            <w:pPr>
              <w:jc w:val="center"/>
              <w:rPr>
                <w:sz w:val="21"/>
              </w:rPr>
            </w:pPr>
            <w:r w:rsidRPr="00552A6B">
              <w:rPr>
                <w:rFonts w:hint="eastAsia"/>
                <w:sz w:val="21"/>
              </w:rPr>
              <w:t>30</w:t>
            </w:r>
            <w:r w:rsidR="00A6065F">
              <w:rPr>
                <w:rFonts w:hint="eastAsia"/>
                <w:sz w:val="21"/>
              </w:rPr>
              <w:t>.0</w:t>
            </w:r>
          </w:p>
        </w:tc>
      </w:tr>
      <w:tr w:rsidR="00161929" w:rsidRPr="00975A8D" w:rsidTr="00A6065F">
        <w:trPr>
          <w:trHeight w:val="31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2247C" w:rsidRPr="00DE0439" w:rsidRDefault="00810823" w:rsidP="000E5151">
            <w:pPr>
              <w:jc w:val="center"/>
              <w:rPr>
                <w:sz w:val="20"/>
              </w:rPr>
            </w:pPr>
            <w:r w:rsidRPr="00DE0439">
              <w:rPr>
                <w:rFonts w:hint="eastAsia"/>
                <w:sz w:val="20"/>
              </w:rPr>
              <w:t>４</w:t>
            </w:r>
          </w:p>
        </w:tc>
        <w:tc>
          <w:tcPr>
            <w:tcW w:w="3515" w:type="dxa"/>
            <w:tcBorders>
              <w:top w:val="nil"/>
              <w:left w:val="nil"/>
              <w:bottom w:val="single" w:sz="4" w:space="0" w:color="auto"/>
              <w:right w:val="single" w:sz="4" w:space="0" w:color="auto"/>
            </w:tcBorders>
            <w:shd w:val="clear" w:color="auto" w:fill="auto"/>
            <w:vAlign w:val="center"/>
            <w:hideMark/>
          </w:tcPr>
          <w:p w:rsidR="0002247C" w:rsidRPr="00DE0439" w:rsidRDefault="00161929" w:rsidP="000E5151">
            <w:pPr>
              <w:jc w:val="both"/>
              <w:rPr>
                <w:sz w:val="20"/>
              </w:rPr>
            </w:pPr>
            <w:r w:rsidRPr="00DE0439">
              <w:rPr>
                <w:rFonts w:hint="eastAsia"/>
                <w:sz w:val="20"/>
              </w:rPr>
              <w:t>職員アンケート等の集計業務</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552A6B" w:rsidP="00552A6B">
            <w:pPr>
              <w:jc w:val="center"/>
              <w:rPr>
                <w:sz w:val="21"/>
              </w:rPr>
            </w:pPr>
            <w:r>
              <w:rPr>
                <w:rFonts w:hint="eastAsia"/>
                <w:sz w:val="21"/>
              </w:rPr>
              <w:t>7</w:t>
            </w:r>
            <w:r w:rsidR="00896817">
              <w:rPr>
                <w:rFonts w:hint="eastAsia"/>
                <w:sz w:val="21"/>
              </w:rPr>
              <w:t>.0</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552A6B" w:rsidP="000E5151">
            <w:pPr>
              <w:jc w:val="center"/>
              <w:rPr>
                <w:sz w:val="21"/>
              </w:rPr>
            </w:pPr>
            <w:r>
              <w:rPr>
                <w:rFonts w:hint="eastAsia"/>
                <w:sz w:val="21"/>
              </w:rPr>
              <w:t>1</w:t>
            </w:r>
            <w:r w:rsidR="00896817">
              <w:rPr>
                <w:rFonts w:hint="eastAsia"/>
                <w:sz w:val="21"/>
              </w:rPr>
              <w:t>.0</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552A6B" w:rsidP="000E5151">
            <w:pPr>
              <w:jc w:val="center"/>
              <w:rPr>
                <w:sz w:val="21"/>
              </w:rPr>
            </w:pPr>
            <w:r>
              <w:rPr>
                <w:rFonts w:hint="eastAsia"/>
                <w:sz w:val="21"/>
              </w:rPr>
              <w:t>6</w:t>
            </w:r>
            <w:r w:rsidR="00896817">
              <w:rPr>
                <w:rFonts w:hint="eastAsia"/>
                <w:sz w:val="21"/>
              </w:rPr>
              <w:t>.0</w:t>
            </w:r>
          </w:p>
        </w:tc>
        <w:tc>
          <w:tcPr>
            <w:tcW w:w="907" w:type="dxa"/>
            <w:tcBorders>
              <w:top w:val="nil"/>
              <w:left w:val="single" w:sz="4" w:space="0" w:color="auto"/>
              <w:bottom w:val="single" w:sz="4" w:space="0" w:color="auto"/>
              <w:right w:val="double" w:sz="4" w:space="0" w:color="auto"/>
            </w:tcBorders>
            <w:shd w:val="clear" w:color="auto" w:fill="auto"/>
            <w:vAlign w:val="center"/>
          </w:tcPr>
          <w:p w:rsidR="0002247C" w:rsidRPr="00552A6B" w:rsidRDefault="00552A6B" w:rsidP="00A6065F">
            <w:pPr>
              <w:jc w:val="center"/>
              <w:rPr>
                <w:sz w:val="21"/>
              </w:rPr>
            </w:pPr>
            <w:r>
              <w:rPr>
                <w:rFonts w:hint="eastAsia"/>
                <w:sz w:val="21"/>
              </w:rPr>
              <w:t>8</w:t>
            </w:r>
            <w:r w:rsidR="00A6065F">
              <w:rPr>
                <w:rFonts w:hint="eastAsia"/>
                <w:sz w:val="21"/>
              </w:rPr>
              <w:t>5.7</w:t>
            </w:r>
            <w:r>
              <w:rPr>
                <w:rFonts w:hint="eastAsia"/>
                <w:sz w:val="21"/>
              </w:rPr>
              <w:t>%</w:t>
            </w:r>
          </w:p>
        </w:tc>
        <w:tc>
          <w:tcPr>
            <w:tcW w:w="1020" w:type="dxa"/>
            <w:tcBorders>
              <w:top w:val="nil"/>
              <w:left w:val="double" w:sz="4" w:space="0" w:color="auto"/>
              <w:bottom w:val="single" w:sz="4" w:space="0" w:color="auto"/>
              <w:right w:val="single" w:sz="8" w:space="0" w:color="auto"/>
            </w:tcBorders>
            <w:vAlign w:val="center"/>
          </w:tcPr>
          <w:p w:rsidR="0002247C" w:rsidRPr="00552A6B" w:rsidRDefault="0002247C" w:rsidP="000E5151">
            <w:pPr>
              <w:jc w:val="center"/>
              <w:rPr>
                <w:sz w:val="21"/>
              </w:rPr>
            </w:pPr>
            <w:r w:rsidRPr="00552A6B">
              <w:rPr>
                <w:rFonts w:hint="eastAsia"/>
                <w:sz w:val="21"/>
              </w:rPr>
              <w:t>5</w:t>
            </w:r>
            <w:r w:rsidR="00A6065F">
              <w:rPr>
                <w:rFonts w:hint="eastAsia"/>
                <w:sz w:val="21"/>
              </w:rPr>
              <w:t>.0</w:t>
            </w:r>
          </w:p>
        </w:tc>
      </w:tr>
      <w:tr w:rsidR="00161929" w:rsidRPr="00975A8D" w:rsidTr="00A6065F">
        <w:trPr>
          <w:trHeight w:val="315"/>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02247C" w:rsidRPr="00DE0439" w:rsidRDefault="00810823" w:rsidP="000E5151">
            <w:pPr>
              <w:jc w:val="center"/>
              <w:rPr>
                <w:sz w:val="20"/>
              </w:rPr>
            </w:pPr>
            <w:r w:rsidRPr="00DE0439">
              <w:rPr>
                <w:rFonts w:hint="eastAsia"/>
                <w:sz w:val="20"/>
              </w:rPr>
              <w:t>５</w:t>
            </w:r>
          </w:p>
        </w:tc>
        <w:tc>
          <w:tcPr>
            <w:tcW w:w="3515" w:type="dxa"/>
            <w:tcBorders>
              <w:top w:val="nil"/>
              <w:left w:val="nil"/>
              <w:bottom w:val="single" w:sz="4" w:space="0" w:color="auto"/>
              <w:right w:val="single" w:sz="4" w:space="0" w:color="auto"/>
            </w:tcBorders>
            <w:shd w:val="clear" w:color="auto" w:fill="auto"/>
            <w:vAlign w:val="center"/>
            <w:hideMark/>
          </w:tcPr>
          <w:p w:rsidR="0002247C" w:rsidRPr="00DE0439" w:rsidRDefault="00161929" w:rsidP="000E5151">
            <w:pPr>
              <w:jc w:val="both"/>
              <w:rPr>
                <w:sz w:val="20"/>
              </w:rPr>
            </w:pPr>
            <w:r w:rsidRPr="00DE0439">
              <w:rPr>
                <w:rFonts w:hint="eastAsia"/>
                <w:sz w:val="20"/>
              </w:rPr>
              <w:t>建設工事等における設計単価等の情報公開業務</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D00E03" w:rsidP="000E5151">
            <w:pPr>
              <w:jc w:val="center"/>
              <w:rPr>
                <w:sz w:val="21"/>
              </w:rPr>
            </w:pPr>
            <w:r>
              <w:rPr>
                <w:rFonts w:hint="eastAsia"/>
                <w:sz w:val="21"/>
              </w:rPr>
              <w:t>88</w:t>
            </w:r>
            <w:r w:rsidR="00896817">
              <w:rPr>
                <w:rFonts w:hint="eastAsia"/>
                <w:sz w:val="21"/>
              </w:rPr>
              <w:t>.</w:t>
            </w:r>
            <w:r>
              <w:rPr>
                <w:rFonts w:hint="eastAsia"/>
                <w:sz w:val="21"/>
              </w:rPr>
              <w:t>7</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D00E03" w:rsidP="000E5151">
            <w:pPr>
              <w:jc w:val="center"/>
              <w:rPr>
                <w:sz w:val="21"/>
              </w:rPr>
            </w:pPr>
            <w:r>
              <w:rPr>
                <w:rFonts w:hint="eastAsia"/>
                <w:sz w:val="21"/>
              </w:rPr>
              <w:t>32</w:t>
            </w:r>
            <w:r w:rsidR="00896817">
              <w:rPr>
                <w:rFonts w:hint="eastAsia"/>
                <w:sz w:val="21"/>
              </w:rPr>
              <w:t>.</w:t>
            </w:r>
            <w:r>
              <w:rPr>
                <w:rFonts w:hint="eastAsia"/>
                <w:sz w:val="21"/>
              </w:rPr>
              <w:t>7</w:t>
            </w:r>
          </w:p>
        </w:tc>
        <w:tc>
          <w:tcPr>
            <w:tcW w:w="907" w:type="dxa"/>
            <w:tcBorders>
              <w:top w:val="nil"/>
              <w:left w:val="nil"/>
              <w:bottom w:val="single" w:sz="4" w:space="0" w:color="auto"/>
              <w:right w:val="single" w:sz="4" w:space="0" w:color="auto"/>
            </w:tcBorders>
            <w:shd w:val="clear" w:color="auto" w:fill="auto"/>
            <w:vAlign w:val="center"/>
            <w:hideMark/>
          </w:tcPr>
          <w:p w:rsidR="0002247C" w:rsidRPr="00552A6B" w:rsidRDefault="00552A6B" w:rsidP="000E5151">
            <w:pPr>
              <w:jc w:val="center"/>
              <w:rPr>
                <w:sz w:val="21"/>
              </w:rPr>
            </w:pPr>
            <w:r>
              <w:rPr>
                <w:rFonts w:hint="eastAsia"/>
                <w:sz w:val="21"/>
              </w:rPr>
              <w:t>56</w:t>
            </w:r>
            <w:r w:rsidR="00896817">
              <w:rPr>
                <w:rFonts w:hint="eastAsia"/>
                <w:sz w:val="21"/>
              </w:rPr>
              <w:t>.0</w:t>
            </w:r>
          </w:p>
        </w:tc>
        <w:tc>
          <w:tcPr>
            <w:tcW w:w="907" w:type="dxa"/>
            <w:tcBorders>
              <w:top w:val="nil"/>
              <w:left w:val="single" w:sz="4" w:space="0" w:color="auto"/>
              <w:bottom w:val="single" w:sz="4" w:space="0" w:color="auto"/>
              <w:right w:val="double" w:sz="4" w:space="0" w:color="auto"/>
            </w:tcBorders>
            <w:shd w:val="clear" w:color="auto" w:fill="auto"/>
            <w:vAlign w:val="center"/>
          </w:tcPr>
          <w:p w:rsidR="0002247C" w:rsidRPr="00552A6B" w:rsidRDefault="00D00E03" w:rsidP="00E87463">
            <w:pPr>
              <w:jc w:val="center"/>
              <w:rPr>
                <w:sz w:val="21"/>
              </w:rPr>
            </w:pPr>
            <w:r>
              <w:rPr>
                <w:rFonts w:hint="eastAsia"/>
                <w:sz w:val="21"/>
              </w:rPr>
              <w:t>63</w:t>
            </w:r>
            <w:r w:rsidR="00A6065F">
              <w:rPr>
                <w:rFonts w:hint="eastAsia"/>
                <w:sz w:val="21"/>
              </w:rPr>
              <w:t>.</w:t>
            </w:r>
            <w:r w:rsidR="00E87463">
              <w:rPr>
                <w:rFonts w:hint="eastAsia"/>
                <w:sz w:val="21"/>
              </w:rPr>
              <w:t>2</w:t>
            </w:r>
            <w:r>
              <w:rPr>
                <w:rFonts w:hint="eastAsia"/>
                <w:sz w:val="21"/>
              </w:rPr>
              <w:t>%</w:t>
            </w:r>
          </w:p>
        </w:tc>
        <w:tc>
          <w:tcPr>
            <w:tcW w:w="1020" w:type="dxa"/>
            <w:tcBorders>
              <w:top w:val="nil"/>
              <w:left w:val="double" w:sz="4" w:space="0" w:color="auto"/>
              <w:bottom w:val="single" w:sz="4" w:space="0" w:color="auto"/>
              <w:right w:val="single" w:sz="8" w:space="0" w:color="auto"/>
            </w:tcBorders>
            <w:vAlign w:val="center"/>
          </w:tcPr>
          <w:p w:rsidR="0002247C" w:rsidRPr="00552A6B" w:rsidRDefault="0002247C" w:rsidP="000E5151">
            <w:pPr>
              <w:jc w:val="center"/>
              <w:rPr>
                <w:sz w:val="21"/>
              </w:rPr>
            </w:pPr>
            <w:r w:rsidRPr="00552A6B">
              <w:rPr>
                <w:rFonts w:hint="eastAsia"/>
                <w:sz w:val="21"/>
              </w:rPr>
              <w:t>7</w:t>
            </w:r>
            <w:r w:rsidR="00A6065F">
              <w:rPr>
                <w:rFonts w:hint="eastAsia"/>
                <w:sz w:val="21"/>
              </w:rPr>
              <w:t>.0</w:t>
            </w:r>
          </w:p>
        </w:tc>
      </w:tr>
      <w:tr w:rsidR="00161929" w:rsidRPr="00975A8D" w:rsidTr="00A6065F">
        <w:trPr>
          <w:trHeight w:val="315"/>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02247C" w:rsidRPr="00DE0439" w:rsidRDefault="00810823" w:rsidP="000E5151">
            <w:pPr>
              <w:jc w:val="center"/>
              <w:rPr>
                <w:sz w:val="20"/>
              </w:rPr>
            </w:pPr>
            <w:r w:rsidRPr="00DE0439">
              <w:rPr>
                <w:rFonts w:hint="eastAsia"/>
                <w:sz w:val="20"/>
              </w:rPr>
              <w:t>６</w:t>
            </w:r>
          </w:p>
        </w:tc>
        <w:tc>
          <w:tcPr>
            <w:tcW w:w="3515" w:type="dxa"/>
            <w:tcBorders>
              <w:top w:val="nil"/>
              <w:left w:val="nil"/>
              <w:bottom w:val="single" w:sz="8" w:space="0" w:color="auto"/>
              <w:right w:val="single" w:sz="4" w:space="0" w:color="auto"/>
            </w:tcBorders>
            <w:shd w:val="clear" w:color="auto" w:fill="auto"/>
            <w:vAlign w:val="center"/>
            <w:hideMark/>
          </w:tcPr>
          <w:p w:rsidR="0002247C" w:rsidRPr="00DE0439" w:rsidRDefault="00161929" w:rsidP="000E5151">
            <w:pPr>
              <w:jc w:val="both"/>
              <w:rPr>
                <w:sz w:val="20"/>
              </w:rPr>
            </w:pPr>
            <w:r w:rsidRPr="00DE0439">
              <w:rPr>
                <w:rFonts w:hint="eastAsia"/>
                <w:sz w:val="20"/>
              </w:rPr>
              <w:t>公式ホームページにおける</w:t>
            </w:r>
            <w:r w:rsidRPr="00DE0439">
              <w:rPr>
                <w:sz w:val="20"/>
              </w:rPr>
              <w:t>SNSからの特定情報の公開業務</w:t>
            </w:r>
          </w:p>
        </w:tc>
        <w:tc>
          <w:tcPr>
            <w:tcW w:w="907" w:type="dxa"/>
            <w:tcBorders>
              <w:top w:val="nil"/>
              <w:left w:val="nil"/>
              <w:bottom w:val="single" w:sz="8" w:space="0" w:color="auto"/>
              <w:right w:val="single" w:sz="4" w:space="0" w:color="auto"/>
            </w:tcBorders>
            <w:shd w:val="clear" w:color="auto" w:fill="auto"/>
            <w:vAlign w:val="center"/>
            <w:hideMark/>
          </w:tcPr>
          <w:p w:rsidR="0002247C" w:rsidRPr="00552A6B" w:rsidRDefault="00552A6B" w:rsidP="000E5151">
            <w:pPr>
              <w:jc w:val="center"/>
              <w:rPr>
                <w:sz w:val="21"/>
              </w:rPr>
            </w:pPr>
            <w:r>
              <w:rPr>
                <w:rFonts w:hint="eastAsia"/>
                <w:sz w:val="21"/>
              </w:rPr>
              <w:t>215</w:t>
            </w:r>
            <w:r w:rsidR="00896817">
              <w:rPr>
                <w:rFonts w:hint="eastAsia"/>
                <w:sz w:val="21"/>
              </w:rPr>
              <w:t>.3</w:t>
            </w:r>
          </w:p>
        </w:tc>
        <w:tc>
          <w:tcPr>
            <w:tcW w:w="907" w:type="dxa"/>
            <w:tcBorders>
              <w:top w:val="nil"/>
              <w:left w:val="nil"/>
              <w:bottom w:val="single" w:sz="8" w:space="0" w:color="auto"/>
              <w:right w:val="single" w:sz="4" w:space="0" w:color="auto"/>
            </w:tcBorders>
            <w:shd w:val="clear" w:color="auto" w:fill="auto"/>
            <w:vAlign w:val="center"/>
            <w:hideMark/>
          </w:tcPr>
          <w:p w:rsidR="0002247C" w:rsidRPr="00552A6B" w:rsidRDefault="00552A6B" w:rsidP="00896817">
            <w:pPr>
              <w:jc w:val="center"/>
              <w:rPr>
                <w:sz w:val="21"/>
              </w:rPr>
            </w:pPr>
            <w:r>
              <w:rPr>
                <w:rFonts w:hint="eastAsia"/>
                <w:sz w:val="21"/>
              </w:rPr>
              <w:t>5</w:t>
            </w:r>
            <w:r w:rsidR="00896817">
              <w:rPr>
                <w:rFonts w:hint="eastAsia"/>
                <w:sz w:val="21"/>
              </w:rPr>
              <w:t>6.7</w:t>
            </w:r>
          </w:p>
        </w:tc>
        <w:tc>
          <w:tcPr>
            <w:tcW w:w="907" w:type="dxa"/>
            <w:tcBorders>
              <w:top w:val="nil"/>
              <w:left w:val="nil"/>
              <w:bottom w:val="single" w:sz="8" w:space="0" w:color="auto"/>
              <w:right w:val="single" w:sz="4" w:space="0" w:color="auto"/>
            </w:tcBorders>
            <w:shd w:val="clear" w:color="auto" w:fill="auto"/>
            <w:vAlign w:val="center"/>
            <w:hideMark/>
          </w:tcPr>
          <w:p w:rsidR="0002247C" w:rsidRPr="00552A6B" w:rsidRDefault="00552A6B" w:rsidP="00E87463">
            <w:pPr>
              <w:jc w:val="center"/>
              <w:rPr>
                <w:sz w:val="21"/>
              </w:rPr>
            </w:pPr>
            <w:r>
              <w:rPr>
                <w:rFonts w:hint="eastAsia"/>
                <w:sz w:val="21"/>
              </w:rPr>
              <w:t>158</w:t>
            </w:r>
            <w:r w:rsidR="00896817">
              <w:rPr>
                <w:rFonts w:hint="eastAsia"/>
                <w:sz w:val="21"/>
              </w:rPr>
              <w:t>.</w:t>
            </w:r>
            <w:r w:rsidR="00E87463">
              <w:rPr>
                <w:rFonts w:hint="eastAsia"/>
                <w:sz w:val="21"/>
              </w:rPr>
              <w:t>7</w:t>
            </w:r>
          </w:p>
        </w:tc>
        <w:tc>
          <w:tcPr>
            <w:tcW w:w="907" w:type="dxa"/>
            <w:tcBorders>
              <w:top w:val="nil"/>
              <w:left w:val="single" w:sz="4" w:space="0" w:color="auto"/>
              <w:bottom w:val="single" w:sz="8" w:space="0" w:color="auto"/>
              <w:right w:val="double" w:sz="4" w:space="0" w:color="auto"/>
            </w:tcBorders>
            <w:shd w:val="clear" w:color="auto" w:fill="auto"/>
            <w:vAlign w:val="center"/>
          </w:tcPr>
          <w:p w:rsidR="0002247C" w:rsidRPr="00552A6B" w:rsidRDefault="00A6065F" w:rsidP="000E5151">
            <w:pPr>
              <w:jc w:val="center"/>
              <w:rPr>
                <w:sz w:val="21"/>
              </w:rPr>
            </w:pPr>
            <w:r>
              <w:rPr>
                <w:rFonts w:hint="eastAsia"/>
                <w:sz w:val="21"/>
              </w:rPr>
              <w:t>73.7</w:t>
            </w:r>
            <w:r w:rsidR="00552A6B">
              <w:rPr>
                <w:rFonts w:hint="eastAsia"/>
                <w:sz w:val="21"/>
              </w:rPr>
              <w:t>%</w:t>
            </w:r>
          </w:p>
        </w:tc>
        <w:tc>
          <w:tcPr>
            <w:tcW w:w="1020" w:type="dxa"/>
            <w:tcBorders>
              <w:top w:val="nil"/>
              <w:left w:val="double" w:sz="4" w:space="0" w:color="auto"/>
              <w:bottom w:val="single" w:sz="8" w:space="0" w:color="auto"/>
              <w:right w:val="single" w:sz="8" w:space="0" w:color="auto"/>
            </w:tcBorders>
            <w:vAlign w:val="center"/>
          </w:tcPr>
          <w:p w:rsidR="0002247C" w:rsidRPr="00552A6B" w:rsidRDefault="0002247C" w:rsidP="000E5151">
            <w:pPr>
              <w:jc w:val="center"/>
              <w:rPr>
                <w:sz w:val="21"/>
              </w:rPr>
            </w:pPr>
            <w:r w:rsidRPr="00552A6B">
              <w:rPr>
                <w:rFonts w:hint="eastAsia"/>
                <w:sz w:val="21"/>
              </w:rPr>
              <w:t>50</w:t>
            </w:r>
            <w:r w:rsidR="00A6065F">
              <w:rPr>
                <w:rFonts w:hint="eastAsia"/>
                <w:sz w:val="21"/>
              </w:rPr>
              <w:t>.0</w:t>
            </w:r>
          </w:p>
        </w:tc>
      </w:tr>
    </w:tbl>
    <w:p w:rsidR="0002247C" w:rsidRDefault="0002247C" w:rsidP="00161929">
      <w:pPr>
        <w:rPr>
          <w:sz w:val="26"/>
          <w:szCs w:val="26"/>
        </w:rPr>
      </w:pPr>
    </w:p>
    <w:p w:rsidR="005D58D4" w:rsidRDefault="005D58D4" w:rsidP="00573544">
      <w:pPr>
        <w:pStyle w:val="af4"/>
        <w:numPr>
          <w:ilvl w:val="0"/>
          <w:numId w:val="7"/>
        </w:numPr>
        <w:spacing w:before="40"/>
        <w:ind w:leftChars="0" w:left="992" w:hanging="567"/>
        <w:rPr>
          <w:b/>
          <w:sz w:val="24"/>
        </w:rPr>
      </w:pPr>
      <w:r>
        <w:rPr>
          <w:rFonts w:hint="eastAsia"/>
          <w:b/>
          <w:sz w:val="24"/>
        </w:rPr>
        <w:t>RPA</w:t>
      </w:r>
      <w:r w:rsidR="00005BAC">
        <w:rPr>
          <w:rFonts w:hint="eastAsia"/>
          <w:b/>
          <w:sz w:val="24"/>
        </w:rPr>
        <w:t>を</w:t>
      </w:r>
      <w:r>
        <w:rPr>
          <w:rFonts w:hint="eastAsia"/>
          <w:b/>
          <w:sz w:val="24"/>
        </w:rPr>
        <w:t>試行</w:t>
      </w:r>
      <w:r w:rsidR="00005BAC">
        <w:rPr>
          <w:rFonts w:hint="eastAsia"/>
          <w:b/>
          <w:sz w:val="24"/>
        </w:rPr>
        <w:t>した対象</w:t>
      </w:r>
      <w:r w:rsidR="00EB5FD6" w:rsidRPr="00EB5FD6">
        <w:rPr>
          <w:rFonts w:hint="eastAsia"/>
          <w:b/>
          <w:sz w:val="24"/>
        </w:rPr>
        <w:t>業務</w:t>
      </w:r>
      <w:r w:rsidR="00005BAC">
        <w:rPr>
          <w:rFonts w:hint="eastAsia"/>
          <w:b/>
          <w:sz w:val="24"/>
        </w:rPr>
        <w:t>については、6業務すべての手作業</w:t>
      </w:r>
      <w:r w:rsidR="00EB5FD6" w:rsidRPr="00EB5FD6">
        <w:rPr>
          <w:rFonts w:hint="eastAsia"/>
          <w:b/>
          <w:sz w:val="24"/>
        </w:rPr>
        <w:t>時間が</w:t>
      </w:r>
      <w:r w:rsidR="008A7EBE">
        <w:rPr>
          <w:rFonts w:hint="eastAsia"/>
          <w:b/>
          <w:sz w:val="24"/>
        </w:rPr>
        <w:t>削減</w:t>
      </w:r>
      <w:r w:rsidR="00EB5FD6" w:rsidRPr="00EB5FD6">
        <w:rPr>
          <w:rFonts w:hint="eastAsia"/>
          <w:b/>
          <w:sz w:val="24"/>
        </w:rPr>
        <w:t>し</w:t>
      </w:r>
      <w:r>
        <w:rPr>
          <w:rFonts w:hint="eastAsia"/>
          <w:b/>
          <w:sz w:val="24"/>
        </w:rPr>
        <w:t>た。</w:t>
      </w:r>
    </w:p>
    <w:p w:rsidR="00EB5FD6" w:rsidRPr="005D58D4" w:rsidRDefault="00EB5FD6" w:rsidP="005D58D4">
      <w:pPr>
        <w:pStyle w:val="af4"/>
        <w:spacing w:before="40"/>
        <w:ind w:leftChars="0" w:left="992"/>
        <w:rPr>
          <w:sz w:val="24"/>
        </w:rPr>
      </w:pPr>
      <w:r w:rsidRPr="005D58D4">
        <w:rPr>
          <w:rFonts w:hint="eastAsia"/>
          <w:sz w:val="24"/>
        </w:rPr>
        <w:t>合計</w:t>
      </w:r>
      <w:r w:rsidR="00E17515">
        <w:rPr>
          <w:rFonts w:hint="eastAsia"/>
          <w:sz w:val="24"/>
        </w:rPr>
        <w:t>４５５</w:t>
      </w:r>
      <w:r w:rsidRPr="005D58D4">
        <w:rPr>
          <w:sz w:val="24"/>
        </w:rPr>
        <w:t>時間の</w:t>
      </w:r>
      <w:r w:rsidR="008A7EBE">
        <w:rPr>
          <w:sz w:val="24"/>
        </w:rPr>
        <w:t>削減</w:t>
      </w:r>
      <w:r w:rsidRPr="005D58D4">
        <w:rPr>
          <w:sz w:val="24"/>
        </w:rPr>
        <w:t>効果を得られた。（</w:t>
      </w:r>
      <w:r w:rsidR="00E87463">
        <w:rPr>
          <w:sz w:val="24"/>
          <w:u w:val="single"/>
        </w:rPr>
        <w:t>削減</w:t>
      </w:r>
      <w:r w:rsidRPr="005D58D4">
        <w:rPr>
          <w:sz w:val="24"/>
          <w:u w:val="single"/>
        </w:rPr>
        <w:t>率は</w:t>
      </w:r>
      <w:r w:rsidR="004E3A48">
        <w:rPr>
          <w:sz w:val="24"/>
          <w:u w:val="single"/>
        </w:rPr>
        <w:t>平均</w:t>
      </w:r>
      <w:r w:rsidR="009021C9">
        <w:rPr>
          <w:sz w:val="24"/>
          <w:u w:val="single"/>
        </w:rPr>
        <w:t>５</w:t>
      </w:r>
      <w:r w:rsidR="004E3A48">
        <w:rPr>
          <w:sz w:val="24"/>
          <w:u w:val="single"/>
        </w:rPr>
        <w:t>４</w:t>
      </w:r>
      <w:r w:rsidRPr="005D58D4">
        <w:rPr>
          <w:sz w:val="24"/>
          <w:u w:val="single"/>
        </w:rPr>
        <w:t>％</w:t>
      </w:r>
      <w:r w:rsidRPr="005D58D4">
        <w:rPr>
          <w:sz w:val="24"/>
        </w:rPr>
        <w:t>）</w:t>
      </w:r>
    </w:p>
    <w:p w:rsidR="00EB5FD6" w:rsidRDefault="00EB5FD6" w:rsidP="00161929">
      <w:pPr>
        <w:rPr>
          <w:sz w:val="26"/>
          <w:szCs w:val="26"/>
        </w:rPr>
      </w:pPr>
    </w:p>
    <w:p w:rsidR="0002247C" w:rsidRDefault="00B27569" w:rsidP="00B27569">
      <w:pPr>
        <w:jc w:val="center"/>
      </w:pPr>
      <w:r w:rsidRPr="00B27569">
        <w:rPr>
          <w:noProof/>
          <w:lang w:val="en-US"/>
        </w:rPr>
        <w:drawing>
          <wp:anchor distT="0" distB="0" distL="114300" distR="114300" simplePos="0" relativeHeight="251634176" behindDoc="0" locked="0" layoutInCell="1" allowOverlap="1">
            <wp:simplePos x="0" y="0"/>
            <wp:positionH relativeFrom="column">
              <wp:posOffset>2447925</wp:posOffset>
            </wp:positionH>
            <wp:positionV relativeFrom="paragraph">
              <wp:posOffset>104775</wp:posOffset>
            </wp:positionV>
            <wp:extent cx="1440000" cy="959966"/>
            <wp:effectExtent l="0" t="0" r="0" b="0"/>
            <wp:wrapNone/>
            <wp:docPr id="19" name="図表 19"/>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Pr="00B27569">
        <w:rPr>
          <w:noProof/>
          <w:lang w:val="en-US"/>
        </w:rPr>
        <w:drawing>
          <wp:inline distT="0" distB="0" distL="0" distR="0" wp14:anchorId="10AB3999" wp14:editId="13CD5623">
            <wp:extent cx="3600000" cy="2400000"/>
            <wp:effectExtent l="0" t="0" r="635" b="635"/>
            <wp:docPr id="18" name="グラフ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0823" w:rsidRPr="00B633C7" w:rsidRDefault="00B27569" w:rsidP="001D2C52">
      <w:pPr>
        <w:ind w:firstLineChars="1550" w:firstLine="3410"/>
      </w:pPr>
      <w:r>
        <w:t>実施前</w:t>
      </w:r>
      <w:r>
        <w:rPr>
          <w:rFonts w:hint="eastAsia"/>
        </w:rPr>
        <w:t xml:space="preserve">　　　　　　　　実施後</w:t>
      </w:r>
    </w:p>
    <w:p w:rsidR="001D1B9F" w:rsidRPr="001D2C52" w:rsidRDefault="00377B7B" w:rsidP="00EB5FD6">
      <w:pPr>
        <w:ind w:left="992" w:firstLineChars="100" w:firstLine="220"/>
      </w:pPr>
      <w:r>
        <w:rPr>
          <w:rFonts w:hint="eastAsia"/>
        </w:rPr>
        <w:lastRenderedPageBreak/>
        <w:t>難度</w:t>
      </w:r>
      <w:r w:rsidR="0003296A">
        <w:rPr>
          <w:rFonts w:hint="eastAsia"/>
        </w:rPr>
        <w:t>の高い業務、繁忙期や時間的制約を伴う業務のほか、誤りが許されない重要作業等に対して、</w:t>
      </w:r>
      <w:r w:rsidR="001D1B9F">
        <w:rPr>
          <w:rFonts w:hint="eastAsia"/>
        </w:rPr>
        <w:t>PRAを導入した場合</w:t>
      </w:r>
      <w:r w:rsidR="00EB5FD6">
        <w:rPr>
          <w:rFonts w:hint="eastAsia"/>
        </w:rPr>
        <w:t>の定性効果</w:t>
      </w:r>
      <w:r w:rsidR="001D1B9F">
        <w:rPr>
          <w:rFonts w:hint="eastAsia"/>
        </w:rPr>
        <w:t>を検証する</w:t>
      </w:r>
      <w:r w:rsidR="001D1B9F" w:rsidRPr="0072317B">
        <w:rPr>
          <w:rFonts w:hint="eastAsia"/>
        </w:rPr>
        <w:t>。</w:t>
      </w:r>
    </w:p>
    <w:tbl>
      <w:tblPr>
        <w:tblpPr w:leftFromText="142" w:rightFromText="142" w:vertAnchor="text" w:horzAnchor="margin" w:tblpX="99" w:tblpY="287"/>
        <w:tblW w:w="8957" w:type="dxa"/>
        <w:tblCellMar>
          <w:left w:w="99" w:type="dxa"/>
          <w:right w:w="99" w:type="dxa"/>
        </w:tblCellMar>
        <w:tblLook w:val="04A0" w:firstRow="1" w:lastRow="0" w:firstColumn="1" w:lastColumn="0" w:noHBand="0" w:noVBand="1"/>
      </w:tblPr>
      <w:tblGrid>
        <w:gridCol w:w="454"/>
        <w:gridCol w:w="1984"/>
        <w:gridCol w:w="624"/>
        <w:gridCol w:w="850"/>
        <w:gridCol w:w="850"/>
        <w:gridCol w:w="3515"/>
        <w:gridCol w:w="680"/>
      </w:tblGrid>
      <w:tr w:rsidR="00EB5FD6" w:rsidRPr="00B633C7" w:rsidTr="00813224">
        <w:trPr>
          <w:trHeight w:val="624"/>
        </w:trPr>
        <w:tc>
          <w:tcPr>
            <w:tcW w:w="454" w:type="dxa"/>
            <w:tcBorders>
              <w:top w:val="single" w:sz="8" w:space="0" w:color="auto"/>
              <w:left w:val="single" w:sz="8" w:space="0" w:color="auto"/>
              <w:bottom w:val="single" w:sz="4" w:space="0" w:color="auto"/>
              <w:right w:val="single" w:sz="4" w:space="0" w:color="auto"/>
            </w:tcBorders>
            <w:shd w:val="clear" w:color="auto" w:fill="D7E7F8" w:themeFill="text2" w:themeFillTint="1A"/>
            <w:vAlign w:val="center"/>
            <w:hideMark/>
          </w:tcPr>
          <w:p w:rsidR="00EB5FD6" w:rsidRPr="008E3CC6" w:rsidRDefault="00EB5FD6" w:rsidP="00813224">
            <w:pPr>
              <w:spacing w:after="0"/>
              <w:jc w:val="center"/>
              <w:rPr>
                <w:b/>
                <w:bCs/>
                <w:color w:val="000000"/>
                <w:sz w:val="20"/>
                <w:szCs w:val="20"/>
                <w:lang w:val="en-US"/>
              </w:rPr>
            </w:pPr>
            <w:r w:rsidRPr="008E3CC6">
              <w:rPr>
                <w:rFonts w:hint="eastAsia"/>
                <w:b/>
                <w:bCs/>
                <w:color w:val="000000"/>
                <w:sz w:val="20"/>
                <w:szCs w:val="20"/>
                <w:lang w:val="en-US"/>
              </w:rPr>
              <w:t>№</w:t>
            </w:r>
          </w:p>
        </w:tc>
        <w:tc>
          <w:tcPr>
            <w:tcW w:w="1984" w:type="dxa"/>
            <w:tcBorders>
              <w:top w:val="single" w:sz="8" w:space="0" w:color="auto"/>
              <w:left w:val="nil"/>
              <w:bottom w:val="single" w:sz="4" w:space="0" w:color="auto"/>
              <w:right w:val="single" w:sz="4" w:space="0" w:color="auto"/>
            </w:tcBorders>
            <w:shd w:val="clear" w:color="auto" w:fill="D7E7F8" w:themeFill="text2" w:themeFillTint="1A"/>
            <w:vAlign w:val="center"/>
            <w:hideMark/>
          </w:tcPr>
          <w:p w:rsidR="00EB5FD6" w:rsidRPr="00EB5FD6" w:rsidRDefault="00EB5FD6" w:rsidP="00813224">
            <w:pPr>
              <w:spacing w:after="0"/>
              <w:jc w:val="center"/>
              <w:rPr>
                <w:b/>
                <w:bCs/>
                <w:color w:val="000000"/>
                <w:sz w:val="20"/>
                <w:szCs w:val="20"/>
                <w:lang w:val="en-US"/>
              </w:rPr>
            </w:pPr>
            <w:r w:rsidRPr="00EB5FD6">
              <w:rPr>
                <w:rFonts w:hint="eastAsia"/>
                <w:b/>
                <w:bCs/>
                <w:color w:val="000000"/>
                <w:sz w:val="20"/>
                <w:szCs w:val="20"/>
                <w:lang w:val="en-US"/>
              </w:rPr>
              <w:t>業</w:t>
            </w:r>
            <w:r>
              <w:rPr>
                <w:rFonts w:hint="eastAsia"/>
                <w:b/>
                <w:bCs/>
                <w:color w:val="000000"/>
                <w:sz w:val="20"/>
                <w:szCs w:val="20"/>
                <w:lang w:val="en-US"/>
              </w:rPr>
              <w:t xml:space="preserve">　</w:t>
            </w:r>
            <w:r w:rsidRPr="00EB5FD6">
              <w:rPr>
                <w:rFonts w:hint="eastAsia"/>
                <w:b/>
                <w:bCs/>
                <w:color w:val="000000"/>
                <w:sz w:val="20"/>
                <w:szCs w:val="20"/>
                <w:lang w:val="en-US"/>
              </w:rPr>
              <w:t>務</w:t>
            </w:r>
            <w:r>
              <w:rPr>
                <w:rFonts w:hint="eastAsia"/>
                <w:b/>
                <w:bCs/>
                <w:color w:val="000000"/>
                <w:sz w:val="20"/>
                <w:szCs w:val="20"/>
                <w:lang w:val="en-US"/>
              </w:rPr>
              <w:t xml:space="preserve">　</w:t>
            </w:r>
            <w:r w:rsidRPr="00EB5FD6">
              <w:rPr>
                <w:rFonts w:hint="eastAsia"/>
                <w:b/>
                <w:bCs/>
                <w:color w:val="000000"/>
                <w:sz w:val="20"/>
                <w:szCs w:val="20"/>
                <w:lang w:val="en-US"/>
              </w:rPr>
              <w:t>名</w:t>
            </w:r>
          </w:p>
        </w:tc>
        <w:tc>
          <w:tcPr>
            <w:tcW w:w="624" w:type="dxa"/>
            <w:tcBorders>
              <w:top w:val="single" w:sz="8" w:space="0" w:color="auto"/>
              <w:left w:val="nil"/>
              <w:bottom w:val="single" w:sz="4" w:space="0" w:color="auto"/>
              <w:right w:val="single" w:sz="4" w:space="0" w:color="auto"/>
            </w:tcBorders>
            <w:shd w:val="clear" w:color="auto" w:fill="D7E7F8" w:themeFill="text2" w:themeFillTint="1A"/>
            <w:vAlign w:val="center"/>
            <w:hideMark/>
          </w:tcPr>
          <w:p w:rsidR="00EB5FD6" w:rsidRPr="00EB5FD6" w:rsidRDefault="00EB5FD6" w:rsidP="00813224">
            <w:pPr>
              <w:spacing w:after="0"/>
              <w:jc w:val="center"/>
              <w:rPr>
                <w:b/>
                <w:bCs/>
                <w:color w:val="000000"/>
                <w:sz w:val="20"/>
                <w:szCs w:val="20"/>
                <w:lang w:val="en-US"/>
              </w:rPr>
            </w:pPr>
            <w:r w:rsidRPr="00EB5FD6">
              <w:rPr>
                <w:rFonts w:hint="eastAsia"/>
                <w:b/>
                <w:bCs/>
                <w:color w:val="000000"/>
                <w:sz w:val="20"/>
                <w:szCs w:val="20"/>
                <w:lang w:val="en-US"/>
              </w:rPr>
              <w:t>業務</w:t>
            </w:r>
          </w:p>
          <w:p w:rsidR="00EB5FD6" w:rsidRPr="00EB5FD6" w:rsidRDefault="00EB5FD6" w:rsidP="00813224">
            <w:pPr>
              <w:spacing w:after="0"/>
              <w:jc w:val="center"/>
              <w:rPr>
                <w:b/>
                <w:bCs/>
                <w:color w:val="000000"/>
                <w:sz w:val="20"/>
                <w:szCs w:val="20"/>
                <w:lang w:val="en-US"/>
              </w:rPr>
            </w:pPr>
            <w:r w:rsidRPr="00EB5FD6">
              <w:rPr>
                <w:rFonts w:hint="eastAsia"/>
                <w:b/>
                <w:bCs/>
                <w:color w:val="000000"/>
                <w:sz w:val="20"/>
                <w:szCs w:val="20"/>
                <w:lang w:val="en-US"/>
              </w:rPr>
              <w:t>難度</w:t>
            </w:r>
          </w:p>
        </w:tc>
        <w:tc>
          <w:tcPr>
            <w:tcW w:w="850" w:type="dxa"/>
            <w:tcBorders>
              <w:top w:val="single" w:sz="8" w:space="0" w:color="auto"/>
              <w:left w:val="nil"/>
              <w:bottom w:val="single" w:sz="4" w:space="0" w:color="auto"/>
              <w:right w:val="single" w:sz="4" w:space="0" w:color="auto"/>
            </w:tcBorders>
            <w:shd w:val="clear" w:color="auto" w:fill="D7E7F8" w:themeFill="text2" w:themeFillTint="1A"/>
          </w:tcPr>
          <w:p w:rsidR="00EB5FD6" w:rsidRPr="00EB5FD6" w:rsidRDefault="00EB5FD6" w:rsidP="00813224">
            <w:pPr>
              <w:spacing w:after="0"/>
              <w:jc w:val="center"/>
              <w:rPr>
                <w:b/>
                <w:bCs/>
                <w:color w:val="000000"/>
                <w:sz w:val="20"/>
                <w:szCs w:val="20"/>
                <w:lang w:val="en-US"/>
              </w:rPr>
            </w:pPr>
            <w:r w:rsidRPr="00EB5FD6">
              <w:rPr>
                <w:rFonts w:hint="eastAsia"/>
                <w:b/>
                <w:bCs/>
                <w:color w:val="000000"/>
                <w:sz w:val="20"/>
                <w:szCs w:val="20"/>
                <w:lang w:val="en-US"/>
              </w:rPr>
              <w:t>時間的</w:t>
            </w:r>
          </w:p>
          <w:p w:rsidR="00EB5FD6" w:rsidRPr="00EB5FD6" w:rsidRDefault="00EB5FD6" w:rsidP="00813224">
            <w:pPr>
              <w:spacing w:after="0"/>
              <w:jc w:val="center"/>
              <w:rPr>
                <w:b/>
                <w:bCs/>
                <w:color w:val="000000"/>
                <w:sz w:val="20"/>
                <w:szCs w:val="20"/>
                <w:lang w:val="en-US"/>
              </w:rPr>
            </w:pPr>
            <w:r w:rsidRPr="00EB5FD6">
              <w:rPr>
                <w:rFonts w:hint="eastAsia"/>
                <w:b/>
                <w:bCs/>
                <w:color w:val="000000"/>
                <w:sz w:val="20"/>
                <w:szCs w:val="20"/>
                <w:lang w:val="en-US"/>
              </w:rPr>
              <w:t>制約</w:t>
            </w:r>
          </w:p>
        </w:tc>
        <w:tc>
          <w:tcPr>
            <w:tcW w:w="850" w:type="dxa"/>
            <w:tcBorders>
              <w:top w:val="single" w:sz="8" w:space="0" w:color="auto"/>
              <w:left w:val="single" w:sz="4" w:space="0" w:color="auto"/>
              <w:bottom w:val="single" w:sz="4" w:space="0" w:color="auto"/>
              <w:right w:val="single" w:sz="4" w:space="0" w:color="auto"/>
            </w:tcBorders>
            <w:shd w:val="clear" w:color="auto" w:fill="D7E7F8" w:themeFill="text2" w:themeFillTint="1A"/>
          </w:tcPr>
          <w:p w:rsidR="00EB5FD6" w:rsidRPr="00EB5FD6" w:rsidRDefault="00EB5FD6" w:rsidP="00813224">
            <w:pPr>
              <w:spacing w:after="0"/>
              <w:jc w:val="center"/>
              <w:rPr>
                <w:b/>
                <w:bCs/>
                <w:color w:val="000000"/>
                <w:sz w:val="20"/>
                <w:szCs w:val="20"/>
                <w:lang w:val="en-US"/>
              </w:rPr>
            </w:pPr>
            <w:r w:rsidRPr="00EB5FD6">
              <w:rPr>
                <w:rFonts w:hint="eastAsia"/>
                <w:b/>
                <w:bCs/>
                <w:color w:val="000000"/>
                <w:sz w:val="20"/>
                <w:szCs w:val="20"/>
                <w:lang w:val="en-US"/>
              </w:rPr>
              <w:t>業</w:t>
            </w:r>
            <w:r>
              <w:rPr>
                <w:rFonts w:hint="eastAsia"/>
                <w:b/>
                <w:bCs/>
                <w:color w:val="000000"/>
                <w:sz w:val="20"/>
                <w:szCs w:val="20"/>
                <w:lang w:val="en-US"/>
              </w:rPr>
              <w:t xml:space="preserve">　</w:t>
            </w:r>
            <w:r w:rsidRPr="00EB5FD6">
              <w:rPr>
                <w:rFonts w:hint="eastAsia"/>
                <w:b/>
                <w:bCs/>
                <w:color w:val="000000"/>
                <w:sz w:val="20"/>
                <w:szCs w:val="20"/>
                <w:lang w:val="en-US"/>
              </w:rPr>
              <w:t>務</w:t>
            </w:r>
          </w:p>
          <w:p w:rsidR="00EB5FD6" w:rsidRPr="00EB5FD6" w:rsidRDefault="00EB5FD6" w:rsidP="00813224">
            <w:pPr>
              <w:spacing w:after="0"/>
              <w:jc w:val="center"/>
              <w:rPr>
                <w:b/>
                <w:bCs/>
                <w:color w:val="000000"/>
                <w:sz w:val="20"/>
                <w:szCs w:val="20"/>
                <w:lang w:val="en-US"/>
              </w:rPr>
            </w:pPr>
            <w:r w:rsidRPr="00EB5FD6">
              <w:rPr>
                <w:rFonts w:hint="eastAsia"/>
                <w:b/>
                <w:bCs/>
                <w:color w:val="000000"/>
                <w:sz w:val="20"/>
                <w:szCs w:val="20"/>
                <w:lang w:val="en-US"/>
              </w:rPr>
              <w:t>ストレス</w:t>
            </w:r>
          </w:p>
        </w:tc>
        <w:tc>
          <w:tcPr>
            <w:tcW w:w="3515" w:type="dxa"/>
            <w:tcBorders>
              <w:top w:val="single" w:sz="8" w:space="0" w:color="auto"/>
              <w:left w:val="single" w:sz="4" w:space="0" w:color="auto"/>
              <w:bottom w:val="single" w:sz="4" w:space="0" w:color="auto"/>
              <w:right w:val="single" w:sz="4" w:space="0" w:color="auto"/>
            </w:tcBorders>
            <w:shd w:val="clear" w:color="auto" w:fill="D7E7F8" w:themeFill="text2" w:themeFillTint="1A"/>
            <w:vAlign w:val="center"/>
            <w:hideMark/>
          </w:tcPr>
          <w:p w:rsidR="00EB5FD6" w:rsidRPr="00EB5FD6" w:rsidRDefault="00EB5FD6" w:rsidP="00813224">
            <w:pPr>
              <w:spacing w:after="0"/>
              <w:jc w:val="center"/>
              <w:rPr>
                <w:b/>
                <w:bCs/>
                <w:color w:val="000000"/>
                <w:sz w:val="20"/>
                <w:szCs w:val="20"/>
                <w:lang w:val="en-US"/>
              </w:rPr>
            </w:pPr>
            <w:r w:rsidRPr="00EB5FD6">
              <w:rPr>
                <w:rFonts w:hint="eastAsia"/>
                <w:b/>
                <w:bCs/>
                <w:color w:val="000000"/>
                <w:sz w:val="20"/>
                <w:szCs w:val="20"/>
                <w:lang w:val="en-US"/>
              </w:rPr>
              <w:t>所</w:t>
            </w:r>
            <w:r>
              <w:rPr>
                <w:rFonts w:hint="eastAsia"/>
                <w:b/>
                <w:bCs/>
                <w:color w:val="000000"/>
                <w:sz w:val="20"/>
                <w:szCs w:val="20"/>
                <w:lang w:val="en-US"/>
              </w:rPr>
              <w:t xml:space="preserve">　</w:t>
            </w:r>
            <w:r w:rsidRPr="00EB5FD6">
              <w:rPr>
                <w:rFonts w:hint="eastAsia"/>
                <w:b/>
                <w:bCs/>
                <w:color w:val="000000"/>
                <w:sz w:val="20"/>
                <w:szCs w:val="20"/>
                <w:lang w:val="en-US"/>
              </w:rPr>
              <w:t>感</w:t>
            </w:r>
            <w:r>
              <w:rPr>
                <w:rFonts w:hint="eastAsia"/>
                <w:b/>
                <w:bCs/>
                <w:color w:val="000000"/>
                <w:sz w:val="20"/>
                <w:szCs w:val="20"/>
                <w:lang w:val="en-US"/>
              </w:rPr>
              <w:t xml:space="preserve">　</w:t>
            </w:r>
            <w:r w:rsidRPr="00EB5FD6">
              <w:rPr>
                <w:rFonts w:hint="eastAsia"/>
                <w:b/>
                <w:bCs/>
                <w:color w:val="000000"/>
                <w:sz w:val="20"/>
                <w:szCs w:val="20"/>
                <w:lang w:val="en-US"/>
              </w:rPr>
              <w:t>等</w:t>
            </w:r>
          </w:p>
        </w:tc>
        <w:tc>
          <w:tcPr>
            <w:tcW w:w="680" w:type="dxa"/>
            <w:tcBorders>
              <w:top w:val="single" w:sz="8" w:space="0" w:color="auto"/>
              <w:left w:val="single" w:sz="4" w:space="0" w:color="auto"/>
              <w:bottom w:val="single" w:sz="4" w:space="0" w:color="auto"/>
              <w:right w:val="single" w:sz="8" w:space="0" w:color="auto"/>
            </w:tcBorders>
            <w:shd w:val="clear" w:color="auto" w:fill="D7E7F8" w:themeFill="text2" w:themeFillTint="1A"/>
            <w:vAlign w:val="center"/>
          </w:tcPr>
          <w:p w:rsidR="00EB5FD6" w:rsidRPr="00810823" w:rsidRDefault="00EB5FD6" w:rsidP="00813224">
            <w:pPr>
              <w:spacing w:after="0"/>
              <w:rPr>
                <w:b/>
                <w:bCs/>
                <w:color w:val="000000"/>
                <w:sz w:val="20"/>
                <w:szCs w:val="21"/>
                <w:lang w:val="en-US"/>
              </w:rPr>
            </w:pPr>
            <w:r w:rsidRPr="00810823">
              <w:rPr>
                <w:rFonts w:hint="eastAsia"/>
                <w:b/>
                <w:bCs/>
                <w:color w:val="000000"/>
                <w:sz w:val="20"/>
                <w:szCs w:val="21"/>
                <w:lang w:val="en-US"/>
              </w:rPr>
              <w:t>効果見込</w:t>
            </w:r>
          </w:p>
        </w:tc>
      </w:tr>
      <w:tr w:rsidR="00EB5FD6" w:rsidRPr="00B633C7" w:rsidTr="00813224">
        <w:trPr>
          <w:trHeight w:val="737"/>
        </w:trPr>
        <w:tc>
          <w:tcPr>
            <w:tcW w:w="454" w:type="dxa"/>
            <w:tcBorders>
              <w:top w:val="nil"/>
              <w:left w:val="single" w:sz="8" w:space="0" w:color="auto"/>
              <w:bottom w:val="single" w:sz="4" w:space="0" w:color="auto"/>
              <w:right w:val="single" w:sz="4" w:space="0" w:color="auto"/>
            </w:tcBorders>
            <w:shd w:val="clear" w:color="auto" w:fill="auto"/>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１</w:t>
            </w:r>
          </w:p>
        </w:tc>
        <w:tc>
          <w:tcPr>
            <w:tcW w:w="1984" w:type="dxa"/>
            <w:tcBorders>
              <w:top w:val="nil"/>
              <w:left w:val="nil"/>
              <w:bottom w:val="single" w:sz="4" w:space="0" w:color="auto"/>
              <w:right w:val="single" w:sz="4" w:space="0" w:color="auto"/>
            </w:tcBorders>
            <w:shd w:val="clear" w:color="auto" w:fill="auto"/>
            <w:vAlign w:val="center"/>
          </w:tcPr>
          <w:p w:rsidR="00EB5FD6" w:rsidRPr="00EB5FD6" w:rsidRDefault="00EB5FD6" w:rsidP="00813224">
            <w:pPr>
              <w:jc w:val="both"/>
              <w:rPr>
                <w:sz w:val="20"/>
              </w:rPr>
            </w:pPr>
            <w:r w:rsidRPr="00EB5FD6">
              <w:rPr>
                <w:rFonts w:hint="eastAsia"/>
                <w:sz w:val="20"/>
              </w:rPr>
              <w:t>市・府民税の</w:t>
            </w:r>
            <w:r w:rsidRPr="00EB5FD6">
              <w:rPr>
                <w:sz w:val="20"/>
              </w:rPr>
              <w:t>0円申告情報の入力業務</w:t>
            </w:r>
          </w:p>
        </w:tc>
        <w:tc>
          <w:tcPr>
            <w:tcW w:w="624" w:type="dxa"/>
            <w:tcBorders>
              <w:top w:val="nil"/>
              <w:left w:val="nil"/>
              <w:bottom w:val="single" w:sz="4" w:space="0" w:color="auto"/>
              <w:right w:val="single" w:sz="4" w:space="0" w:color="auto"/>
            </w:tcBorders>
            <w:shd w:val="clear" w:color="auto" w:fill="auto"/>
            <w:vAlign w:val="center"/>
          </w:tcPr>
          <w:p w:rsidR="00EB5FD6" w:rsidRPr="00EB5FD6" w:rsidRDefault="00620B8F" w:rsidP="00813224">
            <w:pPr>
              <w:spacing w:after="0"/>
              <w:jc w:val="center"/>
              <w:rPr>
                <w:color w:val="000000"/>
                <w:sz w:val="20"/>
                <w:szCs w:val="20"/>
                <w:lang w:val="en-US"/>
              </w:rPr>
            </w:pPr>
            <w:r>
              <w:rPr>
                <w:color w:val="000000"/>
                <w:sz w:val="20"/>
                <w:szCs w:val="20"/>
                <w:lang w:val="en-US"/>
              </w:rPr>
              <w:t>低</w:t>
            </w:r>
          </w:p>
        </w:tc>
        <w:tc>
          <w:tcPr>
            <w:tcW w:w="850" w:type="dxa"/>
            <w:tcBorders>
              <w:top w:val="single" w:sz="4" w:space="0" w:color="auto"/>
              <w:left w:val="nil"/>
              <w:bottom w:val="single" w:sz="4" w:space="0" w:color="auto"/>
              <w:right w:val="single" w:sz="4" w:space="0" w:color="auto"/>
            </w:tcBorders>
            <w:shd w:val="clear" w:color="auto" w:fill="auto"/>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高</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中</w:t>
            </w:r>
          </w:p>
        </w:tc>
        <w:tc>
          <w:tcPr>
            <w:tcW w:w="3515" w:type="dxa"/>
            <w:tcBorders>
              <w:top w:val="nil"/>
              <w:left w:val="single" w:sz="4" w:space="0" w:color="auto"/>
              <w:bottom w:val="single" w:sz="4" w:space="0" w:color="auto"/>
              <w:right w:val="single" w:sz="4" w:space="0" w:color="auto"/>
            </w:tcBorders>
            <w:shd w:val="clear" w:color="auto" w:fill="auto"/>
            <w:vAlign w:val="center"/>
          </w:tcPr>
          <w:p w:rsidR="00EB5FD6" w:rsidRPr="00EB5FD6" w:rsidRDefault="00EB5FD6" w:rsidP="00813224">
            <w:pPr>
              <w:spacing w:after="0"/>
              <w:rPr>
                <w:color w:val="000000"/>
                <w:sz w:val="20"/>
                <w:szCs w:val="20"/>
                <w:lang w:val="en-US"/>
              </w:rPr>
            </w:pPr>
            <w:r w:rsidRPr="00EB5FD6">
              <w:rPr>
                <w:rFonts w:hint="eastAsia"/>
                <w:color w:val="000000"/>
                <w:sz w:val="20"/>
                <w:szCs w:val="20"/>
                <w:lang w:val="en-US"/>
              </w:rPr>
              <w:t>繰り返し作業</w:t>
            </w:r>
            <w:r w:rsidR="000F054A">
              <w:rPr>
                <w:rFonts w:hint="eastAsia"/>
                <w:color w:val="000000"/>
                <w:sz w:val="20"/>
                <w:szCs w:val="20"/>
                <w:lang w:val="en-US"/>
              </w:rPr>
              <w:t>の</w:t>
            </w:r>
            <w:r w:rsidRPr="00EB5FD6">
              <w:rPr>
                <w:rFonts w:hint="eastAsia"/>
                <w:color w:val="000000"/>
                <w:sz w:val="20"/>
                <w:szCs w:val="20"/>
                <w:lang w:val="en-US"/>
              </w:rPr>
              <w:t>自動化</w:t>
            </w:r>
            <w:r w:rsidR="000F054A">
              <w:rPr>
                <w:rFonts w:hint="eastAsia"/>
                <w:color w:val="000000"/>
                <w:sz w:val="20"/>
                <w:szCs w:val="20"/>
                <w:lang w:val="en-US"/>
              </w:rPr>
              <w:t>で、</w:t>
            </w:r>
            <w:r w:rsidR="00813224" w:rsidRPr="00813224">
              <w:rPr>
                <w:rFonts w:hint="eastAsia"/>
                <w:color w:val="000000"/>
                <w:sz w:val="20"/>
                <w:szCs w:val="20"/>
                <w:lang w:val="en-US"/>
              </w:rPr>
              <w:t>繁忙期での総勤務時間の縮減が期待できる</w:t>
            </w:r>
          </w:p>
        </w:tc>
        <w:tc>
          <w:tcPr>
            <w:tcW w:w="680" w:type="dxa"/>
            <w:tcBorders>
              <w:top w:val="single" w:sz="4" w:space="0" w:color="auto"/>
              <w:left w:val="single" w:sz="4" w:space="0" w:color="auto"/>
              <w:bottom w:val="single" w:sz="4" w:space="0" w:color="auto"/>
              <w:right w:val="single" w:sz="8" w:space="0" w:color="auto"/>
            </w:tcBorders>
            <w:shd w:val="clear" w:color="auto" w:fill="auto"/>
            <w:vAlign w:val="center"/>
          </w:tcPr>
          <w:p w:rsidR="00EB5FD6" w:rsidRPr="00E5526F" w:rsidRDefault="00EB5FD6" w:rsidP="00813224">
            <w:pPr>
              <w:jc w:val="center"/>
              <w:rPr>
                <w:color w:val="000000"/>
                <w:sz w:val="36"/>
                <w:szCs w:val="22"/>
              </w:rPr>
            </w:pPr>
            <w:r w:rsidRPr="00E5526F">
              <w:rPr>
                <w:rFonts w:hint="eastAsia"/>
                <w:color w:val="000000"/>
                <w:sz w:val="36"/>
                <w:szCs w:val="22"/>
              </w:rPr>
              <w:t>〇</w:t>
            </w:r>
          </w:p>
        </w:tc>
      </w:tr>
      <w:tr w:rsidR="00EB5FD6" w:rsidRPr="00B633C7" w:rsidTr="00813224">
        <w:trPr>
          <w:trHeight w:val="737"/>
        </w:trPr>
        <w:tc>
          <w:tcPr>
            <w:tcW w:w="454" w:type="dxa"/>
            <w:tcBorders>
              <w:top w:val="nil"/>
              <w:left w:val="single" w:sz="8" w:space="0" w:color="auto"/>
              <w:bottom w:val="single" w:sz="4" w:space="0" w:color="auto"/>
              <w:right w:val="single" w:sz="4" w:space="0" w:color="auto"/>
            </w:tcBorders>
            <w:shd w:val="clear" w:color="auto" w:fill="auto"/>
            <w:vAlign w:val="center"/>
            <w:hideMark/>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２</w:t>
            </w:r>
          </w:p>
        </w:tc>
        <w:tc>
          <w:tcPr>
            <w:tcW w:w="1984" w:type="dxa"/>
            <w:tcBorders>
              <w:top w:val="nil"/>
              <w:left w:val="nil"/>
              <w:bottom w:val="single" w:sz="4" w:space="0" w:color="auto"/>
              <w:right w:val="single" w:sz="4" w:space="0" w:color="auto"/>
            </w:tcBorders>
            <w:shd w:val="clear" w:color="auto" w:fill="auto"/>
            <w:vAlign w:val="center"/>
          </w:tcPr>
          <w:p w:rsidR="00EB5FD6" w:rsidRPr="00EB5FD6" w:rsidRDefault="00EB5FD6" w:rsidP="00813224">
            <w:pPr>
              <w:jc w:val="both"/>
              <w:rPr>
                <w:sz w:val="20"/>
              </w:rPr>
            </w:pPr>
            <w:r w:rsidRPr="00EB5FD6">
              <w:rPr>
                <w:sz w:val="20"/>
              </w:rPr>
              <w:t>20歳到達リストからの情報登録業務</w:t>
            </w:r>
          </w:p>
        </w:tc>
        <w:tc>
          <w:tcPr>
            <w:tcW w:w="624" w:type="dxa"/>
            <w:tcBorders>
              <w:top w:val="nil"/>
              <w:left w:val="nil"/>
              <w:bottom w:val="single" w:sz="4" w:space="0" w:color="auto"/>
              <w:right w:val="single" w:sz="4" w:space="0" w:color="auto"/>
            </w:tcBorders>
            <w:shd w:val="clear" w:color="auto" w:fill="auto"/>
            <w:vAlign w:val="center"/>
            <w:hideMark/>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中</w:t>
            </w:r>
          </w:p>
        </w:tc>
        <w:tc>
          <w:tcPr>
            <w:tcW w:w="850" w:type="dxa"/>
            <w:tcBorders>
              <w:top w:val="single" w:sz="4" w:space="0" w:color="auto"/>
              <w:left w:val="nil"/>
              <w:bottom w:val="single" w:sz="4" w:space="0" w:color="auto"/>
              <w:right w:val="single" w:sz="4" w:space="0" w:color="auto"/>
            </w:tcBorders>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高</w:t>
            </w:r>
          </w:p>
        </w:tc>
        <w:tc>
          <w:tcPr>
            <w:tcW w:w="850" w:type="dxa"/>
            <w:tcBorders>
              <w:top w:val="single" w:sz="4" w:space="0" w:color="auto"/>
              <w:left w:val="single" w:sz="4" w:space="0" w:color="auto"/>
              <w:bottom w:val="single" w:sz="4" w:space="0" w:color="auto"/>
              <w:right w:val="single" w:sz="4" w:space="0" w:color="auto"/>
            </w:tcBorders>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高</w:t>
            </w:r>
          </w:p>
        </w:tc>
        <w:tc>
          <w:tcPr>
            <w:tcW w:w="3515" w:type="dxa"/>
            <w:tcBorders>
              <w:top w:val="nil"/>
              <w:left w:val="single" w:sz="4" w:space="0" w:color="auto"/>
              <w:bottom w:val="single" w:sz="4" w:space="0" w:color="auto"/>
              <w:right w:val="single" w:sz="4" w:space="0" w:color="auto"/>
            </w:tcBorders>
            <w:shd w:val="clear" w:color="auto" w:fill="auto"/>
            <w:vAlign w:val="center"/>
            <w:hideMark/>
          </w:tcPr>
          <w:p w:rsidR="00EB5FD6" w:rsidRPr="00EB5FD6" w:rsidRDefault="00813224" w:rsidP="00813224">
            <w:pPr>
              <w:spacing w:after="0"/>
              <w:rPr>
                <w:color w:val="000000"/>
                <w:sz w:val="20"/>
                <w:szCs w:val="20"/>
                <w:lang w:val="en-US"/>
              </w:rPr>
            </w:pPr>
            <w:r w:rsidRPr="00813224">
              <w:rPr>
                <w:rFonts w:hint="eastAsia"/>
                <w:color w:val="000000"/>
                <w:sz w:val="20"/>
                <w:szCs w:val="20"/>
                <w:lang w:val="en-US"/>
              </w:rPr>
              <w:t>作業期限が短いものでも、登録作業の自動化で、工数の削減によりストレスを低減</w:t>
            </w:r>
          </w:p>
        </w:tc>
        <w:tc>
          <w:tcPr>
            <w:tcW w:w="680" w:type="dxa"/>
            <w:tcBorders>
              <w:top w:val="single" w:sz="4" w:space="0" w:color="auto"/>
              <w:left w:val="single" w:sz="4" w:space="0" w:color="auto"/>
              <w:bottom w:val="single" w:sz="4" w:space="0" w:color="auto"/>
              <w:right w:val="single" w:sz="8" w:space="0" w:color="auto"/>
            </w:tcBorders>
            <w:shd w:val="clear" w:color="auto" w:fill="auto"/>
            <w:vAlign w:val="center"/>
          </w:tcPr>
          <w:p w:rsidR="00EB5FD6" w:rsidRPr="00E5526F" w:rsidRDefault="00EB5FD6" w:rsidP="00813224">
            <w:pPr>
              <w:jc w:val="center"/>
              <w:rPr>
                <w:color w:val="000000"/>
                <w:sz w:val="36"/>
                <w:szCs w:val="22"/>
              </w:rPr>
            </w:pPr>
            <w:r w:rsidRPr="00E5526F">
              <w:rPr>
                <w:rFonts w:hint="eastAsia"/>
                <w:color w:val="000000"/>
                <w:sz w:val="36"/>
                <w:szCs w:val="22"/>
              </w:rPr>
              <w:t>◎</w:t>
            </w:r>
          </w:p>
        </w:tc>
      </w:tr>
      <w:tr w:rsidR="00EB5FD6" w:rsidRPr="00B633C7" w:rsidTr="00813224">
        <w:trPr>
          <w:trHeight w:val="737"/>
        </w:trPr>
        <w:tc>
          <w:tcPr>
            <w:tcW w:w="454" w:type="dxa"/>
            <w:tcBorders>
              <w:top w:val="nil"/>
              <w:left w:val="single" w:sz="8" w:space="0" w:color="auto"/>
              <w:bottom w:val="single" w:sz="4" w:space="0" w:color="auto"/>
              <w:right w:val="single" w:sz="4" w:space="0" w:color="auto"/>
            </w:tcBorders>
            <w:shd w:val="clear" w:color="auto" w:fill="auto"/>
            <w:vAlign w:val="center"/>
            <w:hideMark/>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３</w:t>
            </w:r>
          </w:p>
        </w:tc>
        <w:tc>
          <w:tcPr>
            <w:tcW w:w="1984" w:type="dxa"/>
            <w:tcBorders>
              <w:top w:val="nil"/>
              <w:left w:val="nil"/>
              <w:bottom w:val="single" w:sz="4" w:space="0" w:color="auto"/>
              <w:right w:val="single" w:sz="4" w:space="0" w:color="auto"/>
            </w:tcBorders>
            <w:shd w:val="clear" w:color="auto" w:fill="auto"/>
            <w:vAlign w:val="center"/>
          </w:tcPr>
          <w:p w:rsidR="00EB5FD6" w:rsidRPr="00EB5FD6" w:rsidRDefault="00EB5FD6" w:rsidP="00813224">
            <w:pPr>
              <w:jc w:val="both"/>
              <w:rPr>
                <w:sz w:val="20"/>
              </w:rPr>
            </w:pPr>
            <w:r w:rsidRPr="00EB5FD6">
              <w:rPr>
                <w:rFonts w:hint="eastAsia"/>
                <w:sz w:val="20"/>
              </w:rPr>
              <w:t>ワンストップ特例関係処理業務</w:t>
            </w:r>
          </w:p>
        </w:tc>
        <w:tc>
          <w:tcPr>
            <w:tcW w:w="624" w:type="dxa"/>
            <w:tcBorders>
              <w:top w:val="nil"/>
              <w:left w:val="nil"/>
              <w:bottom w:val="single" w:sz="4" w:space="0" w:color="auto"/>
              <w:right w:val="single" w:sz="4" w:space="0" w:color="auto"/>
            </w:tcBorders>
            <w:shd w:val="clear" w:color="auto" w:fill="auto"/>
            <w:vAlign w:val="center"/>
            <w:hideMark/>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中</w:t>
            </w:r>
          </w:p>
        </w:tc>
        <w:tc>
          <w:tcPr>
            <w:tcW w:w="850" w:type="dxa"/>
            <w:tcBorders>
              <w:top w:val="single" w:sz="4" w:space="0" w:color="auto"/>
              <w:left w:val="nil"/>
              <w:bottom w:val="single" w:sz="4" w:space="0" w:color="auto"/>
              <w:right w:val="single" w:sz="4" w:space="0" w:color="auto"/>
            </w:tcBorders>
            <w:vAlign w:val="center"/>
          </w:tcPr>
          <w:p w:rsidR="00EB5FD6" w:rsidRPr="00EB5FD6" w:rsidRDefault="007B7BBE" w:rsidP="00813224">
            <w:pPr>
              <w:spacing w:after="0"/>
              <w:jc w:val="center"/>
              <w:rPr>
                <w:color w:val="000000"/>
                <w:sz w:val="20"/>
                <w:szCs w:val="20"/>
                <w:lang w:val="en-US"/>
              </w:rPr>
            </w:pPr>
            <w:r>
              <w:rPr>
                <w:color w:val="000000"/>
                <w:sz w:val="20"/>
                <w:szCs w:val="20"/>
                <w:lang w:val="en-US"/>
              </w:rPr>
              <w:t>高</w:t>
            </w:r>
          </w:p>
        </w:tc>
        <w:tc>
          <w:tcPr>
            <w:tcW w:w="850" w:type="dxa"/>
            <w:tcBorders>
              <w:top w:val="single" w:sz="4" w:space="0" w:color="auto"/>
              <w:left w:val="single" w:sz="4" w:space="0" w:color="auto"/>
              <w:bottom w:val="single" w:sz="4" w:space="0" w:color="auto"/>
              <w:right w:val="single" w:sz="4" w:space="0" w:color="auto"/>
            </w:tcBorders>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高</w:t>
            </w:r>
          </w:p>
        </w:tc>
        <w:tc>
          <w:tcPr>
            <w:tcW w:w="3515" w:type="dxa"/>
            <w:tcBorders>
              <w:top w:val="nil"/>
              <w:left w:val="single" w:sz="4" w:space="0" w:color="auto"/>
              <w:bottom w:val="single" w:sz="4" w:space="0" w:color="auto"/>
              <w:right w:val="single" w:sz="4" w:space="0" w:color="auto"/>
            </w:tcBorders>
            <w:shd w:val="clear" w:color="auto" w:fill="auto"/>
            <w:vAlign w:val="center"/>
            <w:hideMark/>
          </w:tcPr>
          <w:p w:rsidR="00EB5FD6" w:rsidRPr="00EB5FD6" w:rsidRDefault="00F10D1E" w:rsidP="00813224">
            <w:pPr>
              <w:spacing w:after="0"/>
              <w:rPr>
                <w:color w:val="000000"/>
                <w:sz w:val="20"/>
                <w:szCs w:val="20"/>
                <w:lang w:val="en-US"/>
              </w:rPr>
            </w:pPr>
            <w:r w:rsidRPr="00F10D1E">
              <w:rPr>
                <w:color w:val="000000"/>
                <w:sz w:val="20"/>
                <w:szCs w:val="20"/>
                <w:lang w:val="en-US"/>
              </w:rPr>
              <w:t>RPA実行中に他業務との並行作業ができる</w:t>
            </w:r>
            <w:r>
              <w:rPr>
                <w:color w:val="000000"/>
                <w:sz w:val="20"/>
                <w:szCs w:val="20"/>
                <w:lang w:val="en-US"/>
              </w:rPr>
              <w:t>ので</w:t>
            </w:r>
            <w:r w:rsidRPr="00F10D1E">
              <w:rPr>
                <w:color w:val="000000"/>
                <w:sz w:val="20"/>
                <w:szCs w:val="20"/>
                <w:lang w:val="en-US"/>
              </w:rPr>
              <w:t>、工数の削減によりストレスを低減</w:t>
            </w:r>
          </w:p>
        </w:tc>
        <w:tc>
          <w:tcPr>
            <w:tcW w:w="680" w:type="dxa"/>
            <w:tcBorders>
              <w:top w:val="single" w:sz="4" w:space="0" w:color="auto"/>
              <w:left w:val="single" w:sz="4" w:space="0" w:color="auto"/>
              <w:bottom w:val="single" w:sz="4" w:space="0" w:color="auto"/>
              <w:right w:val="single" w:sz="8" w:space="0" w:color="auto"/>
            </w:tcBorders>
            <w:shd w:val="clear" w:color="auto" w:fill="auto"/>
            <w:vAlign w:val="center"/>
          </w:tcPr>
          <w:p w:rsidR="00EB5FD6" w:rsidRPr="00E5526F" w:rsidRDefault="007B7BBE" w:rsidP="00813224">
            <w:pPr>
              <w:jc w:val="center"/>
              <w:rPr>
                <w:color w:val="000000"/>
                <w:sz w:val="36"/>
                <w:szCs w:val="22"/>
              </w:rPr>
            </w:pPr>
            <w:r w:rsidRPr="00E5526F">
              <w:rPr>
                <w:rFonts w:hint="eastAsia"/>
                <w:color w:val="000000"/>
                <w:sz w:val="36"/>
                <w:szCs w:val="22"/>
              </w:rPr>
              <w:t>◎</w:t>
            </w:r>
          </w:p>
        </w:tc>
      </w:tr>
      <w:tr w:rsidR="00EB5FD6" w:rsidRPr="00B633C7" w:rsidTr="00813224">
        <w:trPr>
          <w:trHeight w:val="737"/>
        </w:trPr>
        <w:tc>
          <w:tcPr>
            <w:tcW w:w="454" w:type="dxa"/>
            <w:tcBorders>
              <w:top w:val="nil"/>
              <w:left w:val="single" w:sz="8" w:space="0" w:color="auto"/>
              <w:bottom w:val="single" w:sz="4" w:space="0" w:color="auto"/>
              <w:right w:val="single" w:sz="4" w:space="0" w:color="auto"/>
            </w:tcBorders>
            <w:shd w:val="clear" w:color="auto" w:fill="auto"/>
            <w:vAlign w:val="center"/>
            <w:hideMark/>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４</w:t>
            </w:r>
          </w:p>
        </w:tc>
        <w:tc>
          <w:tcPr>
            <w:tcW w:w="1984" w:type="dxa"/>
            <w:tcBorders>
              <w:top w:val="nil"/>
              <w:left w:val="nil"/>
              <w:bottom w:val="single" w:sz="4" w:space="0" w:color="auto"/>
              <w:right w:val="single" w:sz="4" w:space="0" w:color="auto"/>
            </w:tcBorders>
            <w:shd w:val="clear" w:color="auto" w:fill="auto"/>
            <w:vAlign w:val="center"/>
          </w:tcPr>
          <w:p w:rsidR="00EB5FD6" w:rsidRPr="00EB5FD6" w:rsidRDefault="00EB5FD6" w:rsidP="00813224">
            <w:pPr>
              <w:jc w:val="both"/>
              <w:rPr>
                <w:sz w:val="20"/>
              </w:rPr>
            </w:pPr>
            <w:r w:rsidRPr="00EB5FD6">
              <w:rPr>
                <w:rFonts w:hint="eastAsia"/>
                <w:sz w:val="20"/>
              </w:rPr>
              <w:t>職員アンケート等の集計業務</w:t>
            </w:r>
          </w:p>
        </w:tc>
        <w:tc>
          <w:tcPr>
            <w:tcW w:w="624" w:type="dxa"/>
            <w:tcBorders>
              <w:top w:val="nil"/>
              <w:left w:val="nil"/>
              <w:bottom w:val="single" w:sz="4" w:space="0" w:color="auto"/>
              <w:right w:val="single" w:sz="4" w:space="0" w:color="auto"/>
            </w:tcBorders>
            <w:shd w:val="clear" w:color="auto" w:fill="auto"/>
            <w:vAlign w:val="center"/>
            <w:hideMark/>
          </w:tcPr>
          <w:p w:rsidR="00EB5FD6" w:rsidRPr="00EB5FD6" w:rsidRDefault="00620B8F" w:rsidP="00813224">
            <w:pPr>
              <w:spacing w:after="0"/>
              <w:jc w:val="center"/>
              <w:rPr>
                <w:color w:val="000000"/>
                <w:sz w:val="20"/>
                <w:szCs w:val="20"/>
                <w:lang w:val="en-US"/>
              </w:rPr>
            </w:pPr>
            <w:r>
              <w:rPr>
                <w:rFonts w:hint="eastAsia"/>
                <w:color w:val="000000"/>
                <w:sz w:val="20"/>
                <w:szCs w:val="20"/>
                <w:lang w:val="en-US"/>
              </w:rPr>
              <w:t>低</w:t>
            </w:r>
          </w:p>
        </w:tc>
        <w:tc>
          <w:tcPr>
            <w:tcW w:w="850" w:type="dxa"/>
            <w:tcBorders>
              <w:top w:val="single" w:sz="4" w:space="0" w:color="auto"/>
              <w:left w:val="nil"/>
              <w:bottom w:val="single" w:sz="4" w:space="0" w:color="auto"/>
              <w:right w:val="single" w:sz="4" w:space="0" w:color="auto"/>
            </w:tcBorders>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中</w:t>
            </w:r>
          </w:p>
        </w:tc>
        <w:tc>
          <w:tcPr>
            <w:tcW w:w="850" w:type="dxa"/>
            <w:tcBorders>
              <w:top w:val="single" w:sz="4" w:space="0" w:color="auto"/>
              <w:left w:val="single" w:sz="4" w:space="0" w:color="auto"/>
              <w:bottom w:val="single" w:sz="4" w:space="0" w:color="auto"/>
              <w:right w:val="single" w:sz="4" w:space="0" w:color="auto"/>
            </w:tcBorders>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中</w:t>
            </w:r>
          </w:p>
        </w:tc>
        <w:tc>
          <w:tcPr>
            <w:tcW w:w="3515" w:type="dxa"/>
            <w:tcBorders>
              <w:top w:val="nil"/>
              <w:left w:val="single" w:sz="4" w:space="0" w:color="auto"/>
              <w:bottom w:val="single" w:sz="4" w:space="0" w:color="auto"/>
              <w:right w:val="single" w:sz="4" w:space="0" w:color="auto"/>
            </w:tcBorders>
            <w:shd w:val="clear" w:color="auto" w:fill="auto"/>
            <w:vAlign w:val="center"/>
            <w:hideMark/>
          </w:tcPr>
          <w:p w:rsidR="00EB5FD6" w:rsidRPr="00EB5FD6" w:rsidRDefault="00E02272" w:rsidP="00813224">
            <w:pPr>
              <w:spacing w:after="0"/>
              <w:rPr>
                <w:color w:val="000000"/>
                <w:sz w:val="20"/>
                <w:szCs w:val="20"/>
                <w:lang w:val="en-US"/>
              </w:rPr>
            </w:pPr>
            <w:r>
              <w:rPr>
                <w:rFonts w:hint="eastAsia"/>
                <w:color w:val="000000"/>
                <w:sz w:val="20"/>
                <w:szCs w:val="20"/>
                <w:lang w:val="en-US"/>
              </w:rPr>
              <w:t>類似業務へのシナリオ転用</w:t>
            </w:r>
            <w:r w:rsidR="00E51EC9">
              <w:rPr>
                <w:rFonts w:hint="eastAsia"/>
                <w:color w:val="000000"/>
                <w:sz w:val="20"/>
                <w:szCs w:val="20"/>
                <w:lang w:val="en-US"/>
              </w:rPr>
              <w:t>が可能なことで</w:t>
            </w:r>
            <w:r>
              <w:rPr>
                <w:rFonts w:hint="eastAsia"/>
                <w:color w:val="000000"/>
                <w:sz w:val="20"/>
                <w:szCs w:val="20"/>
                <w:lang w:val="en-US"/>
              </w:rPr>
              <w:t>、全庁的な横展開が期待できる</w:t>
            </w:r>
          </w:p>
        </w:tc>
        <w:tc>
          <w:tcPr>
            <w:tcW w:w="680" w:type="dxa"/>
            <w:tcBorders>
              <w:top w:val="single" w:sz="4" w:space="0" w:color="auto"/>
              <w:left w:val="single" w:sz="4" w:space="0" w:color="auto"/>
              <w:bottom w:val="single" w:sz="4" w:space="0" w:color="auto"/>
              <w:right w:val="single" w:sz="8" w:space="0" w:color="auto"/>
            </w:tcBorders>
            <w:shd w:val="clear" w:color="auto" w:fill="auto"/>
            <w:vAlign w:val="center"/>
          </w:tcPr>
          <w:p w:rsidR="00EB5FD6" w:rsidRPr="00E5526F" w:rsidRDefault="007B7BBE" w:rsidP="00813224">
            <w:pPr>
              <w:jc w:val="center"/>
              <w:rPr>
                <w:color w:val="000000"/>
                <w:sz w:val="36"/>
                <w:szCs w:val="22"/>
              </w:rPr>
            </w:pPr>
            <w:r>
              <w:rPr>
                <w:rFonts w:hint="eastAsia"/>
                <w:color w:val="000000"/>
                <w:sz w:val="36"/>
                <w:szCs w:val="22"/>
              </w:rPr>
              <w:t>△</w:t>
            </w:r>
          </w:p>
        </w:tc>
      </w:tr>
      <w:tr w:rsidR="00EB5FD6" w:rsidRPr="00B633C7" w:rsidTr="00813224">
        <w:trPr>
          <w:trHeight w:val="1077"/>
        </w:trPr>
        <w:tc>
          <w:tcPr>
            <w:tcW w:w="454" w:type="dxa"/>
            <w:tcBorders>
              <w:top w:val="nil"/>
              <w:left w:val="single" w:sz="8" w:space="0" w:color="auto"/>
              <w:bottom w:val="single" w:sz="4" w:space="0" w:color="auto"/>
              <w:right w:val="single" w:sz="4" w:space="0" w:color="auto"/>
            </w:tcBorders>
            <w:shd w:val="clear" w:color="auto" w:fill="auto"/>
            <w:vAlign w:val="center"/>
            <w:hideMark/>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５</w:t>
            </w:r>
          </w:p>
        </w:tc>
        <w:tc>
          <w:tcPr>
            <w:tcW w:w="1984" w:type="dxa"/>
            <w:tcBorders>
              <w:top w:val="nil"/>
              <w:left w:val="nil"/>
              <w:bottom w:val="single" w:sz="4" w:space="0" w:color="auto"/>
              <w:right w:val="single" w:sz="4" w:space="0" w:color="auto"/>
            </w:tcBorders>
            <w:shd w:val="clear" w:color="auto" w:fill="auto"/>
            <w:vAlign w:val="center"/>
          </w:tcPr>
          <w:p w:rsidR="00EB5FD6" w:rsidRPr="00EB5FD6" w:rsidRDefault="00EB5FD6" w:rsidP="00813224">
            <w:pPr>
              <w:jc w:val="both"/>
              <w:rPr>
                <w:sz w:val="20"/>
              </w:rPr>
            </w:pPr>
            <w:r w:rsidRPr="00EB5FD6">
              <w:rPr>
                <w:rFonts w:hint="eastAsia"/>
                <w:sz w:val="20"/>
              </w:rPr>
              <w:t>建設工事等における設計単価等の情報公開業務</w:t>
            </w:r>
          </w:p>
        </w:tc>
        <w:tc>
          <w:tcPr>
            <w:tcW w:w="624" w:type="dxa"/>
            <w:tcBorders>
              <w:top w:val="nil"/>
              <w:left w:val="nil"/>
              <w:bottom w:val="single" w:sz="4" w:space="0" w:color="auto"/>
              <w:right w:val="single" w:sz="4" w:space="0" w:color="auto"/>
            </w:tcBorders>
            <w:shd w:val="clear" w:color="auto" w:fill="auto"/>
            <w:vAlign w:val="center"/>
            <w:hideMark/>
          </w:tcPr>
          <w:p w:rsidR="00EB5FD6" w:rsidRPr="00EB5FD6" w:rsidRDefault="00620B8F" w:rsidP="00813224">
            <w:pPr>
              <w:spacing w:after="0"/>
              <w:jc w:val="center"/>
              <w:rPr>
                <w:color w:val="000000"/>
                <w:sz w:val="20"/>
                <w:szCs w:val="20"/>
                <w:lang w:val="en-US"/>
              </w:rPr>
            </w:pPr>
            <w:r>
              <w:rPr>
                <w:rFonts w:hint="eastAsia"/>
                <w:color w:val="000000"/>
                <w:sz w:val="20"/>
                <w:szCs w:val="20"/>
                <w:lang w:val="en-US"/>
              </w:rPr>
              <w:t>低</w:t>
            </w:r>
          </w:p>
        </w:tc>
        <w:tc>
          <w:tcPr>
            <w:tcW w:w="850" w:type="dxa"/>
            <w:tcBorders>
              <w:top w:val="single" w:sz="4" w:space="0" w:color="auto"/>
              <w:left w:val="nil"/>
              <w:bottom w:val="single" w:sz="4" w:space="0" w:color="auto"/>
              <w:right w:val="single" w:sz="4" w:space="0" w:color="auto"/>
            </w:tcBorders>
            <w:vAlign w:val="center"/>
          </w:tcPr>
          <w:p w:rsidR="00EB5FD6" w:rsidRPr="00EB5FD6" w:rsidRDefault="00620B8F" w:rsidP="00813224">
            <w:pPr>
              <w:spacing w:after="0"/>
              <w:jc w:val="center"/>
              <w:rPr>
                <w:color w:val="000000"/>
                <w:sz w:val="20"/>
                <w:szCs w:val="20"/>
                <w:lang w:val="en-US"/>
              </w:rPr>
            </w:pPr>
            <w:r>
              <w:rPr>
                <w:color w:val="000000"/>
                <w:sz w:val="20"/>
                <w:szCs w:val="20"/>
                <w:lang w:val="en-US"/>
              </w:rPr>
              <w:t>高</w:t>
            </w:r>
          </w:p>
        </w:tc>
        <w:tc>
          <w:tcPr>
            <w:tcW w:w="850" w:type="dxa"/>
            <w:tcBorders>
              <w:top w:val="single" w:sz="4" w:space="0" w:color="auto"/>
              <w:left w:val="single" w:sz="4" w:space="0" w:color="auto"/>
              <w:bottom w:val="single" w:sz="4" w:space="0" w:color="auto"/>
              <w:right w:val="single" w:sz="4" w:space="0" w:color="auto"/>
            </w:tcBorders>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高</w:t>
            </w:r>
          </w:p>
        </w:tc>
        <w:tc>
          <w:tcPr>
            <w:tcW w:w="3515" w:type="dxa"/>
            <w:tcBorders>
              <w:top w:val="nil"/>
              <w:left w:val="single" w:sz="4" w:space="0" w:color="auto"/>
              <w:bottom w:val="single" w:sz="4" w:space="0" w:color="auto"/>
              <w:right w:val="single" w:sz="4" w:space="0" w:color="auto"/>
            </w:tcBorders>
            <w:shd w:val="clear" w:color="auto" w:fill="auto"/>
            <w:vAlign w:val="center"/>
            <w:hideMark/>
          </w:tcPr>
          <w:p w:rsidR="00EB5FD6" w:rsidRPr="00EB5FD6" w:rsidRDefault="00E51EC9" w:rsidP="00813224">
            <w:pPr>
              <w:spacing w:after="0"/>
              <w:rPr>
                <w:color w:val="000000"/>
                <w:sz w:val="20"/>
                <w:szCs w:val="20"/>
                <w:lang w:val="en-US"/>
              </w:rPr>
            </w:pPr>
            <w:r>
              <w:rPr>
                <w:rFonts w:hint="eastAsia"/>
                <w:color w:val="000000"/>
                <w:sz w:val="20"/>
                <w:szCs w:val="20"/>
                <w:lang w:val="en-US"/>
              </w:rPr>
              <w:t>請求者への対応</w:t>
            </w:r>
            <w:r w:rsidR="00EB5FD6" w:rsidRPr="00EB5FD6">
              <w:rPr>
                <w:rFonts w:hint="eastAsia"/>
                <w:color w:val="000000"/>
                <w:sz w:val="20"/>
                <w:szCs w:val="20"/>
                <w:lang w:val="en-US"/>
              </w:rPr>
              <w:t>期間が決まっているため、</w:t>
            </w:r>
            <w:r>
              <w:rPr>
                <w:rFonts w:hint="eastAsia"/>
                <w:color w:val="000000"/>
                <w:sz w:val="20"/>
                <w:szCs w:val="20"/>
                <w:lang w:val="en-US"/>
              </w:rPr>
              <w:t>過去情報の検索</w:t>
            </w:r>
            <w:r w:rsidR="00DC3825">
              <w:rPr>
                <w:rFonts w:hint="eastAsia"/>
                <w:color w:val="000000"/>
                <w:sz w:val="20"/>
                <w:szCs w:val="20"/>
                <w:lang w:val="en-US"/>
              </w:rPr>
              <w:t>や</w:t>
            </w:r>
            <w:r w:rsidR="00A52294">
              <w:rPr>
                <w:rFonts w:hint="eastAsia"/>
                <w:color w:val="000000"/>
                <w:sz w:val="20"/>
                <w:szCs w:val="20"/>
                <w:lang w:val="en-US"/>
              </w:rPr>
              <w:t>、</w:t>
            </w:r>
            <w:r>
              <w:rPr>
                <w:rFonts w:hint="eastAsia"/>
                <w:color w:val="000000"/>
                <w:sz w:val="20"/>
                <w:szCs w:val="20"/>
                <w:lang w:val="en-US"/>
              </w:rPr>
              <w:t>登録作業</w:t>
            </w:r>
            <w:r w:rsidR="00DC3825">
              <w:rPr>
                <w:rFonts w:hint="eastAsia"/>
                <w:color w:val="000000"/>
                <w:sz w:val="20"/>
                <w:szCs w:val="20"/>
                <w:lang w:val="en-US"/>
              </w:rPr>
              <w:t>の自動化で、工数の削減によりストレスを低減</w:t>
            </w:r>
          </w:p>
        </w:tc>
        <w:tc>
          <w:tcPr>
            <w:tcW w:w="680" w:type="dxa"/>
            <w:tcBorders>
              <w:top w:val="single" w:sz="4" w:space="0" w:color="auto"/>
              <w:left w:val="single" w:sz="4" w:space="0" w:color="auto"/>
              <w:bottom w:val="single" w:sz="4" w:space="0" w:color="auto"/>
              <w:right w:val="single" w:sz="8" w:space="0" w:color="auto"/>
            </w:tcBorders>
            <w:shd w:val="clear" w:color="auto" w:fill="auto"/>
            <w:vAlign w:val="center"/>
          </w:tcPr>
          <w:p w:rsidR="00EB5FD6" w:rsidRPr="00E5526F" w:rsidRDefault="007B7BBE" w:rsidP="00813224">
            <w:pPr>
              <w:jc w:val="center"/>
              <w:rPr>
                <w:color w:val="000000"/>
                <w:sz w:val="36"/>
                <w:szCs w:val="22"/>
              </w:rPr>
            </w:pPr>
            <w:r>
              <w:rPr>
                <w:rFonts w:hint="eastAsia"/>
                <w:color w:val="000000"/>
                <w:sz w:val="36"/>
                <w:szCs w:val="22"/>
              </w:rPr>
              <w:t>〇</w:t>
            </w:r>
          </w:p>
        </w:tc>
      </w:tr>
      <w:tr w:rsidR="00EB5FD6" w:rsidRPr="00B633C7" w:rsidTr="00813224">
        <w:trPr>
          <w:trHeight w:val="1304"/>
        </w:trPr>
        <w:tc>
          <w:tcPr>
            <w:tcW w:w="454" w:type="dxa"/>
            <w:tcBorders>
              <w:top w:val="nil"/>
              <w:left w:val="single" w:sz="8" w:space="0" w:color="auto"/>
              <w:bottom w:val="single" w:sz="8" w:space="0" w:color="auto"/>
              <w:right w:val="single" w:sz="4" w:space="0" w:color="auto"/>
            </w:tcBorders>
            <w:shd w:val="clear" w:color="auto" w:fill="auto"/>
            <w:vAlign w:val="center"/>
            <w:hideMark/>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６</w:t>
            </w:r>
          </w:p>
        </w:tc>
        <w:tc>
          <w:tcPr>
            <w:tcW w:w="1984" w:type="dxa"/>
            <w:tcBorders>
              <w:top w:val="nil"/>
              <w:left w:val="nil"/>
              <w:bottom w:val="single" w:sz="8" w:space="0" w:color="auto"/>
              <w:right w:val="single" w:sz="4" w:space="0" w:color="auto"/>
            </w:tcBorders>
            <w:shd w:val="clear" w:color="auto" w:fill="auto"/>
            <w:vAlign w:val="center"/>
          </w:tcPr>
          <w:p w:rsidR="00EB5FD6" w:rsidRPr="00EB5FD6" w:rsidRDefault="00EB5FD6" w:rsidP="00813224">
            <w:pPr>
              <w:jc w:val="both"/>
              <w:rPr>
                <w:sz w:val="20"/>
              </w:rPr>
            </w:pPr>
            <w:r w:rsidRPr="00EB5FD6">
              <w:rPr>
                <w:rFonts w:hint="eastAsia"/>
                <w:sz w:val="20"/>
              </w:rPr>
              <w:t>公式ホームページにおける</w:t>
            </w:r>
            <w:r w:rsidRPr="00EB5FD6">
              <w:rPr>
                <w:sz w:val="20"/>
              </w:rPr>
              <w:t>SNSからの特定情報の公開業務</w:t>
            </w:r>
          </w:p>
        </w:tc>
        <w:tc>
          <w:tcPr>
            <w:tcW w:w="624" w:type="dxa"/>
            <w:tcBorders>
              <w:top w:val="nil"/>
              <w:left w:val="nil"/>
              <w:bottom w:val="single" w:sz="8" w:space="0" w:color="auto"/>
              <w:right w:val="single" w:sz="4" w:space="0" w:color="auto"/>
            </w:tcBorders>
            <w:shd w:val="clear" w:color="auto" w:fill="auto"/>
            <w:vAlign w:val="center"/>
            <w:hideMark/>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高</w:t>
            </w:r>
          </w:p>
        </w:tc>
        <w:tc>
          <w:tcPr>
            <w:tcW w:w="850" w:type="dxa"/>
            <w:tcBorders>
              <w:top w:val="single" w:sz="4" w:space="0" w:color="auto"/>
              <w:left w:val="nil"/>
              <w:bottom w:val="single" w:sz="8" w:space="0" w:color="auto"/>
              <w:right w:val="single" w:sz="4" w:space="0" w:color="auto"/>
            </w:tcBorders>
            <w:vAlign w:val="center"/>
          </w:tcPr>
          <w:p w:rsidR="00EB5FD6" w:rsidRPr="00EB5FD6" w:rsidRDefault="00EB5FD6" w:rsidP="00813224">
            <w:pPr>
              <w:spacing w:after="0"/>
              <w:jc w:val="center"/>
              <w:rPr>
                <w:color w:val="000000"/>
                <w:sz w:val="20"/>
                <w:szCs w:val="20"/>
                <w:lang w:val="en-US"/>
              </w:rPr>
            </w:pPr>
            <w:r w:rsidRPr="00EB5FD6">
              <w:rPr>
                <w:rFonts w:hint="eastAsia"/>
                <w:color w:val="000000"/>
                <w:sz w:val="20"/>
                <w:szCs w:val="20"/>
                <w:lang w:val="en-US"/>
              </w:rPr>
              <w:t>中</w:t>
            </w:r>
          </w:p>
        </w:tc>
        <w:tc>
          <w:tcPr>
            <w:tcW w:w="850" w:type="dxa"/>
            <w:tcBorders>
              <w:top w:val="single" w:sz="4" w:space="0" w:color="auto"/>
              <w:left w:val="single" w:sz="4" w:space="0" w:color="auto"/>
              <w:bottom w:val="single" w:sz="8" w:space="0" w:color="auto"/>
              <w:right w:val="single" w:sz="4" w:space="0" w:color="auto"/>
            </w:tcBorders>
            <w:vAlign w:val="center"/>
          </w:tcPr>
          <w:p w:rsidR="00EB5FD6" w:rsidRPr="00EB5FD6" w:rsidRDefault="00620B8F" w:rsidP="00813224">
            <w:pPr>
              <w:spacing w:after="0"/>
              <w:jc w:val="center"/>
              <w:rPr>
                <w:color w:val="000000"/>
                <w:sz w:val="20"/>
                <w:szCs w:val="20"/>
                <w:lang w:val="en-US"/>
              </w:rPr>
            </w:pPr>
            <w:r>
              <w:rPr>
                <w:rFonts w:hint="eastAsia"/>
                <w:color w:val="000000"/>
                <w:sz w:val="20"/>
                <w:szCs w:val="20"/>
                <w:lang w:val="en-US"/>
              </w:rPr>
              <w:t>低</w:t>
            </w:r>
          </w:p>
        </w:tc>
        <w:tc>
          <w:tcPr>
            <w:tcW w:w="3515" w:type="dxa"/>
            <w:tcBorders>
              <w:top w:val="nil"/>
              <w:left w:val="single" w:sz="4" w:space="0" w:color="auto"/>
              <w:bottom w:val="single" w:sz="8" w:space="0" w:color="auto"/>
              <w:right w:val="single" w:sz="4" w:space="0" w:color="auto"/>
            </w:tcBorders>
            <w:shd w:val="clear" w:color="auto" w:fill="auto"/>
            <w:vAlign w:val="center"/>
            <w:hideMark/>
          </w:tcPr>
          <w:p w:rsidR="00EB5FD6" w:rsidRPr="00EB5FD6" w:rsidRDefault="00E51EC9" w:rsidP="00813224">
            <w:pPr>
              <w:spacing w:after="0"/>
              <w:rPr>
                <w:color w:val="000000"/>
                <w:sz w:val="20"/>
                <w:szCs w:val="20"/>
                <w:lang w:val="en-US"/>
              </w:rPr>
            </w:pPr>
            <w:r>
              <w:rPr>
                <w:rFonts w:hint="eastAsia"/>
                <w:color w:val="000000"/>
                <w:sz w:val="20"/>
                <w:szCs w:val="20"/>
                <w:lang w:val="en-US"/>
              </w:rPr>
              <w:t>特定</w:t>
            </w:r>
            <w:r w:rsidR="00EB5FD6" w:rsidRPr="00EB5FD6">
              <w:rPr>
                <w:rFonts w:hint="eastAsia"/>
                <w:color w:val="000000"/>
                <w:sz w:val="20"/>
                <w:szCs w:val="20"/>
                <w:lang w:val="en-US"/>
              </w:rPr>
              <w:t>情報</w:t>
            </w:r>
            <w:r>
              <w:rPr>
                <w:rFonts w:hint="eastAsia"/>
                <w:color w:val="000000"/>
                <w:sz w:val="20"/>
                <w:szCs w:val="20"/>
                <w:lang w:val="en-US"/>
              </w:rPr>
              <w:t>の</w:t>
            </w:r>
            <w:r w:rsidR="00EB5FD6" w:rsidRPr="00EB5FD6">
              <w:rPr>
                <w:rFonts w:hint="eastAsia"/>
                <w:color w:val="000000"/>
                <w:sz w:val="20"/>
                <w:szCs w:val="20"/>
                <w:lang w:val="en-US"/>
              </w:rPr>
              <w:t>収集</w:t>
            </w:r>
            <w:r>
              <w:rPr>
                <w:rFonts w:hint="eastAsia"/>
                <w:color w:val="000000"/>
                <w:sz w:val="20"/>
                <w:szCs w:val="20"/>
                <w:lang w:val="en-US"/>
              </w:rPr>
              <w:t>プロセスが複雑なため</w:t>
            </w:r>
            <w:r w:rsidR="00DC3825">
              <w:rPr>
                <w:rFonts w:hint="eastAsia"/>
                <w:color w:val="000000"/>
                <w:sz w:val="20"/>
                <w:szCs w:val="20"/>
                <w:lang w:val="en-US"/>
              </w:rPr>
              <w:t>、</w:t>
            </w:r>
            <w:r>
              <w:rPr>
                <w:rFonts w:hint="eastAsia"/>
                <w:color w:val="000000"/>
                <w:sz w:val="20"/>
                <w:szCs w:val="20"/>
                <w:lang w:val="en-US"/>
              </w:rPr>
              <w:t>時間がかかっていた作業の自動化や、</w:t>
            </w:r>
            <w:r w:rsidR="00FA29AA" w:rsidRPr="00EB5FD6">
              <w:rPr>
                <w:rFonts w:hint="eastAsia"/>
                <w:color w:val="000000"/>
                <w:sz w:val="20"/>
                <w:szCs w:val="20"/>
                <w:lang w:val="en-US"/>
              </w:rPr>
              <w:t>繰り返し作業</w:t>
            </w:r>
            <w:r w:rsidR="00DC3825">
              <w:rPr>
                <w:rFonts w:hint="eastAsia"/>
                <w:color w:val="000000"/>
                <w:sz w:val="20"/>
                <w:szCs w:val="20"/>
                <w:lang w:val="en-US"/>
              </w:rPr>
              <w:t>の</w:t>
            </w:r>
            <w:r w:rsidR="00FA29AA" w:rsidRPr="00EB5FD6">
              <w:rPr>
                <w:rFonts w:hint="eastAsia"/>
                <w:color w:val="000000"/>
                <w:sz w:val="20"/>
                <w:szCs w:val="20"/>
                <w:lang w:val="en-US"/>
              </w:rPr>
              <w:t>自動化で、</w:t>
            </w:r>
            <w:r w:rsidR="00813224">
              <w:rPr>
                <w:rFonts w:hint="eastAsia"/>
                <w:color w:val="000000"/>
                <w:sz w:val="20"/>
                <w:szCs w:val="20"/>
                <w:lang w:val="en-US"/>
              </w:rPr>
              <w:t>情報発信スピードの向上が期待できる</w:t>
            </w:r>
          </w:p>
        </w:tc>
        <w:tc>
          <w:tcPr>
            <w:tcW w:w="680" w:type="dxa"/>
            <w:tcBorders>
              <w:top w:val="single" w:sz="4" w:space="0" w:color="auto"/>
              <w:left w:val="single" w:sz="4" w:space="0" w:color="auto"/>
              <w:bottom w:val="single" w:sz="8" w:space="0" w:color="auto"/>
              <w:right w:val="single" w:sz="8" w:space="0" w:color="auto"/>
            </w:tcBorders>
            <w:shd w:val="clear" w:color="auto" w:fill="auto"/>
            <w:vAlign w:val="center"/>
          </w:tcPr>
          <w:p w:rsidR="00EB5FD6" w:rsidRPr="00E5526F" w:rsidRDefault="00EB5FD6" w:rsidP="00813224">
            <w:pPr>
              <w:jc w:val="center"/>
              <w:rPr>
                <w:color w:val="000000"/>
                <w:sz w:val="36"/>
                <w:szCs w:val="22"/>
              </w:rPr>
            </w:pPr>
            <w:r>
              <w:rPr>
                <w:rFonts w:hint="eastAsia"/>
                <w:color w:val="000000"/>
                <w:sz w:val="36"/>
                <w:szCs w:val="22"/>
              </w:rPr>
              <w:t>〇</w:t>
            </w:r>
          </w:p>
        </w:tc>
      </w:tr>
    </w:tbl>
    <w:p w:rsidR="00FA29AA" w:rsidRPr="00975A8D" w:rsidRDefault="00FA29AA" w:rsidP="00FA29AA">
      <w:pPr>
        <w:pStyle w:val="af4"/>
        <w:numPr>
          <w:ilvl w:val="1"/>
          <w:numId w:val="3"/>
        </w:numPr>
        <w:ind w:leftChars="0"/>
        <w:outlineLvl w:val="1"/>
        <w:rPr>
          <w:sz w:val="26"/>
          <w:szCs w:val="26"/>
        </w:rPr>
      </w:pPr>
      <w:bookmarkStart w:id="13" w:name="_Toc15577474"/>
      <w:r>
        <w:rPr>
          <w:rFonts w:hint="eastAsia"/>
          <w:sz w:val="26"/>
          <w:szCs w:val="26"/>
        </w:rPr>
        <w:t>その他</w:t>
      </w:r>
      <w:r w:rsidRPr="00975A8D">
        <w:rPr>
          <w:rFonts w:hint="eastAsia"/>
          <w:sz w:val="26"/>
          <w:szCs w:val="26"/>
        </w:rPr>
        <w:t>期待される効果</w:t>
      </w:r>
      <w:bookmarkEnd w:id="13"/>
    </w:p>
    <w:p w:rsidR="0002247C" w:rsidRPr="00FA29AA" w:rsidRDefault="00FA29AA" w:rsidP="00FA29AA">
      <w:pPr>
        <w:pStyle w:val="af4"/>
        <w:ind w:leftChars="0" w:left="992" w:firstLineChars="100" w:firstLine="220"/>
        <w:rPr>
          <w:szCs w:val="26"/>
        </w:rPr>
      </w:pPr>
      <w:r>
        <w:rPr>
          <w:rFonts w:hint="eastAsia"/>
          <w:szCs w:val="26"/>
        </w:rPr>
        <w:t>自動化により</w:t>
      </w:r>
      <w:r w:rsidR="007C252A">
        <w:rPr>
          <w:rFonts w:hint="eastAsia"/>
          <w:szCs w:val="26"/>
        </w:rPr>
        <w:t>、</w:t>
      </w:r>
      <w:r>
        <w:rPr>
          <w:rFonts w:hint="eastAsia"/>
          <w:szCs w:val="26"/>
        </w:rPr>
        <w:t>入力ミス等が削減され、確認作業等に注力することで正確性が向上できる</w:t>
      </w:r>
      <w:r w:rsidR="00AC3629">
        <w:rPr>
          <w:rFonts w:hint="eastAsia"/>
          <w:szCs w:val="26"/>
        </w:rPr>
        <w:t>。また、</w:t>
      </w:r>
      <w:r>
        <w:rPr>
          <w:rFonts w:hint="eastAsia"/>
          <w:szCs w:val="26"/>
        </w:rPr>
        <w:t>RPA</w:t>
      </w:r>
      <w:r w:rsidR="007626AB">
        <w:rPr>
          <w:rFonts w:hint="eastAsia"/>
          <w:szCs w:val="26"/>
        </w:rPr>
        <w:t>の利用検討にあって</w:t>
      </w:r>
      <w:r w:rsidR="00AC3629">
        <w:rPr>
          <w:rFonts w:hint="eastAsia"/>
          <w:szCs w:val="26"/>
        </w:rPr>
        <w:t>は</w:t>
      </w:r>
      <w:r w:rsidR="007626AB">
        <w:rPr>
          <w:rFonts w:hint="eastAsia"/>
          <w:szCs w:val="26"/>
        </w:rPr>
        <w:t>、</w:t>
      </w:r>
      <w:r w:rsidR="0002247C" w:rsidRPr="00FA29AA">
        <w:rPr>
          <w:rFonts w:hint="eastAsia"/>
          <w:szCs w:val="26"/>
        </w:rPr>
        <w:t>現行業務</w:t>
      </w:r>
      <w:r w:rsidR="007626AB">
        <w:rPr>
          <w:rFonts w:hint="eastAsia"/>
          <w:szCs w:val="26"/>
        </w:rPr>
        <w:t>の</w:t>
      </w:r>
      <w:r w:rsidR="0002247C" w:rsidRPr="00FA29AA">
        <w:rPr>
          <w:rFonts w:hint="eastAsia"/>
          <w:szCs w:val="26"/>
        </w:rPr>
        <w:t>棚卸し</w:t>
      </w:r>
      <w:r w:rsidR="00AC3629">
        <w:rPr>
          <w:rFonts w:hint="eastAsia"/>
          <w:szCs w:val="26"/>
        </w:rPr>
        <w:t>による</w:t>
      </w:r>
      <w:r w:rsidR="0002247C" w:rsidRPr="00FA29AA">
        <w:rPr>
          <w:rFonts w:hint="eastAsia"/>
          <w:szCs w:val="26"/>
        </w:rPr>
        <w:t>業務効率化が期待できる。</w:t>
      </w:r>
    </w:p>
    <w:tbl>
      <w:tblPr>
        <w:tblW w:w="8957" w:type="dxa"/>
        <w:tblInd w:w="99" w:type="dxa"/>
        <w:tblCellMar>
          <w:left w:w="99" w:type="dxa"/>
          <w:right w:w="99" w:type="dxa"/>
        </w:tblCellMar>
        <w:tblLook w:val="04A0" w:firstRow="1" w:lastRow="0" w:firstColumn="1" w:lastColumn="0" w:noHBand="0" w:noVBand="1"/>
      </w:tblPr>
      <w:tblGrid>
        <w:gridCol w:w="1814"/>
        <w:gridCol w:w="7143"/>
      </w:tblGrid>
      <w:tr w:rsidR="0002247C" w:rsidRPr="00066340" w:rsidTr="00A52294">
        <w:trPr>
          <w:trHeight w:val="737"/>
        </w:trPr>
        <w:tc>
          <w:tcPr>
            <w:tcW w:w="1814" w:type="dxa"/>
            <w:vMerge w:val="restart"/>
            <w:tcBorders>
              <w:top w:val="single" w:sz="8" w:space="0" w:color="auto"/>
              <w:left w:val="single" w:sz="8" w:space="0" w:color="auto"/>
              <w:bottom w:val="single" w:sz="4" w:space="0" w:color="auto"/>
              <w:right w:val="single" w:sz="4" w:space="0" w:color="auto"/>
            </w:tcBorders>
            <w:shd w:val="clear" w:color="auto" w:fill="D7E7F8" w:themeFill="text2" w:themeFillTint="1A"/>
            <w:vAlign w:val="center"/>
            <w:hideMark/>
          </w:tcPr>
          <w:p w:rsidR="0002247C" w:rsidRPr="00CB3476" w:rsidRDefault="0002247C" w:rsidP="00CB3476">
            <w:pPr>
              <w:spacing w:after="0"/>
              <w:jc w:val="center"/>
              <w:rPr>
                <w:b/>
                <w:color w:val="000000"/>
                <w:sz w:val="20"/>
                <w:szCs w:val="20"/>
                <w:lang w:val="en-US"/>
              </w:rPr>
            </w:pPr>
            <w:r w:rsidRPr="00CB3476">
              <w:rPr>
                <w:rFonts w:hint="eastAsia"/>
                <w:b/>
                <w:color w:val="000000"/>
                <w:sz w:val="20"/>
                <w:szCs w:val="20"/>
                <w:lang w:val="en-US"/>
              </w:rPr>
              <w:t>作業の正確性向上</w:t>
            </w:r>
          </w:p>
        </w:tc>
        <w:tc>
          <w:tcPr>
            <w:tcW w:w="7143" w:type="dxa"/>
            <w:tcBorders>
              <w:top w:val="single" w:sz="8" w:space="0" w:color="auto"/>
              <w:left w:val="nil"/>
              <w:bottom w:val="single" w:sz="4" w:space="0" w:color="auto"/>
              <w:right w:val="single" w:sz="8" w:space="0" w:color="auto"/>
            </w:tcBorders>
            <w:shd w:val="clear" w:color="auto" w:fill="auto"/>
            <w:vAlign w:val="center"/>
            <w:hideMark/>
          </w:tcPr>
          <w:p w:rsidR="0002247C" w:rsidRPr="008E3CC6" w:rsidRDefault="0002247C" w:rsidP="00AC3629">
            <w:pPr>
              <w:spacing w:after="0"/>
              <w:rPr>
                <w:color w:val="000000"/>
                <w:sz w:val="20"/>
                <w:szCs w:val="20"/>
                <w:lang w:val="en-US"/>
              </w:rPr>
            </w:pPr>
            <w:r w:rsidRPr="008E3CC6">
              <w:rPr>
                <w:rFonts w:hint="eastAsia"/>
                <w:color w:val="000000"/>
                <w:sz w:val="20"/>
                <w:szCs w:val="20"/>
                <w:lang w:val="en-US"/>
              </w:rPr>
              <w:t>各作業に内在す</w:t>
            </w:r>
            <w:r w:rsidR="00810823" w:rsidRPr="008E3CC6">
              <w:rPr>
                <w:rFonts w:hint="eastAsia"/>
                <w:color w:val="000000"/>
                <w:sz w:val="20"/>
                <w:szCs w:val="20"/>
                <w:lang w:val="en-US"/>
              </w:rPr>
              <w:t>る重要確認ポイントに</w:t>
            </w:r>
            <w:r w:rsidR="00AC3629">
              <w:rPr>
                <w:rFonts w:hint="eastAsia"/>
                <w:color w:val="000000"/>
                <w:sz w:val="20"/>
                <w:szCs w:val="20"/>
                <w:lang w:val="en-US"/>
              </w:rPr>
              <w:t>おける</w:t>
            </w:r>
            <w:r w:rsidR="00810823" w:rsidRPr="008E3CC6">
              <w:rPr>
                <w:rFonts w:hint="eastAsia"/>
                <w:color w:val="000000"/>
                <w:sz w:val="20"/>
                <w:szCs w:val="20"/>
                <w:lang w:val="en-US"/>
              </w:rPr>
              <w:t>職員個々のノウハウを可視化</w:t>
            </w:r>
            <w:r w:rsidR="007626AB">
              <w:rPr>
                <w:rFonts w:hint="eastAsia"/>
                <w:color w:val="000000"/>
                <w:sz w:val="20"/>
                <w:szCs w:val="20"/>
                <w:lang w:val="en-US"/>
              </w:rPr>
              <w:t>することで</w:t>
            </w:r>
            <w:r w:rsidRPr="008E3CC6">
              <w:rPr>
                <w:rFonts w:hint="eastAsia"/>
                <w:color w:val="000000"/>
                <w:sz w:val="20"/>
                <w:szCs w:val="20"/>
                <w:lang w:val="en-US"/>
              </w:rPr>
              <w:t>、経験の浅い職員のチェックスキル</w:t>
            </w:r>
            <w:r w:rsidR="007626AB">
              <w:rPr>
                <w:rFonts w:hint="eastAsia"/>
                <w:color w:val="000000"/>
                <w:sz w:val="20"/>
                <w:szCs w:val="20"/>
                <w:lang w:val="en-US"/>
              </w:rPr>
              <w:t>の</w:t>
            </w:r>
            <w:r w:rsidRPr="008E3CC6">
              <w:rPr>
                <w:rFonts w:hint="eastAsia"/>
                <w:color w:val="000000"/>
                <w:sz w:val="20"/>
                <w:szCs w:val="20"/>
                <w:lang w:val="en-US"/>
              </w:rPr>
              <w:t>底上げ</w:t>
            </w:r>
            <w:r w:rsidR="007626AB">
              <w:rPr>
                <w:rFonts w:hint="eastAsia"/>
                <w:color w:val="000000"/>
                <w:sz w:val="20"/>
                <w:szCs w:val="20"/>
                <w:lang w:val="en-US"/>
              </w:rPr>
              <w:t>が期待できる</w:t>
            </w:r>
            <w:r w:rsidRPr="008E3CC6">
              <w:rPr>
                <w:rFonts w:hint="eastAsia"/>
                <w:color w:val="000000"/>
                <w:sz w:val="20"/>
                <w:szCs w:val="20"/>
                <w:lang w:val="en-US"/>
              </w:rPr>
              <w:t>。</w:t>
            </w:r>
          </w:p>
        </w:tc>
      </w:tr>
      <w:tr w:rsidR="0002247C" w:rsidRPr="00066340" w:rsidTr="00A52294">
        <w:trPr>
          <w:trHeight w:val="624"/>
        </w:trPr>
        <w:tc>
          <w:tcPr>
            <w:tcW w:w="1814" w:type="dxa"/>
            <w:vMerge/>
            <w:tcBorders>
              <w:top w:val="single" w:sz="4" w:space="0" w:color="auto"/>
              <w:left w:val="single" w:sz="8" w:space="0" w:color="auto"/>
              <w:bottom w:val="single" w:sz="4" w:space="0" w:color="auto"/>
              <w:right w:val="single" w:sz="4" w:space="0" w:color="auto"/>
            </w:tcBorders>
            <w:shd w:val="clear" w:color="auto" w:fill="D7E7F8" w:themeFill="text2" w:themeFillTint="1A"/>
            <w:vAlign w:val="center"/>
            <w:hideMark/>
          </w:tcPr>
          <w:p w:rsidR="0002247C" w:rsidRPr="00CB3476" w:rsidRDefault="0002247C" w:rsidP="00B27569">
            <w:pPr>
              <w:spacing w:after="0"/>
              <w:rPr>
                <w:b/>
                <w:color w:val="000000"/>
                <w:sz w:val="20"/>
                <w:szCs w:val="20"/>
                <w:lang w:val="en-US"/>
              </w:rPr>
            </w:pPr>
          </w:p>
        </w:tc>
        <w:tc>
          <w:tcPr>
            <w:tcW w:w="7143" w:type="dxa"/>
            <w:tcBorders>
              <w:top w:val="nil"/>
              <w:left w:val="nil"/>
              <w:bottom w:val="single" w:sz="4" w:space="0" w:color="auto"/>
              <w:right w:val="single" w:sz="8" w:space="0" w:color="auto"/>
            </w:tcBorders>
            <w:shd w:val="clear" w:color="auto" w:fill="auto"/>
            <w:vAlign w:val="center"/>
            <w:hideMark/>
          </w:tcPr>
          <w:p w:rsidR="0002247C" w:rsidRPr="0035219E" w:rsidRDefault="007C252A" w:rsidP="00550B45">
            <w:pPr>
              <w:spacing w:after="0"/>
              <w:rPr>
                <w:color w:val="000000"/>
                <w:sz w:val="20"/>
                <w:szCs w:val="20"/>
                <w:highlight w:val="yellow"/>
                <w:lang w:val="en-US"/>
              </w:rPr>
            </w:pPr>
            <w:r w:rsidRPr="007C252A">
              <w:rPr>
                <w:rFonts w:hint="eastAsia"/>
                <w:color w:val="000000"/>
                <w:sz w:val="20"/>
                <w:szCs w:val="20"/>
                <w:lang w:val="en-US"/>
              </w:rPr>
              <w:t>文書やシステムへの</w:t>
            </w:r>
            <w:r>
              <w:rPr>
                <w:rFonts w:hint="eastAsia"/>
                <w:color w:val="000000"/>
                <w:sz w:val="20"/>
                <w:szCs w:val="20"/>
                <w:lang w:val="en-US"/>
              </w:rPr>
              <w:t>入力後において、</w:t>
            </w:r>
            <w:r w:rsidRPr="007C252A">
              <w:rPr>
                <w:rFonts w:hint="eastAsia"/>
                <w:color w:val="000000"/>
                <w:sz w:val="20"/>
                <w:szCs w:val="20"/>
                <w:lang w:val="en-US"/>
              </w:rPr>
              <w:t>入力</w:t>
            </w:r>
            <w:r>
              <w:rPr>
                <w:rFonts w:hint="eastAsia"/>
                <w:color w:val="000000"/>
                <w:sz w:val="20"/>
                <w:szCs w:val="20"/>
                <w:lang w:val="en-US"/>
              </w:rPr>
              <w:t>された内容の</w:t>
            </w:r>
            <w:r w:rsidRPr="007C252A">
              <w:rPr>
                <w:rFonts w:hint="eastAsia"/>
                <w:color w:val="000000"/>
                <w:sz w:val="20"/>
                <w:szCs w:val="20"/>
                <w:lang w:val="en-US"/>
              </w:rPr>
              <w:t>チェックや誤字脱字チェックなど、単純かつ見落としが生じやすいチェック</w:t>
            </w:r>
            <w:r>
              <w:rPr>
                <w:rFonts w:hint="eastAsia"/>
                <w:color w:val="000000"/>
                <w:sz w:val="20"/>
                <w:szCs w:val="20"/>
                <w:lang w:val="en-US"/>
              </w:rPr>
              <w:t>作業</w:t>
            </w:r>
            <w:r w:rsidRPr="007C252A">
              <w:rPr>
                <w:rFonts w:hint="eastAsia"/>
                <w:color w:val="000000"/>
                <w:sz w:val="20"/>
                <w:szCs w:val="20"/>
                <w:lang w:val="en-US"/>
              </w:rPr>
              <w:t>に対</w:t>
            </w:r>
            <w:r>
              <w:rPr>
                <w:rFonts w:hint="eastAsia"/>
                <w:color w:val="000000"/>
                <w:sz w:val="20"/>
                <w:szCs w:val="20"/>
                <w:lang w:val="en-US"/>
              </w:rPr>
              <w:t>して、漏れ</w:t>
            </w:r>
            <w:r w:rsidR="00550B45">
              <w:rPr>
                <w:rFonts w:hint="eastAsia"/>
                <w:color w:val="000000"/>
                <w:sz w:val="20"/>
                <w:szCs w:val="20"/>
                <w:lang w:val="en-US"/>
              </w:rPr>
              <w:t>・</w:t>
            </w:r>
            <w:r>
              <w:rPr>
                <w:rFonts w:hint="eastAsia"/>
                <w:color w:val="000000"/>
                <w:sz w:val="20"/>
                <w:szCs w:val="20"/>
                <w:lang w:val="en-US"/>
              </w:rPr>
              <w:t>ミス</w:t>
            </w:r>
            <w:r w:rsidRPr="007C252A">
              <w:rPr>
                <w:rFonts w:hint="eastAsia"/>
                <w:color w:val="000000"/>
                <w:sz w:val="20"/>
                <w:szCs w:val="20"/>
                <w:lang w:val="en-US"/>
              </w:rPr>
              <w:t>を減らすことができる。</w:t>
            </w:r>
          </w:p>
        </w:tc>
      </w:tr>
      <w:tr w:rsidR="0002247C" w:rsidRPr="00066340" w:rsidTr="00A52294">
        <w:trPr>
          <w:trHeight w:val="624"/>
        </w:trPr>
        <w:tc>
          <w:tcPr>
            <w:tcW w:w="1814" w:type="dxa"/>
            <w:vMerge/>
            <w:tcBorders>
              <w:top w:val="single" w:sz="4" w:space="0" w:color="auto"/>
              <w:left w:val="single" w:sz="8" w:space="0" w:color="auto"/>
              <w:bottom w:val="single" w:sz="4" w:space="0" w:color="auto"/>
              <w:right w:val="single" w:sz="4" w:space="0" w:color="auto"/>
            </w:tcBorders>
            <w:shd w:val="clear" w:color="auto" w:fill="D7E7F8" w:themeFill="text2" w:themeFillTint="1A"/>
            <w:vAlign w:val="center"/>
            <w:hideMark/>
          </w:tcPr>
          <w:p w:rsidR="0002247C" w:rsidRPr="00CB3476" w:rsidRDefault="0002247C" w:rsidP="00B27569">
            <w:pPr>
              <w:spacing w:after="0"/>
              <w:rPr>
                <w:b/>
                <w:color w:val="000000"/>
                <w:sz w:val="20"/>
                <w:szCs w:val="20"/>
                <w:lang w:val="en-US"/>
              </w:rPr>
            </w:pPr>
          </w:p>
        </w:tc>
        <w:tc>
          <w:tcPr>
            <w:tcW w:w="7143" w:type="dxa"/>
            <w:tcBorders>
              <w:top w:val="nil"/>
              <w:left w:val="nil"/>
              <w:bottom w:val="single" w:sz="4" w:space="0" w:color="auto"/>
              <w:right w:val="single" w:sz="8" w:space="0" w:color="auto"/>
            </w:tcBorders>
            <w:shd w:val="clear" w:color="auto" w:fill="auto"/>
            <w:vAlign w:val="center"/>
            <w:hideMark/>
          </w:tcPr>
          <w:p w:rsidR="0002247C" w:rsidRPr="0035219E" w:rsidRDefault="007C252A" w:rsidP="000A046D">
            <w:pPr>
              <w:spacing w:after="0"/>
              <w:rPr>
                <w:color w:val="000000"/>
                <w:sz w:val="20"/>
                <w:szCs w:val="20"/>
                <w:highlight w:val="yellow"/>
                <w:lang w:val="en-US"/>
              </w:rPr>
            </w:pPr>
            <w:r w:rsidRPr="007C252A">
              <w:rPr>
                <w:rFonts w:hint="eastAsia"/>
                <w:color w:val="000000"/>
                <w:sz w:val="20"/>
                <w:szCs w:val="20"/>
                <w:lang w:val="en-US"/>
              </w:rPr>
              <w:t>オフィス文書やシステムへの入力・転記など、繰り返しが多い作業を</w:t>
            </w:r>
            <w:r w:rsidR="00550B45">
              <w:rPr>
                <w:rFonts w:hint="eastAsia"/>
                <w:color w:val="000000"/>
                <w:sz w:val="20"/>
                <w:szCs w:val="20"/>
                <w:lang w:val="en-US"/>
              </w:rPr>
              <w:t>RPAによる</w:t>
            </w:r>
            <w:r w:rsidRPr="007C252A">
              <w:rPr>
                <w:rFonts w:hint="eastAsia"/>
                <w:color w:val="000000"/>
                <w:sz w:val="20"/>
                <w:szCs w:val="20"/>
                <w:lang w:val="en-US"/>
              </w:rPr>
              <w:t>自動化</w:t>
            </w:r>
            <w:r w:rsidR="00550B45">
              <w:rPr>
                <w:rFonts w:hint="eastAsia"/>
                <w:color w:val="000000"/>
                <w:sz w:val="20"/>
                <w:szCs w:val="20"/>
                <w:lang w:val="en-US"/>
              </w:rPr>
              <w:t>を</w:t>
            </w:r>
            <w:r w:rsidRPr="007C252A">
              <w:rPr>
                <w:rFonts w:hint="eastAsia"/>
                <w:color w:val="000000"/>
                <w:sz w:val="20"/>
                <w:szCs w:val="20"/>
                <w:lang w:val="en-US"/>
              </w:rPr>
              <w:t>する事で</w:t>
            </w:r>
            <w:r>
              <w:rPr>
                <w:rFonts w:hint="eastAsia"/>
                <w:color w:val="000000"/>
                <w:sz w:val="20"/>
                <w:szCs w:val="20"/>
                <w:lang w:val="en-US"/>
              </w:rPr>
              <w:t>、</w:t>
            </w:r>
            <w:r w:rsidRPr="007C252A">
              <w:rPr>
                <w:rFonts w:hint="eastAsia"/>
                <w:color w:val="000000"/>
                <w:sz w:val="20"/>
                <w:szCs w:val="20"/>
                <w:lang w:val="en-US"/>
              </w:rPr>
              <w:t>操作・</w:t>
            </w:r>
            <w:r w:rsidR="000A046D">
              <w:rPr>
                <w:rFonts w:hint="eastAsia"/>
                <w:color w:val="000000"/>
                <w:sz w:val="20"/>
                <w:szCs w:val="20"/>
                <w:lang w:val="en-US"/>
              </w:rPr>
              <w:t>登録</w:t>
            </w:r>
            <w:r w:rsidRPr="007C252A">
              <w:rPr>
                <w:rFonts w:hint="eastAsia"/>
                <w:color w:val="000000"/>
                <w:sz w:val="20"/>
                <w:szCs w:val="20"/>
                <w:lang w:val="en-US"/>
              </w:rPr>
              <w:t>ミスを減らすことができる。</w:t>
            </w:r>
          </w:p>
        </w:tc>
      </w:tr>
      <w:tr w:rsidR="00140541" w:rsidRPr="00066340" w:rsidTr="00A52294">
        <w:trPr>
          <w:trHeight w:val="964"/>
        </w:trPr>
        <w:tc>
          <w:tcPr>
            <w:tcW w:w="1814" w:type="dxa"/>
            <w:tcBorders>
              <w:top w:val="nil"/>
              <w:left w:val="single" w:sz="8" w:space="0" w:color="auto"/>
              <w:right w:val="single" w:sz="4" w:space="0" w:color="auto"/>
            </w:tcBorders>
            <w:shd w:val="clear" w:color="auto" w:fill="D7E7F8" w:themeFill="text2" w:themeFillTint="1A"/>
            <w:vAlign w:val="center"/>
            <w:hideMark/>
          </w:tcPr>
          <w:p w:rsidR="00140541" w:rsidRDefault="00140541" w:rsidP="00DD54D9">
            <w:pPr>
              <w:spacing w:after="0"/>
              <w:jc w:val="center"/>
              <w:rPr>
                <w:b/>
                <w:color w:val="000000"/>
                <w:sz w:val="20"/>
                <w:szCs w:val="20"/>
                <w:lang w:val="en-US"/>
              </w:rPr>
            </w:pPr>
            <w:r w:rsidRPr="00CB3476">
              <w:rPr>
                <w:rFonts w:hint="eastAsia"/>
                <w:b/>
                <w:color w:val="000000"/>
                <w:sz w:val="20"/>
                <w:szCs w:val="20"/>
                <w:lang w:val="en-US"/>
              </w:rPr>
              <w:t>業務の可視化・</w:t>
            </w:r>
          </w:p>
          <w:p w:rsidR="00140541" w:rsidRPr="00CB3476" w:rsidRDefault="00140541" w:rsidP="00CB3476">
            <w:pPr>
              <w:spacing w:after="0"/>
              <w:jc w:val="center"/>
              <w:rPr>
                <w:b/>
                <w:color w:val="000000"/>
                <w:sz w:val="20"/>
                <w:szCs w:val="20"/>
                <w:lang w:val="en-US"/>
              </w:rPr>
            </w:pPr>
            <w:r>
              <w:rPr>
                <w:b/>
                <w:color w:val="000000"/>
                <w:sz w:val="20"/>
                <w:szCs w:val="20"/>
                <w:lang w:val="en-US"/>
              </w:rPr>
              <w:t>業務</w:t>
            </w:r>
            <w:r w:rsidRPr="00CB3476">
              <w:rPr>
                <w:rFonts w:hint="eastAsia"/>
                <w:b/>
                <w:color w:val="000000"/>
                <w:sz w:val="20"/>
                <w:szCs w:val="20"/>
                <w:lang w:val="en-US"/>
              </w:rPr>
              <w:t>改善</w:t>
            </w:r>
          </w:p>
        </w:tc>
        <w:tc>
          <w:tcPr>
            <w:tcW w:w="7143" w:type="dxa"/>
            <w:tcBorders>
              <w:top w:val="nil"/>
              <w:left w:val="nil"/>
              <w:bottom w:val="single" w:sz="4" w:space="0" w:color="auto"/>
              <w:right w:val="single" w:sz="8" w:space="0" w:color="auto"/>
            </w:tcBorders>
            <w:shd w:val="clear" w:color="auto" w:fill="auto"/>
            <w:vAlign w:val="center"/>
          </w:tcPr>
          <w:p w:rsidR="0065519E" w:rsidRPr="008E3CC6" w:rsidRDefault="00A52294" w:rsidP="00956B4B">
            <w:pPr>
              <w:spacing w:after="0"/>
              <w:rPr>
                <w:color w:val="000000"/>
                <w:sz w:val="20"/>
                <w:szCs w:val="20"/>
                <w:lang w:val="en-US"/>
              </w:rPr>
            </w:pPr>
            <w:r>
              <w:rPr>
                <w:rFonts w:hint="eastAsia"/>
                <w:color w:val="000000"/>
                <w:sz w:val="20"/>
                <w:szCs w:val="20"/>
                <w:lang w:val="en-US"/>
              </w:rPr>
              <w:t>RPAの適用にあたっては</w:t>
            </w:r>
            <w:r w:rsidR="0065519E">
              <w:rPr>
                <w:rFonts w:hint="eastAsia"/>
                <w:color w:val="000000"/>
                <w:sz w:val="20"/>
                <w:szCs w:val="20"/>
                <w:lang w:val="en-US"/>
              </w:rPr>
              <w:t>作業の順序や手順を明確化するため</w:t>
            </w:r>
            <w:r w:rsidR="00956B4B">
              <w:rPr>
                <w:rFonts w:hint="eastAsia"/>
                <w:color w:val="000000"/>
                <w:sz w:val="20"/>
                <w:szCs w:val="20"/>
                <w:lang w:val="en-US"/>
              </w:rPr>
              <w:t>、</w:t>
            </w:r>
            <w:r w:rsidR="0065519E">
              <w:rPr>
                <w:rFonts w:hint="eastAsia"/>
                <w:color w:val="000000"/>
                <w:sz w:val="20"/>
                <w:szCs w:val="20"/>
                <w:lang w:val="en-US"/>
              </w:rPr>
              <w:t>業務フローを可視化する必要が</w:t>
            </w:r>
            <w:r w:rsidR="00EB1FC0">
              <w:rPr>
                <w:rFonts w:hint="eastAsia"/>
                <w:color w:val="000000"/>
                <w:sz w:val="20"/>
                <w:szCs w:val="20"/>
                <w:lang w:val="en-US"/>
              </w:rPr>
              <w:t>あり、</w:t>
            </w:r>
            <w:r w:rsidR="00956B4B">
              <w:rPr>
                <w:rFonts w:hint="eastAsia"/>
                <w:color w:val="000000"/>
                <w:sz w:val="20"/>
                <w:szCs w:val="20"/>
                <w:lang w:val="en-US"/>
              </w:rPr>
              <w:t>可視化をすることで、業務効率化等の推進にあたって内在する課題等の発見に繋がり、これらの課題解決から業務全体の効率化や標準化の推進が期待できる</w:t>
            </w:r>
            <w:r w:rsidR="0065519E">
              <w:rPr>
                <w:rFonts w:hint="eastAsia"/>
                <w:color w:val="000000"/>
                <w:sz w:val="20"/>
                <w:szCs w:val="20"/>
                <w:lang w:val="en-US"/>
              </w:rPr>
              <w:t>。</w:t>
            </w:r>
          </w:p>
        </w:tc>
      </w:tr>
      <w:tr w:rsidR="00140541" w:rsidRPr="00066340" w:rsidTr="00A52294">
        <w:trPr>
          <w:trHeight w:val="624"/>
        </w:trPr>
        <w:tc>
          <w:tcPr>
            <w:tcW w:w="1814" w:type="dxa"/>
            <w:tcBorders>
              <w:left w:val="single" w:sz="8" w:space="0" w:color="auto"/>
              <w:bottom w:val="single" w:sz="8" w:space="0" w:color="auto"/>
              <w:right w:val="single" w:sz="4" w:space="0" w:color="auto"/>
            </w:tcBorders>
            <w:shd w:val="clear" w:color="auto" w:fill="D7E7F8" w:themeFill="text2" w:themeFillTint="1A"/>
            <w:vAlign w:val="center"/>
            <w:hideMark/>
          </w:tcPr>
          <w:p w:rsidR="00140541" w:rsidRPr="008E3CC6" w:rsidRDefault="00140541" w:rsidP="00B27569">
            <w:pPr>
              <w:spacing w:after="0"/>
              <w:rPr>
                <w:color w:val="000000"/>
                <w:sz w:val="20"/>
                <w:szCs w:val="20"/>
                <w:lang w:val="en-US"/>
              </w:rPr>
            </w:pPr>
          </w:p>
        </w:tc>
        <w:tc>
          <w:tcPr>
            <w:tcW w:w="7143" w:type="dxa"/>
            <w:tcBorders>
              <w:top w:val="nil"/>
              <w:left w:val="nil"/>
              <w:bottom w:val="single" w:sz="8" w:space="0" w:color="auto"/>
              <w:right w:val="single" w:sz="8" w:space="0" w:color="auto"/>
            </w:tcBorders>
            <w:shd w:val="clear" w:color="auto" w:fill="auto"/>
            <w:vAlign w:val="center"/>
            <w:hideMark/>
          </w:tcPr>
          <w:p w:rsidR="00140541" w:rsidRPr="008E3CC6" w:rsidRDefault="00140541" w:rsidP="00A85FF9">
            <w:pPr>
              <w:spacing w:after="0"/>
              <w:rPr>
                <w:color w:val="000000"/>
                <w:sz w:val="20"/>
                <w:szCs w:val="20"/>
                <w:lang w:val="en-US"/>
              </w:rPr>
            </w:pPr>
            <w:r w:rsidRPr="001C7778">
              <w:rPr>
                <w:rFonts w:hint="eastAsia"/>
                <w:color w:val="000000"/>
                <w:sz w:val="20"/>
                <w:szCs w:val="20"/>
                <w:lang w:val="en-US"/>
              </w:rPr>
              <w:t>正確性が求められ、誤りが許されない重要作業や、時間的制約を伴う業務など、プレッシャーのかかる業務を</w:t>
            </w:r>
            <w:r w:rsidRPr="001C7778">
              <w:rPr>
                <w:color w:val="000000"/>
                <w:sz w:val="20"/>
                <w:szCs w:val="20"/>
                <w:lang w:val="en-US"/>
              </w:rPr>
              <w:t>RPAによる作業転換をすることで、ストレスを軽減することができる。</w:t>
            </w:r>
          </w:p>
        </w:tc>
      </w:tr>
    </w:tbl>
    <w:p w:rsidR="0002247C" w:rsidRPr="00B802DF" w:rsidRDefault="00496F9F" w:rsidP="008E3CC6">
      <w:pPr>
        <w:pStyle w:val="af4"/>
        <w:numPr>
          <w:ilvl w:val="1"/>
          <w:numId w:val="3"/>
        </w:numPr>
        <w:ind w:leftChars="0"/>
        <w:outlineLvl w:val="1"/>
        <w:rPr>
          <w:sz w:val="26"/>
          <w:szCs w:val="26"/>
        </w:rPr>
      </w:pPr>
      <w:bookmarkStart w:id="14" w:name="_Toc15577475"/>
      <w:r>
        <w:rPr>
          <w:rFonts w:hint="eastAsia"/>
          <w:sz w:val="26"/>
          <w:szCs w:val="26"/>
        </w:rPr>
        <w:lastRenderedPageBreak/>
        <w:t>効果的な</w:t>
      </w:r>
      <w:r w:rsidR="0002247C" w:rsidRPr="00B802DF">
        <w:rPr>
          <w:rFonts w:hint="eastAsia"/>
          <w:sz w:val="26"/>
          <w:szCs w:val="26"/>
        </w:rPr>
        <w:t>RPA活用に</w:t>
      </w:r>
      <w:r>
        <w:rPr>
          <w:rFonts w:hint="eastAsia"/>
          <w:sz w:val="26"/>
          <w:szCs w:val="26"/>
        </w:rPr>
        <w:t>対する考察</w:t>
      </w:r>
      <w:bookmarkEnd w:id="14"/>
    </w:p>
    <w:p w:rsidR="00B62BC9" w:rsidRPr="00B62BC9" w:rsidRDefault="00526D67" w:rsidP="00B62BC9">
      <w:pPr>
        <w:pStyle w:val="af4"/>
        <w:ind w:leftChars="0" w:left="992" w:firstLineChars="100" w:firstLine="220"/>
        <w:rPr>
          <w:sz w:val="26"/>
          <w:szCs w:val="26"/>
        </w:rPr>
      </w:pPr>
      <w:r>
        <w:rPr>
          <w:szCs w:val="26"/>
        </w:rPr>
        <w:t>実証の検証結果等から得られた効果分析を基に</w:t>
      </w:r>
      <w:r w:rsidR="00496F9F">
        <w:rPr>
          <w:szCs w:val="26"/>
        </w:rPr>
        <w:t>、</w:t>
      </w:r>
      <w:r w:rsidR="00AD4261">
        <w:rPr>
          <w:rFonts w:hint="eastAsia"/>
          <w:szCs w:val="26"/>
        </w:rPr>
        <w:t>RPA</w:t>
      </w:r>
      <w:r w:rsidR="00956B4B">
        <w:rPr>
          <w:rFonts w:hint="eastAsia"/>
          <w:szCs w:val="26"/>
        </w:rPr>
        <w:t>の</w:t>
      </w:r>
      <w:r w:rsidR="00AD4261">
        <w:rPr>
          <w:rFonts w:hint="eastAsia"/>
          <w:szCs w:val="26"/>
        </w:rPr>
        <w:t>活用</w:t>
      </w:r>
      <w:r w:rsidR="00372987">
        <w:rPr>
          <w:rFonts w:hint="eastAsia"/>
          <w:szCs w:val="26"/>
        </w:rPr>
        <w:t>にあたっての</w:t>
      </w:r>
      <w:r w:rsidR="00AD4261">
        <w:rPr>
          <w:rFonts w:hint="eastAsia"/>
          <w:szCs w:val="26"/>
        </w:rPr>
        <w:t>課題に対する対応</w:t>
      </w:r>
      <w:r w:rsidR="007523B9">
        <w:rPr>
          <w:rFonts w:hint="eastAsia"/>
          <w:szCs w:val="26"/>
        </w:rPr>
        <w:t>方法</w:t>
      </w:r>
      <w:r w:rsidR="00AD4261">
        <w:rPr>
          <w:rFonts w:hint="eastAsia"/>
          <w:szCs w:val="26"/>
        </w:rPr>
        <w:t>等を考察</w:t>
      </w:r>
      <w:r>
        <w:rPr>
          <w:szCs w:val="26"/>
        </w:rPr>
        <w:t>する</w:t>
      </w:r>
      <w:r w:rsidR="00B62BC9" w:rsidRPr="00B62BC9">
        <w:rPr>
          <w:szCs w:val="26"/>
        </w:rPr>
        <w:t>。</w:t>
      </w:r>
    </w:p>
    <w:tbl>
      <w:tblPr>
        <w:tblW w:w="8957" w:type="dxa"/>
        <w:tblInd w:w="84" w:type="dxa"/>
        <w:tblLayout w:type="fixed"/>
        <w:tblCellMar>
          <w:left w:w="99" w:type="dxa"/>
          <w:right w:w="99" w:type="dxa"/>
        </w:tblCellMar>
        <w:tblLook w:val="04A0" w:firstRow="1" w:lastRow="0" w:firstColumn="1" w:lastColumn="0" w:noHBand="0" w:noVBand="1"/>
      </w:tblPr>
      <w:tblGrid>
        <w:gridCol w:w="1814"/>
        <w:gridCol w:w="7143"/>
      </w:tblGrid>
      <w:tr w:rsidR="00712267" w:rsidRPr="00975A8D" w:rsidTr="00DD53FE">
        <w:trPr>
          <w:trHeight w:val="680"/>
        </w:trPr>
        <w:tc>
          <w:tcPr>
            <w:tcW w:w="1814" w:type="dxa"/>
            <w:tcBorders>
              <w:top w:val="single" w:sz="8" w:space="0" w:color="auto"/>
              <w:left w:val="single" w:sz="8" w:space="0" w:color="auto"/>
              <w:bottom w:val="single" w:sz="4" w:space="0" w:color="auto"/>
              <w:right w:val="single" w:sz="4" w:space="0" w:color="auto"/>
            </w:tcBorders>
            <w:shd w:val="clear" w:color="auto" w:fill="D7E7F8" w:themeFill="text2" w:themeFillTint="1A"/>
            <w:noWrap/>
            <w:vAlign w:val="center"/>
            <w:hideMark/>
          </w:tcPr>
          <w:p w:rsidR="005814D9" w:rsidRPr="00DD53FE" w:rsidRDefault="0002247C" w:rsidP="00550B45">
            <w:pPr>
              <w:spacing w:after="0"/>
              <w:jc w:val="center"/>
              <w:rPr>
                <w:b/>
                <w:color w:val="000000"/>
                <w:szCs w:val="22"/>
                <w:lang w:val="en-US"/>
              </w:rPr>
            </w:pPr>
            <w:r w:rsidRPr="00DD53FE">
              <w:rPr>
                <w:rFonts w:hint="eastAsia"/>
                <w:b/>
                <w:color w:val="000000"/>
                <w:szCs w:val="22"/>
                <w:lang w:val="en-US"/>
              </w:rPr>
              <w:t>RPAの活⽤</w:t>
            </w:r>
            <w:r w:rsidR="005814D9" w:rsidRPr="00DD53FE">
              <w:rPr>
                <w:rFonts w:hint="eastAsia"/>
                <w:b/>
                <w:color w:val="000000"/>
                <w:szCs w:val="22"/>
                <w:lang w:val="en-US"/>
              </w:rPr>
              <w:t>に</w:t>
            </w:r>
          </w:p>
          <w:p w:rsidR="0002247C" w:rsidRPr="00DD53FE" w:rsidRDefault="00550B45" w:rsidP="00550B45">
            <w:pPr>
              <w:spacing w:after="0"/>
              <w:jc w:val="center"/>
              <w:rPr>
                <w:b/>
                <w:color w:val="000000"/>
                <w:szCs w:val="22"/>
                <w:lang w:val="en-US"/>
              </w:rPr>
            </w:pPr>
            <w:r w:rsidRPr="00DD53FE">
              <w:rPr>
                <w:rFonts w:hint="eastAsia"/>
                <w:b/>
                <w:color w:val="000000"/>
                <w:szCs w:val="22"/>
                <w:lang w:val="en-US"/>
              </w:rPr>
              <w:t>あたって</w:t>
            </w:r>
            <w:r w:rsidR="0002247C" w:rsidRPr="00DD53FE">
              <w:rPr>
                <w:rFonts w:hint="eastAsia"/>
                <w:b/>
                <w:color w:val="000000"/>
                <w:szCs w:val="22"/>
                <w:lang w:val="en-US"/>
              </w:rPr>
              <w:t>の課題</w:t>
            </w:r>
          </w:p>
        </w:tc>
        <w:tc>
          <w:tcPr>
            <w:tcW w:w="7143" w:type="dxa"/>
            <w:tcBorders>
              <w:top w:val="single" w:sz="8" w:space="0" w:color="auto"/>
              <w:left w:val="nil"/>
              <w:bottom w:val="single" w:sz="4" w:space="0" w:color="auto"/>
              <w:right w:val="single" w:sz="8" w:space="0" w:color="auto"/>
            </w:tcBorders>
            <w:shd w:val="clear" w:color="auto" w:fill="D7E7F8" w:themeFill="text2" w:themeFillTint="1A"/>
            <w:noWrap/>
            <w:vAlign w:val="center"/>
            <w:hideMark/>
          </w:tcPr>
          <w:p w:rsidR="007523B9" w:rsidRPr="00DD53FE" w:rsidRDefault="00F7485E" w:rsidP="007523B9">
            <w:pPr>
              <w:spacing w:after="0"/>
              <w:jc w:val="center"/>
              <w:rPr>
                <w:b/>
                <w:color w:val="000000"/>
                <w:szCs w:val="22"/>
                <w:lang w:val="en-US"/>
              </w:rPr>
            </w:pPr>
            <w:r w:rsidRPr="00DD53FE">
              <w:rPr>
                <w:rFonts w:hint="eastAsia"/>
                <w:b/>
                <w:color w:val="000000"/>
                <w:szCs w:val="22"/>
                <w:lang w:val="en-US"/>
              </w:rPr>
              <w:t>検証</w:t>
            </w:r>
            <w:r w:rsidR="0002247C" w:rsidRPr="00DD53FE">
              <w:rPr>
                <w:rFonts w:hint="eastAsia"/>
                <w:b/>
                <w:color w:val="000000"/>
                <w:szCs w:val="22"/>
                <w:lang w:val="en-US"/>
              </w:rPr>
              <w:t>結果</w:t>
            </w:r>
            <w:r w:rsidR="007523B9">
              <w:rPr>
                <w:rFonts w:hint="eastAsia"/>
                <w:b/>
                <w:color w:val="000000"/>
                <w:szCs w:val="22"/>
                <w:lang w:val="en-US"/>
              </w:rPr>
              <w:t>等に基づく効果的なRPA活用に対する考察</w:t>
            </w:r>
          </w:p>
        </w:tc>
      </w:tr>
      <w:tr w:rsidR="00712267" w:rsidRPr="00975A8D" w:rsidTr="0056436D">
        <w:trPr>
          <w:trHeight w:val="2381"/>
        </w:trPr>
        <w:tc>
          <w:tcPr>
            <w:tcW w:w="1814" w:type="dxa"/>
            <w:tcBorders>
              <w:top w:val="nil"/>
              <w:left w:val="single" w:sz="8" w:space="0" w:color="auto"/>
              <w:bottom w:val="single" w:sz="4" w:space="0" w:color="auto"/>
              <w:right w:val="single" w:sz="4" w:space="0" w:color="auto"/>
            </w:tcBorders>
            <w:shd w:val="clear" w:color="auto" w:fill="auto"/>
            <w:vAlign w:val="center"/>
            <w:hideMark/>
          </w:tcPr>
          <w:p w:rsidR="0002247C" w:rsidRPr="00DD53FE" w:rsidRDefault="0002247C" w:rsidP="00B27569">
            <w:pPr>
              <w:spacing w:after="0"/>
              <w:rPr>
                <w:color w:val="000000"/>
                <w:szCs w:val="21"/>
                <w:lang w:val="en-US"/>
              </w:rPr>
            </w:pPr>
            <w:r w:rsidRPr="00DD53FE">
              <w:rPr>
                <w:rFonts w:hint="eastAsia"/>
                <w:color w:val="000000"/>
                <w:szCs w:val="21"/>
                <w:lang w:val="en-US"/>
              </w:rPr>
              <w:t>RPAの活⽤効果を得られるか</w:t>
            </w:r>
          </w:p>
        </w:tc>
        <w:tc>
          <w:tcPr>
            <w:tcW w:w="7143" w:type="dxa"/>
            <w:tcBorders>
              <w:top w:val="nil"/>
              <w:left w:val="nil"/>
              <w:bottom w:val="single" w:sz="4" w:space="0" w:color="auto"/>
              <w:right w:val="single" w:sz="8" w:space="0" w:color="auto"/>
            </w:tcBorders>
            <w:shd w:val="clear" w:color="auto" w:fill="auto"/>
            <w:vAlign w:val="center"/>
            <w:hideMark/>
          </w:tcPr>
          <w:p w:rsidR="0002247C" w:rsidRPr="0035219E" w:rsidRDefault="0002247C" w:rsidP="00B27569">
            <w:pPr>
              <w:spacing w:after="0"/>
              <w:ind w:left="210" w:hangingChars="100" w:hanging="210"/>
              <w:rPr>
                <w:color w:val="000000"/>
                <w:sz w:val="21"/>
                <w:szCs w:val="21"/>
                <w:lang w:val="en-US"/>
              </w:rPr>
            </w:pPr>
            <w:r w:rsidRPr="0035219E">
              <w:rPr>
                <w:rFonts w:hint="eastAsia"/>
                <w:color w:val="000000"/>
                <w:sz w:val="21"/>
                <w:szCs w:val="21"/>
                <w:lang w:val="en-US"/>
              </w:rPr>
              <w:t>・</w:t>
            </w:r>
            <w:r w:rsidR="0056436D">
              <w:rPr>
                <w:rFonts w:hint="eastAsia"/>
                <w:color w:val="000000"/>
                <w:sz w:val="21"/>
                <w:szCs w:val="21"/>
                <w:lang w:val="en-US"/>
              </w:rPr>
              <w:t>実証結果で</w:t>
            </w:r>
            <w:r w:rsidR="007523B9">
              <w:rPr>
                <w:rFonts w:hint="eastAsia"/>
                <w:color w:val="000000"/>
                <w:sz w:val="21"/>
                <w:szCs w:val="21"/>
                <w:lang w:val="en-US"/>
              </w:rPr>
              <w:t>は</w:t>
            </w:r>
            <w:r w:rsidR="00572962">
              <w:rPr>
                <w:rFonts w:hint="eastAsia"/>
                <w:color w:val="000000"/>
                <w:sz w:val="21"/>
                <w:szCs w:val="21"/>
                <w:lang w:val="en-US"/>
              </w:rPr>
              <w:t>6</w:t>
            </w:r>
            <w:r w:rsidRPr="00C36B2A">
              <w:rPr>
                <w:rFonts w:hint="eastAsia"/>
                <w:color w:val="000000"/>
                <w:sz w:val="21"/>
                <w:szCs w:val="21"/>
                <w:lang w:val="en-US"/>
              </w:rPr>
              <w:t>業務</w:t>
            </w:r>
            <w:r w:rsidR="0056436D">
              <w:rPr>
                <w:rFonts w:hint="eastAsia"/>
                <w:color w:val="000000"/>
                <w:sz w:val="21"/>
                <w:szCs w:val="21"/>
                <w:lang w:val="en-US"/>
              </w:rPr>
              <w:t>の</w:t>
            </w:r>
            <w:r w:rsidR="0056436D" w:rsidRPr="0056436D">
              <w:rPr>
                <w:rFonts w:hint="eastAsia"/>
                <w:color w:val="000000"/>
                <w:sz w:val="21"/>
                <w:szCs w:val="21"/>
                <w:lang w:val="en-US"/>
              </w:rPr>
              <w:t>手作業時間</w:t>
            </w:r>
            <w:r w:rsidR="0056436D">
              <w:rPr>
                <w:rFonts w:hint="eastAsia"/>
                <w:color w:val="000000"/>
                <w:sz w:val="21"/>
                <w:szCs w:val="21"/>
                <w:lang w:val="en-US"/>
              </w:rPr>
              <w:t>について、</w:t>
            </w:r>
            <w:r w:rsidR="00572962">
              <w:rPr>
                <w:rFonts w:hint="eastAsia"/>
                <w:color w:val="000000"/>
                <w:sz w:val="21"/>
                <w:szCs w:val="21"/>
                <w:lang w:val="en-US"/>
              </w:rPr>
              <w:t>5</w:t>
            </w:r>
            <w:r w:rsidR="008A7EBE" w:rsidRPr="00C36B2A">
              <w:rPr>
                <w:rFonts w:hint="eastAsia"/>
                <w:color w:val="000000"/>
                <w:sz w:val="21"/>
                <w:szCs w:val="21"/>
                <w:lang w:val="en-US"/>
              </w:rPr>
              <w:t>割</w:t>
            </w:r>
            <w:r w:rsidR="004E3A48">
              <w:rPr>
                <w:rFonts w:hint="eastAsia"/>
                <w:color w:val="000000"/>
                <w:sz w:val="21"/>
                <w:szCs w:val="21"/>
                <w:lang w:val="en-US"/>
              </w:rPr>
              <w:t>以上</w:t>
            </w:r>
            <w:r w:rsidR="008A7EBE" w:rsidRPr="00C36B2A">
              <w:rPr>
                <w:rFonts w:hint="eastAsia"/>
                <w:color w:val="000000"/>
                <w:sz w:val="21"/>
                <w:szCs w:val="21"/>
                <w:lang w:val="en-US"/>
              </w:rPr>
              <w:t>の削減</w:t>
            </w:r>
            <w:r w:rsidRPr="00C36B2A">
              <w:rPr>
                <w:rFonts w:hint="eastAsia"/>
                <w:color w:val="000000"/>
                <w:sz w:val="21"/>
                <w:szCs w:val="21"/>
                <w:lang w:val="en-US"/>
              </w:rPr>
              <w:t>効果</w:t>
            </w:r>
            <w:r w:rsidRPr="0035219E">
              <w:rPr>
                <w:rFonts w:hint="eastAsia"/>
                <w:color w:val="000000"/>
                <w:sz w:val="21"/>
                <w:szCs w:val="21"/>
                <w:lang w:val="en-US"/>
              </w:rPr>
              <w:t>を確認</w:t>
            </w:r>
            <w:r w:rsidR="007523B9">
              <w:rPr>
                <w:rFonts w:hint="eastAsia"/>
                <w:color w:val="000000"/>
                <w:sz w:val="21"/>
                <w:szCs w:val="21"/>
                <w:lang w:val="en-US"/>
              </w:rPr>
              <w:t>できた</w:t>
            </w:r>
            <w:r w:rsidRPr="0035219E">
              <w:rPr>
                <w:rFonts w:hint="eastAsia"/>
                <w:color w:val="000000"/>
                <w:sz w:val="21"/>
                <w:szCs w:val="21"/>
                <w:lang w:val="en-US"/>
              </w:rPr>
              <w:t>。</w:t>
            </w:r>
          </w:p>
          <w:p w:rsidR="0002247C" w:rsidRDefault="0002247C" w:rsidP="00140541">
            <w:pPr>
              <w:spacing w:after="0"/>
              <w:ind w:left="105" w:hangingChars="50" w:hanging="105"/>
              <w:rPr>
                <w:color w:val="000000"/>
                <w:sz w:val="21"/>
                <w:szCs w:val="21"/>
                <w:lang w:val="en-US"/>
              </w:rPr>
            </w:pPr>
            <w:r w:rsidRPr="0035219E">
              <w:rPr>
                <w:rFonts w:hint="eastAsia"/>
                <w:color w:val="000000"/>
                <w:sz w:val="21"/>
                <w:szCs w:val="21"/>
                <w:lang w:val="en-US"/>
              </w:rPr>
              <w:t>・</w:t>
            </w:r>
            <w:r w:rsidR="00F7485E">
              <w:rPr>
                <w:rFonts w:hint="eastAsia"/>
                <w:color w:val="000000"/>
                <w:sz w:val="21"/>
                <w:szCs w:val="21"/>
                <w:lang w:val="en-US"/>
              </w:rPr>
              <w:t>作業</w:t>
            </w:r>
            <w:r w:rsidR="0056436D">
              <w:rPr>
                <w:rFonts w:hint="eastAsia"/>
                <w:color w:val="000000"/>
                <w:sz w:val="21"/>
                <w:szCs w:val="21"/>
                <w:lang w:val="en-US"/>
              </w:rPr>
              <w:t>時間</w:t>
            </w:r>
            <w:r w:rsidR="00F7485E">
              <w:rPr>
                <w:rFonts w:hint="eastAsia"/>
                <w:color w:val="000000"/>
                <w:sz w:val="21"/>
                <w:szCs w:val="21"/>
                <w:lang w:val="en-US"/>
              </w:rPr>
              <w:t>といった定量的な削減効果</w:t>
            </w:r>
            <w:r w:rsidRPr="0035219E">
              <w:rPr>
                <w:rFonts w:hint="eastAsia"/>
                <w:color w:val="000000"/>
                <w:sz w:val="21"/>
                <w:szCs w:val="21"/>
                <w:lang w:val="en-US"/>
              </w:rPr>
              <w:t>の</w:t>
            </w:r>
            <w:r w:rsidR="00F7485E">
              <w:rPr>
                <w:rFonts w:hint="eastAsia"/>
                <w:color w:val="000000"/>
                <w:sz w:val="21"/>
                <w:szCs w:val="21"/>
                <w:lang w:val="en-US"/>
              </w:rPr>
              <w:t>ほか</w:t>
            </w:r>
            <w:r w:rsidRPr="0035219E">
              <w:rPr>
                <w:rFonts w:hint="eastAsia"/>
                <w:color w:val="000000"/>
                <w:sz w:val="21"/>
                <w:szCs w:val="21"/>
                <w:lang w:val="en-US"/>
              </w:rPr>
              <w:t>、作業の正確性向上</w:t>
            </w:r>
            <w:r w:rsidR="004626E6">
              <w:rPr>
                <w:rFonts w:hint="eastAsia"/>
                <w:color w:val="000000"/>
                <w:sz w:val="21"/>
                <w:szCs w:val="21"/>
                <w:lang w:val="en-US"/>
              </w:rPr>
              <w:t>、</w:t>
            </w:r>
            <w:r w:rsidRPr="0035219E">
              <w:rPr>
                <w:rFonts w:hint="eastAsia"/>
                <w:color w:val="000000"/>
                <w:sz w:val="21"/>
                <w:szCs w:val="21"/>
                <w:lang w:val="en-US"/>
              </w:rPr>
              <w:t>業務の可視化</w:t>
            </w:r>
            <w:r w:rsidR="004626E6">
              <w:rPr>
                <w:rFonts w:hint="eastAsia"/>
                <w:color w:val="000000"/>
                <w:sz w:val="21"/>
                <w:szCs w:val="21"/>
                <w:lang w:val="en-US"/>
              </w:rPr>
              <w:t>、業務</w:t>
            </w:r>
            <w:r w:rsidRPr="0035219E">
              <w:rPr>
                <w:rFonts w:hint="eastAsia"/>
                <w:color w:val="000000"/>
                <w:sz w:val="21"/>
                <w:szCs w:val="21"/>
                <w:lang w:val="en-US"/>
              </w:rPr>
              <w:t>改善</w:t>
            </w:r>
            <w:r w:rsidR="004626E6">
              <w:rPr>
                <w:rFonts w:hint="eastAsia"/>
                <w:color w:val="000000"/>
                <w:sz w:val="21"/>
                <w:szCs w:val="21"/>
                <w:lang w:val="en-US"/>
              </w:rPr>
              <w:t>効果、業務の</w:t>
            </w:r>
            <w:r w:rsidR="00F7485E">
              <w:rPr>
                <w:rFonts w:hint="eastAsia"/>
                <w:color w:val="000000"/>
                <w:sz w:val="21"/>
                <w:szCs w:val="21"/>
                <w:lang w:val="en-US"/>
              </w:rPr>
              <w:t>標準化</w:t>
            </w:r>
            <w:r w:rsidR="004626E6">
              <w:rPr>
                <w:rFonts w:hint="eastAsia"/>
                <w:color w:val="000000"/>
                <w:sz w:val="21"/>
                <w:szCs w:val="21"/>
                <w:lang w:val="en-US"/>
              </w:rPr>
              <w:t>、プレッシャーからの解放によるストレス低減</w:t>
            </w:r>
            <w:r w:rsidRPr="0035219E">
              <w:rPr>
                <w:rFonts w:hint="eastAsia"/>
                <w:color w:val="000000"/>
                <w:sz w:val="21"/>
                <w:szCs w:val="21"/>
                <w:lang w:val="en-US"/>
              </w:rPr>
              <w:t>といった</w:t>
            </w:r>
            <w:r w:rsidR="00F7485E">
              <w:rPr>
                <w:rFonts w:hint="eastAsia"/>
                <w:color w:val="000000"/>
                <w:sz w:val="21"/>
                <w:szCs w:val="21"/>
                <w:lang w:val="en-US"/>
              </w:rPr>
              <w:t>定性的効果が期待できる</w:t>
            </w:r>
            <w:r w:rsidRPr="0035219E">
              <w:rPr>
                <w:rFonts w:hint="eastAsia"/>
                <w:color w:val="000000"/>
                <w:sz w:val="21"/>
                <w:szCs w:val="21"/>
                <w:lang w:val="en-US"/>
              </w:rPr>
              <w:t>。</w:t>
            </w:r>
          </w:p>
          <w:p w:rsidR="00140541" w:rsidRDefault="00A33BA5" w:rsidP="00140541">
            <w:pPr>
              <w:spacing w:after="0"/>
              <w:ind w:left="105" w:hangingChars="50" w:hanging="105"/>
              <w:rPr>
                <w:color w:val="000000"/>
                <w:sz w:val="21"/>
                <w:szCs w:val="21"/>
                <w:lang w:val="en-US"/>
              </w:rPr>
            </w:pPr>
            <w:r>
              <w:rPr>
                <w:rFonts w:hint="eastAsia"/>
                <w:color w:val="000000"/>
                <w:sz w:val="21"/>
                <w:szCs w:val="21"/>
                <w:lang w:val="en-US"/>
              </w:rPr>
              <w:t>・</w:t>
            </w:r>
            <w:r w:rsidRPr="00A33BA5">
              <w:rPr>
                <w:rFonts w:hint="eastAsia"/>
                <w:color w:val="000000"/>
                <w:sz w:val="21"/>
                <w:szCs w:val="21"/>
                <w:lang w:val="en-US"/>
              </w:rPr>
              <w:t>入力と確認</w:t>
            </w:r>
            <w:r w:rsidR="00956B4B">
              <w:rPr>
                <w:rFonts w:hint="eastAsia"/>
                <w:color w:val="000000"/>
                <w:sz w:val="21"/>
                <w:szCs w:val="21"/>
                <w:lang w:val="en-US"/>
              </w:rPr>
              <w:t>を</w:t>
            </w:r>
            <w:r w:rsidRPr="00A33BA5">
              <w:rPr>
                <w:rFonts w:hint="eastAsia"/>
                <w:color w:val="000000"/>
                <w:sz w:val="21"/>
                <w:szCs w:val="21"/>
                <w:lang w:val="en-US"/>
              </w:rPr>
              <w:t>同時</w:t>
            </w:r>
            <w:r w:rsidR="00956B4B">
              <w:rPr>
                <w:rFonts w:hint="eastAsia"/>
                <w:color w:val="000000"/>
                <w:sz w:val="21"/>
                <w:szCs w:val="21"/>
                <w:lang w:val="en-US"/>
              </w:rPr>
              <w:t>にする</w:t>
            </w:r>
            <w:r w:rsidRPr="00A33BA5">
              <w:rPr>
                <w:rFonts w:hint="eastAsia"/>
                <w:color w:val="000000"/>
                <w:sz w:val="21"/>
                <w:szCs w:val="21"/>
                <w:lang w:val="en-US"/>
              </w:rPr>
              <w:t>作業</w:t>
            </w:r>
            <w:r w:rsidR="00956B4B">
              <w:rPr>
                <w:rFonts w:hint="eastAsia"/>
                <w:color w:val="000000"/>
                <w:sz w:val="21"/>
                <w:szCs w:val="21"/>
                <w:lang w:val="en-US"/>
              </w:rPr>
              <w:t>では</w:t>
            </w:r>
            <w:r w:rsidRPr="00A33BA5">
              <w:rPr>
                <w:rFonts w:hint="eastAsia"/>
                <w:color w:val="000000"/>
                <w:sz w:val="21"/>
                <w:szCs w:val="21"/>
                <w:lang w:val="en-US"/>
              </w:rPr>
              <w:t>、分業により工数の増加が見込まれるが、作業</w:t>
            </w:r>
            <w:r w:rsidR="00140541">
              <w:rPr>
                <w:rFonts w:hint="eastAsia"/>
                <w:color w:val="000000"/>
                <w:sz w:val="21"/>
                <w:szCs w:val="21"/>
                <w:lang w:val="en-US"/>
              </w:rPr>
              <w:t>の</w:t>
            </w:r>
            <w:r w:rsidRPr="00A33BA5">
              <w:rPr>
                <w:rFonts w:hint="eastAsia"/>
                <w:color w:val="000000"/>
                <w:sz w:val="21"/>
                <w:szCs w:val="21"/>
                <w:lang w:val="en-US"/>
              </w:rPr>
              <w:t>洗いだし</w:t>
            </w:r>
            <w:r w:rsidR="00140541">
              <w:rPr>
                <w:rFonts w:hint="eastAsia"/>
                <w:color w:val="000000"/>
                <w:sz w:val="21"/>
                <w:szCs w:val="21"/>
                <w:lang w:val="en-US"/>
              </w:rPr>
              <w:t>や確認項目の明確化等により、確認作業の工数削減</w:t>
            </w:r>
            <w:r w:rsidR="00956B4B">
              <w:rPr>
                <w:rFonts w:hint="eastAsia"/>
                <w:color w:val="000000"/>
                <w:sz w:val="21"/>
                <w:szCs w:val="21"/>
                <w:lang w:val="en-US"/>
              </w:rPr>
              <w:t>が</w:t>
            </w:r>
            <w:r w:rsidR="00140541">
              <w:rPr>
                <w:rFonts w:hint="eastAsia"/>
                <w:color w:val="000000"/>
                <w:sz w:val="21"/>
                <w:szCs w:val="21"/>
                <w:lang w:val="en-US"/>
              </w:rPr>
              <w:t>実現できる。</w:t>
            </w:r>
          </w:p>
          <w:p w:rsidR="00A33BA5" w:rsidRPr="0035219E" w:rsidRDefault="00140541" w:rsidP="00956B4B">
            <w:pPr>
              <w:spacing w:after="0"/>
              <w:ind w:left="105" w:hangingChars="50" w:hanging="105"/>
              <w:rPr>
                <w:color w:val="000000"/>
                <w:sz w:val="21"/>
                <w:szCs w:val="21"/>
                <w:lang w:val="en-US"/>
              </w:rPr>
            </w:pPr>
            <w:r>
              <w:rPr>
                <w:rFonts w:hint="eastAsia"/>
                <w:color w:val="000000"/>
                <w:sz w:val="21"/>
                <w:szCs w:val="21"/>
                <w:lang w:val="en-US"/>
              </w:rPr>
              <w:t>・</w:t>
            </w:r>
            <w:r w:rsidR="00FD0308" w:rsidRPr="00FD0308">
              <w:rPr>
                <w:rFonts w:hint="eastAsia"/>
                <w:color w:val="000000"/>
                <w:sz w:val="21"/>
                <w:szCs w:val="21"/>
                <w:lang w:val="en-US"/>
              </w:rPr>
              <w:t>確認作業等に注力することで正確性が向上</w:t>
            </w:r>
            <w:r w:rsidR="00956B4B">
              <w:rPr>
                <w:rFonts w:hint="eastAsia"/>
                <w:color w:val="000000"/>
                <w:sz w:val="21"/>
                <w:szCs w:val="21"/>
                <w:lang w:val="en-US"/>
              </w:rPr>
              <w:t>し</w:t>
            </w:r>
            <w:r w:rsidR="00FD0308" w:rsidRPr="00FD0308">
              <w:rPr>
                <w:rFonts w:hint="eastAsia"/>
                <w:color w:val="000000"/>
                <w:sz w:val="21"/>
                <w:szCs w:val="21"/>
                <w:lang w:val="en-US"/>
              </w:rPr>
              <w:t>、チェック漏れやミスが削減できる。</w:t>
            </w:r>
          </w:p>
        </w:tc>
      </w:tr>
      <w:tr w:rsidR="00712267" w:rsidRPr="00975A8D" w:rsidTr="00712267">
        <w:trPr>
          <w:trHeight w:val="3458"/>
        </w:trPr>
        <w:tc>
          <w:tcPr>
            <w:tcW w:w="1814" w:type="dxa"/>
            <w:tcBorders>
              <w:top w:val="nil"/>
              <w:left w:val="single" w:sz="8" w:space="0" w:color="auto"/>
              <w:bottom w:val="single" w:sz="4" w:space="0" w:color="auto"/>
              <w:right w:val="single" w:sz="4" w:space="0" w:color="auto"/>
            </w:tcBorders>
            <w:shd w:val="clear" w:color="auto" w:fill="auto"/>
            <w:vAlign w:val="center"/>
            <w:hideMark/>
          </w:tcPr>
          <w:p w:rsidR="0002247C" w:rsidRPr="00DD53FE" w:rsidRDefault="0002247C" w:rsidP="00CB3476">
            <w:pPr>
              <w:spacing w:after="0"/>
              <w:rPr>
                <w:color w:val="000000"/>
                <w:szCs w:val="21"/>
                <w:lang w:val="en-US"/>
              </w:rPr>
            </w:pPr>
            <w:r w:rsidRPr="00DD53FE">
              <w:rPr>
                <w:rFonts w:hint="eastAsia"/>
                <w:color w:val="000000"/>
                <w:szCs w:val="21"/>
                <w:lang w:val="en-US"/>
              </w:rPr>
              <w:t>どのようなRPAソフトウェアを活⽤すべきか</w:t>
            </w:r>
          </w:p>
        </w:tc>
        <w:tc>
          <w:tcPr>
            <w:tcW w:w="7143" w:type="dxa"/>
            <w:tcBorders>
              <w:top w:val="nil"/>
              <w:left w:val="nil"/>
              <w:bottom w:val="single" w:sz="4" w:space="0" w:color="auto"/>
              <w:right w:val="single" w:sz="8" w:space="0" w:color="auto"/>
            </w:tcBorders>
            <w:shd w:val="clear" w:color="auto" w:fill="auto"/>
            <w:vAlign w:val="center"/>
            <w:hideMark/>
          </w:tcPr>
          <w:p w:rsidR="00CC7EB9" w:rsidRDefault="0002247C" w:rsidP="00A33BA5">
            <w:pPr>
              <w:spacing w:after="0"/>
              <w:rPr>
                <w:color w:val="000000"/>
                <w:sz w:val="21"/>
                <w:szCs w:val="21"/>
                <w:lang w:val="en-US"/>
              </w:rPr>
            </w:pPr>
            <w:r w:rsidRPr="0035219E">
              <w:rPr>
                <w:rFonts w:hint="eastAsia"/>
                <w:color w:val="000000"/>
                <w:sz w:val="21"/>
                <w:szCs w:val="21"/>
                <w:lang w:val="en-US"/>
              </w:rPr>
              <w:t>・</w:t>
            </w:r>
            <w:r w:rsidR="00E9344E">
              <w:rPr>
                <w:rFonts w:hint="eastAsia"/>
                <w:color w:val="000000"/>
                <w:sz w:val="21"/>
                <w:szCs w:val="21"/>
                <w:lang w:val="en-US"/>
              </w:rPr>
              <w:t>多くの種類の業務システムやアプリケーションソフトに対応ができ、全庁的な業務に利用ができる</w:t>
            </w:r>
            <w:r w:rsidR="00804CE3">
              <w:rPr>
                <w:rFonts w:hint="eastAsia"/>
                <w:color w:val="000000"/>
                <w:sz w:val="21"/>
                <w:szCs w:val="21"/>
                <w:lang w:val="en-US"/>
              </w:rPr>
              <w:t>こと</w:t>
            </w:r>
            <w:r w:rsidR="00E9344E">
              <w:rPr>
                <w:rFonts w:hint="eastAsia"/>
                <w:color w:val="000000"/>
                <w:sz w:val="21"/>
                <w:szCs w:val="21"/>
                <w:lang w:val="en-US"/>
              </w:rPr>
              <w:t>。</w:t>
            </w:r>
          </w:p>
          <w:p w:rsidR="00E9344E" w:rsidRDefault="00E9344E" w:rsidP="00A33BA5">
            <w:pPr>
              <w:spacing w:after="0"/>
              <w:rPr>
                <w:color w:val="000000"/>
                <w:sz w:val="21"/>
                <w:szCs w:val="21"/>
                <w:lang w:val="en-US"/>
              </w:rPr>
            </w:pPr>
            <w:r>
              <w:rPr>
                <w:rFonts w:hint="eastAsia"/>
                <w:color w:val="000000"/>
                <w:sz w:val="21"/>
                <w:szCs w:val="21"/>
                <w:lang w:val="en-US"/>
              </w:rPr>
              <w:t>・職員によるメンテナンスや、効率的な運用ができるように、オペレーション及びフロー部品を組み合わせて、ノン・プログラミングでシナリオが簡単に作成できる</w:t>
            </w:r>
            <w:r w:rsidR="00804CE3">
              <w:rPr>
                <w:rFonts w:hint="eastAsia"/>
                <w:color w:val="000000"/>
                <w:sz w:val="21"/>
                <w:szCs w:val="21"/>
                <w:lang w:val="en-US"/>
              </w:rPr>
              <w:t>こと</w:t>
            </w:r>
            <w:r>
              <w:rPr>
                <w:rFonts w:hint="eastAsia"/>
                <w:color w:val="000000"/>
                <w:sz w:val="21"/>
                <w:szCs w:val="21"/>
                <w:lang w:val="en-US"/>
              </w:rPr>
              <w:t>。</w:t>
            </w:r>
          </w:p>
          <w:p w:rsidR="005814D9" w:rsidRDefault="005814D9" w:rsidP="00A33BA5">
            <w:pPr>
              <w:spacing w:after="0"/>
              <w:rPr>
                <w:color w:val="000000"/>
                <w:sz w:val="21"/>
                <w:szCs w:val="21"/>
                <w:lang w:val="en-US"/>
              </w:rPr>
            </w:pPr>
            <w:r>
              <w:rPr>
                <w:rFonts w:hint="eastAsia"/>
                <w:color w:val="000000"/>
                <w:sz w:val="21"/>
                <w:szCs w:val="21"/>
                <w:lang w:val="en-US"/>
              </w:rPr>
              <w:t>・マニュアルや画面構成等については、日本語で分かりやすく、</w:t>
            </w:r>
            <w:r w:rsidR="001172CC">
              <w:rPr>
                <w:rFonts w:hint="eastAsia"/>
                <w:color w:val="000000"/>
                <w:sz w:val="21"/>
                <w:szCs w:val="21"/>
                <w:lang w:val="en-US"/>
              </w:rPr>
              <w:t>運用サポート等も充実している</w:t>
            </w:r>
            <w:r w:rsidR="00804CE3">
              <w:rPr>
                <w:rFonts w:hint="eastAsia"/>
                <w:color w:val="000000"/>
                <w:sz w:val="21"/>
                <w:szCs w:val="21"/>
                <w:lang w:val="en-US"/>
              </w:rPr>
              <w:t>こと</w:t>
            </w:r>
            <w:r>
              <w:rPr>
                <w:rFonts w:hint="eastAsia"/>
                <w:color w:val="000000"/>
                <w:sz w:val="21"/>
                <w:szCs w:val="21"/>
                <w:lang w:val="en-US"/>
              </w:rPr>
              <w:t>。</w:t>
            </w:r>
          </w:p>
          <w:p w:rsidR="00A33BA5" w:rsidRDefault="00E9344E" w:rsidP="00A33BA5">
            <w:pPr>
              <w:spacing w:after="0"/>
              <w:rPr>
                <w:color w:val="000000"/>
                <w:sz w:val="21"/>
                <w:szCs w:val="21"/>
                <w:lang w:val="en-US"/>
              </w:rPr>
            </w:pPr>
            <w:r>
              <w:rPr>
                <w:rFonts w:hint="eastAsia"/>
                <w:color w:val="000000"/>
                <w:sz w:val="21"/>
                <w:szCs w:val="21"/>
                <w:lang w:val="en-US"/>
              </w:rPr>
              <w:t>・</w:t>
            </w:r>
            <w:r w:rsidR="0002247C" w:rsidRPr="0035219E">
              <w:rPr>
                <w:rFonts w:hint="eastAsia"/>
                <w:color w:val="000000"/>
                <w:sz w:val="21"/>
                <w:szCs w:val="21"/>
                <w:lang w:val="en-US"/>
              </w:rPr>
              <w:t>システム間連携や</w:t>
            </w:r>
            <w:r>
              <w:rPr>
                <w:rFonts w:hint="eastAsia"/>
                <w:color w:val="000000"/>
                <w:sz w:val="21"/>
                <w:szCs w:val="21"/>
                <w:lang w:val="en-US"/>
              </w:rPr>
              <w:t>、</w:t>
            </w:r>
            <w:r w:rsidR="0002247C" w:rsidRPr="0035219E">
              <w:rPr>
                <w:rFonts w:hint="eastAsia"/>
                <w:color w:val="000000"/>
                <w:sz w:val="21"/>
                <w:szCs w:val="21"/>
                <w:lang w:val="en-US"/>
              </w:rPr>
              <w:t>アプリケーション操作及びアプリケーション間連携</w:t>
            </w:r>
            <w:r>
              <w:rPr>
                <w:rFonts w:hint="eastAsia"/>
                <w:color w:val="000000"/>
                <w:sz w:val="21"/>
                <w:szCs w:val="21"/>
                <w:lang w:val="en-US"/>
              </w:rPr>
              <w:t>が安定的に稼働できる</w:t>
            </w:r>
            <w:r w:rsidR="00804CE3">
              <w:rPr>
                <w:rFonts w:hint="eastAsia"/>
                <w:color w:val="000000"/>
                <w:sz w:val="21"/>
                <w:szCs w:val="21"/>
                <w:lang w:val="en-US"/>
              </w:rPr>
              <w:t>こと</w:t>
            </w:r>
            <w:r>
              <w:rPr>
                <w:rFonts w:hint="eastAsia"/>
                <w:color w:val="000000"/>
                <w:sz w:val="21"/>
                <w:szCs w:val="21"/>
                <w:lang w:val="en-US"/>
              </w:rPr>
              <w:t>。</w:t>
            </w:r>
          </w:p>
          <w:p w:rsidR="00E9344E" w:rsidRDefault="0002247C" w:rsidP="00E9344E">
            <w:pPr>
              <w:spacing w:after="0"/>
              <w:rPr>
                <w:color w:val="000000"/>
                <w:sz w:val="21"/>
                <w:szCs w:val="21"/>
                <w:lang w:val="en-US"/>
              </w:rPr>
            </w:pPr>
            <w:r w:rsidRPr="0035219E">
              <w:rPr>
                <w:rFonts w:hint="eastAsia"/>
                <w:color w:val="000000"/>
                <w:sz w:val="21"/>
                <w:szCs w:val="21"/>
                <w:lang w:val="en-US"/>
              </w:rPr>
              <w:t>・作成したシナリオ</w:t>
            </w:r>
            <w:r w:rsidR="00E9344E">
              <w:rPr>
                <w:rFonts w:hint="eastAsia"/>
                <w:color w:val="000000"/>
                <w:sz w:val="21"/>
                <w:szCs w:val="21"/>
                <w:lang w:val="en-US"/>
              </w:rPr>
              <w:t>については、</w:t>
            </w:r>
            <w:r w:rsidRPr="0035219E">
              <w:rPr>
                <w:rFonts w:hint="eastAsia"/>
                <w:color w:val="000000"/>
                <w:sz w:val="21"/>
                <w:szCs w:val="21"/>
                <w:lang w:val="en-US"/>
              </w:rPr>
              <w:t>同系統の業務へ</w:t>
            </w:r>
            <w:r w:rsidR="00E9344E">
              <w:rPr>
                <w:rFonts w:hint="eastAsia"/>
                <w:color w:val="000000"/>
                <w:sz w:val="21"/>
                <w:szCs w:val="21"/>
                <w:lang w:val="en-US"/>
              </w:rPr>
              <w:t>も</w:t>
            </w:r>
            <w:r w:rsidRPr="0035219E">
              <w:rPr>
                <w:rFonts w:hint="eastAsia"/>
                <w:color w:val="000000"/>
                <w:sz w:val="21"/>
                <w:szCs w:val="21"/>
                <w:lang w:val="en-US"/>
              </w:rPr>
              <w:t>容易に</w:t>
            </w:r>
            <w:r w:rsidR="00E9344E">
              <w:rPr>
                <w:rFonts w:hint="eastAsia"/>
                <w:color w:val="000000"/>
                <w:sz w:val="21"/>
                <w:szCs w:val="21"/>
                <w:lang w:val="en-US"/>
              </w:rPr>
              <w:t>転用</w:t>
            </w:r>
            <w:r w:rsidRPr="0035219E">
              <w:rPr>
                <w:rFonts w:hint="eastAsia"/>
                <w:color w:val="000000"/>
                <w:sz w:val="21"/>
                <w:szCs w:val="21"/>
                <w:lang w:val="en-US"/>
              </w:rPr>
              <w:t>できる</w:t>
            </w:r>
            <w:r w:rsidR="00804CE3">
              <w:rPr>
                <w:rFonts w:hint="eastAsia"/>
                <w:color w:val="000000"/>
                <w:sz w:val="21"/>
                <w:szCs w:val="21"/>
                <w:lang w:val="en-US"/>
              </w:rPr>
              <w:t>こと</w:t>
            </w:r>
            <w:r w:rsidR="00E9344E">
              <w:rPr>
                <w:rFonts w:hint="eastAsia"/>
                <w:color w:val="000000"/>
                <w:sz w:val="21"/>
                <w:szCs w:val="21"/>
                <w:lang w:val="en-US"/>
              </w:rPr>
              <w:t>。</w:t>
            </w:r>
          </w:p>
          <w:p w:rsidR="0002247C" w:rsidRPr="0035219E" w:rsidRDefault="00E9344E" w:rsidP="00712267">
            <w:pPr>
              <w:spacing w:after="0"/>
              <w:rPr>
                <w:color w:val="000000"/>
                <w:sz w:val="21"/>
                <w:szCs w:val="21"/>
                <w:lang w:val="en-US"/>
              </w:rPr>
            </w:pPr>
            <w:r>
              <w:rPr>
                <w:rFonts w:hint="eastAsia"/>
                <w:color w:val="000000"/>
                <w:sz w:val="21"/>
                <w:szCs w:val="21"/>
                <w:lang w:val="en-US"/>
              </w:rPr>
              <w:t>・</w:t>
            </w:r>
            <w:r w:rsidR="005814D9">
              <w:rPr>
                <w:rFonts w:hint="eastAsia"/>
                <w:color w:val="000000"/>
                <w:sz w:val="21"/>
                <w:szCs w:val="21"/>
                <w:lang w:val="en-US"/>
              </w:rPr>
              <w:t>自治体間連携による業務標準化を想定し、シナリオの共同化に対応ができる</w:t>
            </w:r>
            <w:r w:rsidR="00804CE3">
              <w:rPr>
                <w:rFonts w:hint="eastAsia"/>
                <w:color w:val="000000"/>
                <w:sz w:val="21"/>
                <w:szCs w:val="21"/>
                <w:lang w:val="en-US"/>
              </w:rPr>
              <w:t>こと</w:t>
            </w:r>
            <w:r w:rsidR="005814D9">
              <w:rPr>
                <w:rFonts w:hint="eastAsia"/>
                <w:color w:val="000000"/>
                <w:sz w:val="21"/>
                <w:szCs w:val="21"/>
                <w:lang w:val="en-US"/>
              </w:rPr>
              <w:t>。</w:t>
            </w:r>
          </w:p>
        </w:tc>
      </w:tr>
      <w:tr w:rsidR="00712267" w:rsidRPr="00975A8D" w:rsidTr="0027158D">
        <w:trPr>
          <w:trHeight w:val="1417"/>
        </w:trPr>
        <w:tc>
          <w:tcPr>
            <w:tcW w:w="1814" w:type="dxa"/>
            <w:tcBorders>
              <w:top w:val="nil"/>
              <w:left w:val="single" w:sz="8" w:space="0" w:color="auto"/>
              <w:bottom w:val="single" w:sz="4" w:space="0" w:color="auto"/>
              <w:right w:val="single" w:sz="4" w:space="0" w:color="auto"/>
            </w:tcBorders>
            <w:shd w:val="clear" w:color="auto" w:fill="auto"/>
            <w:noWrap/>
            <w:vAlign w:val="center"/>
            <w:hideMark/>
          </w:tcPr>
          <w:p w:rsidR="0002247C" w:rsidRPr="00DD53FE" w:rsidRDefault="0002247C" w:rsidP="00CB3476">
            <w:pPr>
              <w:spacing w:after="0"/>
              <w:rPr>
                <w:color w:val="000000"/>
                <w:szCs w:val="21"/>
                <w:lang w:val="en-US"/>
              </w:rPr>
            </w:pPr>
            <w:r w:rsidRPr="00DD53FE">
              <w:rPr>
                <w:rFonts w:hint="eastAsia"/>
                <w:color w:val="000000"/>
                <w:szCs w:val="21"/>
                <w:lang w:val="en-US"/>
              </w:rPr>
              <w:t>RPA</w:t>
            </w:r>
            <w:r w:rsidR="005814D9" w:rsidRPr="00DD53FE">
              <w:rPr>
                <w:rFonts w:hint="eastAsia"/>
                <w:color w:val="000000"/>
                <w:szCs w:val="21"/>
                <w:lang w:val="en-US"/>
              </w:rPr>
              <w:t>を</w:t>
            </w:r>
            <w:r w:rsidRPr="00DD53FE">
              <w:rPr>
                <w:rFonts w:hint="eastAsia"/>
                <w:color w:val="000000"/>
                <w:szCs w:val="21"/>
                <w:lang w:val="en-US"/>
              </w:rPr>
              <w:t>適⽤</w:t>
            </w:r>
            <w:r w:rsidR="005814D9" w:rsidRPr="00DD53FE">
              <w:rPr>
                <w:rFonts w:hint="eastAsia"/>
                <w:color w:val="000000"/>
                <w:szCs w:val="21"/>
                <w:lang w:val="en-US"/>
              </w:rPr>
              <w:t>する効果的な</w:t>
            </w:r>
            <w:r w:rsidRPr="00DD53FE">
              <w:rPr>
                <w:rFonts w:hint="eastAsia"/>
                <w:color w:val="000000"/>
                <w:szCs w:val="21"/>
                <w:lang w:val="en-US"/>
              </w:rPr>
              <w:t>対象業務の選定方法</w:t>
            </w:r>
          </w:p>
        </w:tc>
        <w:tc>
          <w:tcPr>
            <w:tcW w:w="7143" w:type="dxa"/>
            <w:tcBorders>
              <w:top w:val="nil"/>
              <w:left w:val="nil"/>
              <w:bottom w:val="single" w:sz="4" w:space="0" w:color="auto"/>
              <w:right w:val="single" w:sz="8" w:space="0" w:color="auto"/>
            </w:tcBorders>
            <w:shd w:val="clear" w:color="auto" w:fill="auto"/>
            <w:vAlign w:val="center"/>
            <w:hideMark/>
          </w:tcPr>
          <w:p w:rsidR="005814D9" w:rsidRDefault="0002247C" w:rsidP="00A33BA5">
            <w:pPr>
              <w:spacing w:after="0"/>
              <w:rPr>
                <w:color w:val="000000"/>
                <w:sz w:val="21"/>
                <w:szCs w:val="21"/>
                <w:lang w:val="en-US"/>
              </w:rPr>
            </w:pPr>
            <w:r w:rsidRPr="0035219E">
              <w:rPr>
                <w:rFonts w:hint="eastAsia"/>
                <w:color w:val="000000"/>
                <w:sz w:val="21"/>
                <w:szCs w:val="21"/>
                <w:lang w:val="en-US"/>
              </w:rPr>
              <w:t>・</w:t>
            </w:r>
            <w:r w:rsidR="001172CC">
              <w:rPr>
                <w:rFonts w:hint="eastAsia"/>
                <w:color w:val="000000"/>
                <w:sz w:val="21"/>
                <w:szCs w:val="21"/>
                <w:lang w:val="en-US"/>
              </w:rPr>
              <w:t>ICTを有効活用した業務効率化について、RPAやAIの業務活用に関する職員説明会等を開催し、職員理解の浸透を図る。</w:t>
            </w:r>
          </w:p>
          <w:p w:rsidR="0002247C" w:rsidRPr="0035219E" w:rsidRDefault="001172CC" w:rsidP="00804CE3">
            <w:pPr>
              <w:spacing w:after="0"/>
              <w:rPr>
                <w:color w:val="000000"/>
                <w:sz w:val="21"/>
                <w:szCs w:val="21"/>
                <w:lang w:val="en-US"/>
              </w:rPr>
            </w:pPr>
            <w:r>
              <w:rPr>
                <w:rFonts w:hint="eastAsia"/>
                <w:color w:val="000000"/>
                <w:sz w:val="21"/>
                <w:szCs w:val="21"/>
                <w:lang w:val="en-US"/>
              </w:rPr>
              <w:t>・</w:t>
            </w:r>
            <w:r w:rsidR="009404A2">
              <w:rPr>
                <w:rFonts w:hint="eastAsia"/>
                <w:color w:val="000000"/>
                <w:sz w:val="21"/>
                <w:szCs w:val="21"/>
                <w:lang w:val="en-US"/>
              </w:rPr>
              <w:t>定量効果だけでなく、定性効果も考慮しながら、</w:t>
            </w:r>
            <w:r w:rsidR="009404A2" w:rsidRPr="00A85FF9">
              <w:rPr>
                <w:color w:val="000000"/>
                <w:sz w:val="20"/>
                <w:szCs w:val="20"/>
                <w:lang w:val="en-US"/>
              </w:rPr>
              <w:t>業務の棚卸し</w:t>
            </w:r>
            <w:r w:rsidR="009404A2">
              <w:rPr>
                <w:color w:val="000000"/>
                <w:sz w:val="20"/>
                <w:szCs w:val="20"/>
                <w:lang w:val="en-US"/>
              </w:rPr>
              <w:t>や</w:t>
            </w:r>
            <w:r w:rsidR="009404A2" w:rsidRPr="00A85FF9">
              <w:rPr>
                <w:color w:val="000000"/>
                <w:sz w:val="20"/>
                <w:szCs w:val="20"/>
                <w:lang w:val="en-US"/>
              </w:rPr>
              <w:t>可視化</w:t>
            </w:r>
            <w:r w:rsidR="009404A2">
              <w:rPr>
                <w:color w:val="000000"/>
                <w:sz w:val="20"/>
                <w:szCs w:val="20"/>
                <w:lang w:val="en-US"/>
              </w:rPr>
              <w:t>により、</w:t>
            </w:r>
            <w:r w:rsidRPr="00A85FF9">
              <w:rPr>
                <w:color w:val="000000"/>
                <w:sz w:val="20"/>
                <w:szCs w:val="20"/>
                <w:lang w:val="en-US"/>
              </w:rPr>
              <w:t>RPA適用</w:t>
            </w:r>
            <w:r>
              <w:rPr>
                <w:color w:val="000000"/>
                <w:sz w:val="20"/>
                <w:szCs w:val="20"/>
                <w:lang w:val="en-US"/>
              </w:rPr>
              <w:t>の可能性を</w:t>
            </w:r>
            <w:r w:rsidR="009404A2">
              <w:rPr>
                <w:color w:val="000000"/>
                <w:sz w:val="20"/>
                <w:szCs w:val="20"/>
                <w:lang w:val="en-US"/>
              </w:rPr>
              <w:t>検討する。</w:t>
            </w:r>
          </w:p>
        </w:tc>
      </w:tr>
      <w:tr w:rsidR="00712267" w:rsidRPr="00975A8D" w:rsidTr="00CE04AA">
        <w:trPr>
          <w:trHeight w:val="1020"/>
        </w:trPr>
        <w:tc>
          <w:tcPr>
            <w:tcW w:w="181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47C" w:rsidRPr="00DD53FE" w:rsidRDefault="0002247C" w:rsidP="00FB6E58">
            <w:pPr>
              <w:spacing w:after="0"/>
              <w:rPr>
                <w:color w:val="000000"/>
                <w:szCs w:val="21"/>
                <w:lang w:val="en-US"/>
              </w:rPr>
            </w:pPr>
            <w:r w:rsidRPr="00DD53FE">
              <w:rPr>
                <w:rFonts w:hint="eastAsia"/>
                <w:color w:val="000000"/>
                <w:szCs w:val="21"/>
                <w:lang w:val="en-US"/>
              </w:rPr>
              <w:t>法令・制度改正</w:t>
            </w:r>
            <w:r w:rsidR="00FB6E58" w:rsidRPr="00DD53FE">
              <w:rPr>
                <w:rFonts w:hint="eastAsia"/>
                <w:color w:val="000000"/>
                <w:szCs w:val="21"/>
                <w:lang w:val="en-US"/>
              </w:rPr>
              <w:t>等</w:t>
            </w:r>
            <w:r w:rsidRPr="00DD53FE">
              <w:rPr>
                <w:rFonts w:hint="eastAsia"/>
                <w:color w:val="000000"/>
                <w:szCs w:val="21"/>
                <w:lang w:val="en-US"/>
              </w:rPr>
              <w:t>に伴う事務フロー変更時の対応</w:t>
            </w:r>
          </w:p>
        </w:tc>
        <w:tc>
          <w:tcPr>
            <w:tcW w:w="714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B6E58" w:rsidRDefault="0002247C" w:rsidP="00CB3476">
            <w:pPr>
              <w:spacing w:after="0"/>
              <w:rPr>
                <w:color w:val="000000"/>
                <w:sz w:val="21"/>
                <w:szCs w:val="21"/>
                <w:lang w:val="en-US"/>
              </w:rPr>
            </w:pPr>
            <w:r w:rsidRPr="0035219E">
              <w:rPr>
                <w:rFonts w:hint="eastAsia"/>
                <w:color w:val="000000"/>
                <w:sz w:val="21"/>
                <w:szCs w:val="21"/>
                <w:lang w:val="en-US"/>
              </w:rPr>
              <w:t>・</w:t>
            </w:r>
            <w:r w:rsidR="00FB6E58">
              <w:rPr>
                <w:rFonts w:hint="eastAsia"/>
                <w:color w:val="000000"/>
                <w:sz w:val="21"/>
                <w:szCs w:val="21"/>
                <w:lang w:val="en-US"/>
              </w:rPr>
              <w:t>シナリオのメンテナンスを容易にするため、マニュアルや</w:t>
            </w:r>
            <w:r w:rsidR="00FB6E58" w:rsidRPr="0035219E">
              <w:rPr>
                <w:rFonts w:hint="eastAsia"/>
                <w:color w:val="000000"/>
                <w:sz w:val="21"/>
                <w:szCs w:val="21"/>
                <w:lang w:val="en-US"/>
              </w:rPr>
              <w:t>説明付きフローチャート</w:t>
            </w:r>
            <w:r w:rsidR="00956B4B">
              <w:rPr>
                <w:rFonts w:hint="eastAsia"/>
                <w:color w:val="000000"/>
                <w:sz w:val="21"/>
                <w:szCs w:val="21"/>
                <w:lang w:val="en-US"/>
              </w:rPr>
              <w:t>など、</w:t>
            </w:r>
            <w:r w:rsidR="00FB6E58">
              <w:rPr>
                <w:rFonts w:hint="eastAsia"/>
                <w:color w:val="000000"/>
                <w:sz w:val="21"/>
                <w:szCs w:val="21"/>
                <w:lang w:val="en-US"/>
              </w:rPr>
              <w:t>各種</w:t>
            </w:r>
            <w:r w:rsidRPr="0035219E">
              <w:rPr>
                <w:rFonts w:hint="eastAsia"/>
                <w:color w:val="000000"/>
                <w:sz w:val="21"/>
                <w:szCs w:val="21"/>
                <w:lang w:val="en-US"/>
              </w:rPr>
              <w:t>ドキュメント</w:t>
            </w:r>
            <w:r w:rsidR="00FB6E58">
              <w:rPr>
                <w:rFonts w:hint="eastAsia"/>
                <w:color w:val="000000"/>
                <w:sz w:val="21"/>
                <w:szCs w:val="21"/>
                <w:lang w:val="en-US"/>
              </w:rPr>
              <w:t>について、</w:t>
            </w:r>
            <w:r w:rsidR="00956B4B">
              <w:rPr>
                <w:rFonts w:hint="eastAsia"/>
                <w:color w:val="000000"/>
                <w:sz w:val="21"/>
                <w:szCs w:val="21"/>
                <w:lang w:val="en-US"/>
              </w:rPr>
              <w:t>記載ルール・</w:t>
            </w:r>
            <w:r w:rsidR="00FB6E58">
              <w:rPr>
                <w:rFonts w:hint="eastAsia"/>
                <w:color w:val="000000"/>
                <w:sz w:val="21"/>
                <w:szCs w:val="21"/>
                <w:lang w:val="en-US"/>
              </w:rPr>
              <w:t>改訂履歴を含めて整備する。</w:t>
            </w:r>
          </w:p>
          <w:p w:rsidR="0002247C" w:rsidRPr="0035219E" w:rsidRDefault="00FB6E58" w:rsidP="00CB3476">
            <w:pPr>
              <w:spacing w:after="0"/>
              <w:rPr>
                <w:color w:val="000000"/>
                <w:sz w:val="21"/>
                <w:szCs w:val="21"/>
                <w:lang w:val="en-US"/>
              </w:rPr>
            </w:pPr>
            <w:r w:rsidRPr="0035219E">
              <w:rPr>
                <w:rFonts w:hint="eastAsia"/>
                <w:color w:val="000000"/>
                <w:sz w:val="21"/>
                <w:szCs w:val="21"/>
                <w:lang w:val="en-US"/>
              </w:rPr>
              <w:t>・</w:t>
            </w:r>
            <w:r w:rsidRPr="00FB6E58">
              <w:rPr>
                <w:rFonts w:hint="eastAsia"/>
                <w:color w:val="000000"/>
                <w:sz w:val="21"/>
                <w:szCs w:val="21"/>
                <w:lang w:val="en-US"/>
              </w:rPr>
              <w:t>持続可能な</w:t>
            </w:r>
            <w:r w:rsidRPr="00FB6E58">
              <w:rPr>
                <w:color w:val="000000"/>
                <w:sz w:val="21"/>
                <w:szCs w:val="21"/>
                <w:lang w:val="en-US"/>
              </w:rPr>
              <w:t>RPA運用のため</w:t>
            </w:r>
            <w:r w:rsidR="0027158D">
              <w:rPr>
                <w:color w:val="000000"/>
                <w:sz w:val="21"/>
                <w:szCs w:val="21"/>
                <w:lang w:val="en-US"/>
              </w:rPr>
              <w:t>には</w:t>
            </w:r>
            <w:r w:rsidR="005104A9">
              <w:rPr>
                <w:color w:val="000000"/>
                <w:sz w:val="21"/>
                <w:szCs w:val="21"/>
                <w:lang w:val="en-US"/>
              </w:rPr>
              <w:t>、全庁的な</w:t>
            </w:r>
            <w:r w:rsidRPr="00FB6E58">
              <w:rPr>
                <w:color w:val="000000"/>
                <w:sz w:val="21"/>
                <w:szCs w:val="21"/>
                <w:lang w:val="en-US"/>
              </w:rPr>
              <w:t>共通ルールや体制を整備</w:t>
            </w:r>
            <w:r w:rsidR="005104A9">
              <w:rPr>
                <w:color w:val="000000"/>
                <w:sz w:val="21"/>
                <w:szCs w:val="21"/>
                <w:lang w:val="en-US"/>
              </w:rPr>
              <w:t>する。</w:t>
            </w:r>
          </w:p>
        </w:tc>
      </w:tr>
      <w:tr w:rsidR="00712267" w:rsidRPr="00975A8D" w:rsidTr="00CE04AA">
        <w:trPr>
          <w:trHeight w:val="1757"/>
        </w:trPr>
        <w:tc>
          <w:tcPr>
            <w:tcW w:w="181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2247C" w:rsidRPr="00DD53FE" w:rsidRDefault="00DD53FE" w:rsidP="00DD53FE">
            <w:pPr>
              <w:spacing w:after="0"/>
              <w:rPr>
                <w:color w:val="000000"/>
                <w:szCs w:val="21"/>
                <w:lang w:val="en-US"/>
              </w:rPr>
            </w:pPr>
            <w:r w:rsidRPr="00DD53FE">
              <w:rPr>
                <w:color w:val="000000"/>
                <w:szCs w:val="21"/>
                <w:lang w:val="en-US"/>
              </w:rPr>
              <w:t>RDSH(セキュアインターネット閲覧サービス)</w:t>
            </w:r>
            <w:r w:rsidR="00CE04AA" w:rsidRPr="00DD53FE">
              <w:rPr>
                <w:rFonts w:hint="eastAsia"/>
                <w:color w:val="000000"/>
                <w:szCs w:val="21"/>
                <w:lang w:val="en-US"/>
              </w:rPr>
              <w:t>での活用</w:t>
            </w:r>
          </w:p>
        </w:tc>
        <w:tc>
          <w:tcPr>
            <w:tcW w:w="7143" w:type="dxa"/>
            <w:tcBorders>
              <w:top w:val="single" w:sz="4" w:space="0" w:color="auto"/>
              <w:left w:val="single" w:sz="4" w:space="0" w:color="auto"/>
              <w:bottom w:val="single" w:sz="8" w:space="0" w:color="auto"/>
              <w:right w:val="single" w:sz="8" w:space="0" w:color="auto"/>
            </w:tcBorders>
            <w:shd w:val="clear" w:color="auto" w:fill="auto"/>
            <w:vAlign w:val="center"/>
          </w:tcPr>
          <w:p w:rsidR="0002247C" w:rsidRDefault="00CE04AA" w:rsidP="00CE04AA">
            <w:pPr>
              <w:spacing w:after="0"/>
              <w:rPr>
                <w:color w:val="000000"/>
                <w:sz w:val="21"/>
                <w:szCs w:val="21"/>
                <w:lang w:val="en-US"/>
              </w:rPr>
            </w:pPr>
            <w:r w:rsidRPr="00CE04AA">
              <w:rPr>
                <w:rFonts w:hint="eastAsia"/>
                <w:color w:val="000000"/>
                <w:sz w:val="21"/>
                <w:szCs w:val="21"/>
                <w:lang w:val="en-US"/>
              </w:rPr>
              <w:t>・ネットワーク強靭化で分離されたインターネット仮想閲覧環境は、府及び府内市町村が共同</w:t>
            </w:r>
            <w:r w:rsidR="007F0A47">
              <w:rPr>
                <w:rFonts w:hint="eastAsia"/>
                <w:color w:val="000000"/>
                <w:sz w:val="21"/>
                <w:szCs w:val="21"/>
                <w:lang w:val="en-US"/>
              </w:rPr>
              <w:t>で</w:t>
            </w:r>
            <w:r w:rsidRPr="00CE04AA">
              <w:rPr>
                <w:rFonts w:hint="eastAsia"/>
                <w:color w:val="000000"/>
                <w:sz w:val="21"/>
                <w:szCs w:val="21"/>
                <w:lang w:val="en-US"/>
              </w:rPr>
              <w:t>利用するサービスのため、運用にあたって</w:t>
            </w:r>
            <w:r w:rsidR="007F0A47">
              <w:rPr>
                <w:rFonts w:hint="eastAsia"/>
                <w:color w:val="000000"/>
                <w:sz w:val="21"/>
                <w:szCs w:val="21"/>
                <w:lang w:val="en-US"/>
              </w:rPr>
              <w:t>は、</w:t>
            </w:r>
            <w:r w:rsidRPr="00CE04AA">
              <w:rPr>
                <w:rFonts w:hint="eastAsia"/>
                <w:color w:val="000000"/>
                <w:sz w:val="21"/>
                <w:szCs w:val="21"/>
                <w:lang w:val="en-US"/>
              </w:rPr>
              <w:t>京都府自治体情報化推進協議会での調整が必要</w:t>
            </w:r>
            <w:r w:rsidR="007F0A47">
              <w:rPr>
                <w:rFonts w:hint="eastAsia"/>
                <w:color w:val="000000"/>
                <w:sz w:val="21"/>
                <w:szCs w:val="21"/>
                <w:lang w:val="en-US"/>
              </w:rPr>
              <w:t>になる。</w:t>
            </w:r>
          </w:p>
          <w:p w:rsidR="007F0A47" w:rsidRPr="0035219E" w:rsidRDefault="007F0A47" w:rsidP="007F0A47">
            <w:pPr>
              <w:spacing w:after="0"/>
              <w:rPr>
                <w:color w:val="000000"/>
                <w:sz w:val="21"/>
                <w:szCs w:val="21"/>
                <w:lang w:val="en-US"/>
              </w:rPr>
            </w:pPr>
            <w:r>
              <w:rPr>
                <w:color w:val="000000"/>
                <w:sz w:val="21"/>
                <w:szCs w:val="21"/>
                <w:lang w:val="en-US"/>
              </w:rPr>
              <w:t>・</w:t>
            </w:r>
            <w:r>
              <w:rPr>
                <w:rFonts w:hint="eastAsia"/>
                <w:color w:val="000000"/>
                <w:sz w:val="21"/>
                <w:szCs w:val="21"/>
                <w:lang w:val="en-US"/>
              </w:rPr>
              <w:t>RPAソフトウェアをインストールするにあたって、RDSH</w:t>
            </w:r>
            <w:r w:rsidRPr="00CE04AA">
              <w:rPr>
                <w:rFonts w:hint="eastAsia"/>
                <w:color w:val="000000"/>
                <w:sz w:val="21"/>
                <w:szCs w:val="21"/>
                <w:lang w:val="en-US"/>
              </w:rPr>
              <w:t>環境</w:t>
            </w:r>
            <w:r>
              <w:rPr>
                <w:rFonts w:hint="eastAsia"/>
                <w:color w:val="000000"/>
                <w:sz w:val="21"/>
                <w:szCs w:val="21"/>
                <w:lang w:val="en-US"/>
              </w:rPr>
              <w:t>側での設定変更、シナリオやデータ保存に伴う</w:t>
            </w:r>
            <w:r w:rsidRPr="007F0A47">
              <w:rPr>
                <w:rFonts w:hint="eastAsia"/>
                <w:color w:val="000000"/>
                <w:sz w:val="21"/>
                <w:szCs w:val="21"/>
                <w:lang w:val="en-US"/>
              </w:rPr>
              <w:t>仕様</w:t>
            </w:r>
            <w:r>
              <w:rPr>
                <w:rFonts w:hint="eastAsia"/>
                <w:color w:val="000000"/>
                <w:sz w:val="21"/>
                <w:szCs w:val="21"/>
                <w:lang w:val="en-US"/>
              </w:rPr>
              <w:t>変更、運用保守等に伴う経費が別途必要になる。</w:t>
            </w:r>
          </w:p>
        </w:tc>
      </w:tr>
    </w:tbl>
    <w:p w:rsidR="0002247C" w:rsidRPr="00393D3E" w:rsidRDefault="0002247C" w:rsidP="00712267">
      <w:pPr>
        <w:pStyle w:val="af4"/>
        <w:numPr>
          <w:ilvl w:val="1"/>
          <w:numId w:val="3"/>
        </w:numPr>
        <w:spacing w:before="40"/>
        <w:ind w:leftChars="0"/>
        <w:outlineLvl w:val="1"/>
        <w:rPr>
          <w:sz w:val="26"/>
          <w:szCs w:val="26"/>
        </w:rPr>
      </w:pPr>
      <w:bookmarkStart w:id="15" w:name="_Toc15577476"/>
      <w:r w:rsidRPr="00393D3E">
        <w:rPr>
          <w:rFonts w:hint="eastAsia"/>
          <w:sz w:val="26"/>
          <w:szCs w:val="26"/>
        </w:rPr>
        <w:lastRenderedPageBreak/>
        <w:t>RPA実証に</w:t>
      </w:r>
      <w:r w:rsidR="00066340" w:rsidRPr="00393D3E">
        <w:rPr>
          <w:rFonts w:hint="eastAsia"/>
          <w:sz w:val="26"/>
          <w:szCs w:val="26"/>
        </w:rPr>
        <w:t>参加した担当者アンケート</w:t>
      </w:r>
      <w:r w:rsidRPr="00393D3E">
        <w:rPr>
          <w:rFonts w:hint="eastAsia"/>
          <w:sz w:val="26"/>
          <w:szCs w:val="26"/>
        </w:rPr>
        <w:t>の</w:t>
      </w:r>
      <w:r w:rsidR="00066340" w:rsidRPr="00393D3E">
        <w:rPr>
          <w:rFonts w:hint="eastAsia"/>
          <w:sz w:val="26"/>
          <w:szCs w:val="26"/>
        </w:rPr>
        <w:t>結果</w:t>
      </w:r>
      <w:bookmarkEnd w:id="15"/>
    </w:p>
    <w:p w:rsidR="0002247C" w:rsidRDefault="004D5278" w:rsidP="00712267">
      <w:pPr>
        <w:ind w:left="992" w:firstLineChars="100" w:firstLine="220"/>
      </w:pPr>
      <w:r w:rsidRPr="004D5278">
        <w:rPr>
          <w:rFonts w:hint="eastAsia"/>
        </w:rPr>
        <w:t>試行対象業務所管課の担当者から、</w:t>
      </w:r>
      <w:r w:rsidRPr="004D5278">
        <w:t>RPAを適用した感想や評価</w:t>
      </w:r>
      <w:r>
        <w:t>等に関するアンケートを実施した</w:t>
      </w:r>
      <w:r w:rsidR="0002247C">
        <w:rPr>
          <w:rFonts w:hint="eastAsia"/>
        </w:rPr>
        <w:t>。</w:t>
      </w:r>
    </w:p>
    <w:p w:rsidR="0002247C" w:rsidRPr="00B802DF" w:rsidRDefault="0002247C" w:rsidP="00573544">
      <w:pPr>
        <w:pStyle w:val="af4"/>
        <w:numPr>
          <w:ilvl w:val="0"/>
          <w:numId w:val="5"/>
        </w:numPr>
        <w:ind w:leftChars="451" w:left="992" w:firstLineChars="50" w:firstLine="110"/>
        <w:rPr>
          <w:b/>
        </w:rPr>
      </w:pPr>
      <w:r w:rsidRPr="00B802DF">
        <w:rPr>
          <w:rFonts w:hint="eastAsia"/>
          <w:b/>
        </w:rPr>
        <w:t>当初の</w:t>
      </w:r>
      <w:r w:rsidRPr="00B802DF">
        <w:rPr>
          <w:b/>
        </w:rPr>
        <w:t>RPAのイメージ</w:t>
      </w:r>
    </w:p>
    <w:p w:rsidR="0002247C" w:rsidRDefault="0002247C" w:rsidP="00573544">
      <w:pPr>
        <w:pStyle w:val="af4"/>
        <w:numPr>
          <w:ilvl w:val="0"/>
          <w:numId w:val="9"/>
        </w:numPr>
        <w:spacing w:after="0"/>
        <w:ind w:leftChars="700" w:left="1540" w:firstLine="0"/>
      </w:pPr>
      <w:r>
        <w:rPr>
          <w:rFonts w:hint="eastAsia"/>
        </w:rPr>
        <w:t>実証</w:t>
      </w:r>
      <w:r w:rsidR="00E27636">
        <w:rPr>
          <w:rFonts w:hint="eastAsia"/>
        </w:rPr>
        <w:t>業務</w:t>
      </w:r>
      <w:r>
        <w:rPr>
          <w:rFonts w:hint="eastAsia"/>
        </w:rPr>
        <w:t>前</w:t>
      </w:r>
      <w:r w:rsidR="00E27636">
        <w:rPr>
          <w:rFonts w:hint="eastAsia"/>
        </w:rPr>
        <w:t>から</w:t>
      </w:r>
      <w:r>
        <w:rPr>
          <w:rFonts w:hint="eastAsia"/>
        </w:rPr>
        <w:t>知っており、</w:t>
      </w:r>
      <w:r w:rsidR="00E27636">
        <w:rPr>
          <w:rFonts w:hint="eastAsia"/>
        </w:rPr>
        <w:t>業務</w:t>
      </w:r>
      <w:r w:rsidRPr="00B802DF">
        <w:rPr>
          <w:rFonts w:hint="eastAsia"/>
        </w:rPr>
        <w:t>効率</w:t>
      </w:r>
      <w:r w:rsidR="00E27636">
        <w:rPr>
          <w:rFonts w:hint="eastAsia"/>
        </w:rPr>
        <w:t>化</w:t>
      </w:r>
      <w:r w:rsidRPr="00B802DF">
        <w:rPr>
          <w:rFonts w:hint="eastAsia"/>
        </w:rPr>
        <w:t>が</w:t>
      </w:r>
      <w:r w:rsidR="00E27636">
        <w:rPr>
          <w:rFonts w:hint="eastAsia"/>
        </w:rPr>
        <w:t>高いと</w:t>
      </w:r>
      <w:r w:rsidRPr="00B802DF">
        <w:rPr>
          <w:rFonts w:hint="eastAsia"/>
        </w:rPr>
        <w:t>思っていた</w:t>
      </w:r>
      <w:r>
        <w:rPr>
          <w:rFonts w:hint="eastAsia"/>
        </w:rPr>
        <w:t>（ふるさと創生課）</w:t>
      </w:r>
    </w:p>
    <w:p w:rsidR="0002247C" w:rsidRDefault="0002247C" w:rsidP="00573544">
      <w:pPr>
        <w:pStyle w:val="af4"/>
        <w:numPr>
          <w:ilvl w:val="0"/>
          <w:numId w:val="9"/>
        </w:numPr>
        <w:spacing w:after="0"/>
        <w:ind w:leftChars="700" w:left="1540" w:firstLine="0"/>
      </w:pPr>
      <w:r w:rsidRPr="00B802DF">
        <w:rPr>
          <w:rFonts w:hint="eastAsia"/>
        </w:rPr>
        <w:t>全然知らなかった。</w:t>
      </w:r>
      <w:r w:rsidR="00E27636">
        <w:rPr>
          <w:rFonts w:hint="eastAsia"/>
        </w:rPr>
        <w:t>今回の</w:t>
      </w:r>
      <w:r w:rsidRPr="00B802DF">
        <w:rPr>
          <w:rFonts w:hint="eastAsia"/>
        </w:rPr>
        <w:t>実証</w:t>
      </w:r>
      <w:r w:rsidR="00E27636">
        <w:rPr>
          <w:rFonts w:hint="eastAsia"/>
        </w:rPr>
        <w:t>業務</w:t>
      </w:r>
      <w:r w:rsidRPr="00B802DF">
        <w:rPr>
          <w:rFonts w:hint="eastAsia"/>
        </w:rPr>
        <w:t>で初めて知った。</w:t>
      </w:r>
      <w:r>
        <w:rPr>
          <w:rFonts w:hint="eastAsia"/>
        </w:rPr>
        <w:t>（市民課）</w:t>
      </w:r>
    </w:p>
    <w:p w:rsidR="00892E21" w:rsidRPr="00892E21" w:rsidRDefault="00892E21" w:rsidP="00892E21">
      <w:pPr>
        <w:spacing w:after="0"/>
        <w:rPr>
          <w:b/>
        </w:rPr>
      </w:pPr>
    </w:p>
    <w:p w:rsidR="0002247C" w:rsidRPr="00B802DF" w:rsidRDefault="0002247C" w:rsidP="00573544">
      <w:pPr>
        <w:pStyle w:val="af4"/>
        <w:numPr>
          <w:ilvl w:val="0"/>
          <w:numId w:val="5"/>
        </w:numPr>
        <w:ind w:leftChars="451" w:left="992" w:firstLineChars="50" w:firstLine="110"/>
        <w:rPr>
          <w:b/>
        </w:rPr>
      </w:pPr>
      <w:r w:rsidRPr="00B802DF">
        <w:rPr>
          <w:b/>
        </w:rPr>
        <w:t>RPA実証を通して良かった</w:t>
      </w:r>
      <w:r w:rsidR="00E27636">
        <w:rPr>
          <w:b/>
        </w:rPr>
        <w:t>と感じた</w:t>
      </w:r>
      <w:r w:rsidRPr="00B802DF">
        <w:rPr>
          <w:b/>
        </w:rPr>
        <w:t>こと</w:t>
      </w:r>
    </w:p>
    <w:p w:rsidR="007E4150" w:rsidRDefault="007E4150" w:rsidP="00573544">
      <w:pPr>
        <w:pStyle w:val="af4"/>
        <w:numPr>
          <w:ilvl w:val="0"/>
          <w:numId w:val="9"/>
        </w:numPr>
        <w:spacing w:after="0"/>
        <w:ind w:leftChars="700" w:left="1540" w:firstLine="0"/>
      </w:pPr>
      <w:r w:rsidRPr="00B802DF">
        <w:rPr>
          <w:rFonts w:hint="eastAsia"/>
        </w:rPr>
        <w:t>業務の</w:t>
      </w:r>
      <w:r w:rsidR="00E27636">
        <w:rPr>
          <w:rFonts w:hint="eastAsia"/>
        </w:rPr>
        <w:t>「</w:t>
      </w:r>
      <w:r w:rsidRPr="00B802DF">
        <w:rPr>
          <w:rFonts w:hint="eastAsia"/>
        </w:rPr>
        <w:t>見える化</w:t>
      </w:r>
      <w:r w:rsidR="00E27636">
        <w:rPr>
          <w:rFonts w:hint="eastAsia"/>
        </w:rPr>
        <w:t>」</w:t>
      </w:r>
      <w:r w:rsidRPr="00B802DF">
        <w:rPr>
          <w:rFonts w:hint="eastAsia"/>
        </w:rPr>
        <w:t>が</w:t>
      </w:r>
      <w:r w:rsidR="00E27636">
        <w:rPr>
          <w:rFonts w:hint="eastAsia"/>
        </w:rPr>
        <w:t>、</w:t>
      </w:r>
      <w:r w:rsidRPr="00B802DF">
        <w:rPr>
          <w:rFonts w:hint="eastAsia"/>
        </w:rPr>
        <w:t>大事なことがわかった</w:t>
      </w:r>
      <w:r>
        <w:rPr>
          <w:rFonts w:hint="eastAsia"/>
        </w:rPr>
        <w:t>。（市民課）</w:t>
      </w:r>
    </w:p>
    <w:p w:rsidR="007E4150" w:rsidRPr="00D00578" w:rsidRDefault="00D00578" w:rsidP="00D00578">
      <w:pPr>
        <w:pStyle w:val="af4"/>
        <w:numPr>
          <w:ilvl w:val="0"/>
          <w:numId w:val="9"/>
        </w:numPr>
        <w:spacing w:after="0"/>
        <w:ind w:leftChars="0"/>
      </w:pPr>
      <w:r w:rsidRPr="00D00578">
        <w:rPr>
          <w:rFonts w:hint="eastAsia"/>
        </w:rPr>
        <w:t>ツールがあることによって、業務の引き継ぎができそうと感じた</w:t>
      </w:r>
      <w:r w:rsidR="007E4150" w:rsidRPr="00D00578">
        <w:rPr>
          <w:rFonts w:hint="eastAsia"/>
        </w:rPr>
        <w:t>。（税務課）</w:t>
      </w:r>
    </w:p>
    <w:p w:rsidR="007E4150" w:rsidRDefault="007E4150" w:rsidP="00892E21">
      <w:pPr>
        <w:spacing w:after="0"/>
      </w:pPr>
    </w:p>
    <w:p w:rsidR="0002247C" w:rsidRPr="00B802DF" w:rsidRDefault="0002247C" w:rsidP="00573544">
      <w:pPr>
        <w:pStyle w:val="af4"/>
        <w:numPr>
          <w:ilvl w:val="0"/>
          <w:numId w:val="5"/>
        </w:numPr>
        <w:ind w:leftChars="451" w:left="992" w:firstLineChars="50" w:firstLine="110"/>
        <w:rPr>
          <w:b/>
        </w:rPr>
      </w:pPr>
      <w:r w:rsidRPr="00B802DF">
        <w:rPr>
          <w:rFonts w:hint="eastAsia"/>
          <w:b/>
        </w:rPr>
        <w:t>課題と感じたこと</w:t>
      </w:r>
    </w:p>
    <w:p w:rsidR="007E4150" w:rsidRDefault="00891F6F" w:rsidP="00573544">
      <w:pPr>
        <w:pStyle w:val="af4"/>
        <w:numPr>
          <w:ilvl w:val="0"/>
          <w:numId w:val="9"/>
        </w:numPr>
        <w:spacing w:after="0"/>
        <w:ind w:leftChars="700" w:left="1540" w:firstLine="0"/>
      </w:pPr>
      <w:r>
        <w:rPr>
          <w:rFonts w:hint="eastAsia"/>
        </w:rPr>
        <w:t>業務システムの処理が完了しないうちに</w:t>
      </w:r>
      <w:r w:rsidR="008C07C4">
        <w:rPr>
          <w:rFonts w:hint="eastAsia"/>
        </w:rPr>
        <w:t>、</w:t>
      </w:r>
      <w:r>
        <w:rPr>
          <w:rFonts w:hint="eastAsia"/>
        </w:rPr>
        <w:t>RPAが動作する誤操作</w:t>
      </w:r>
      <w:r w:rsidR="008C07C4">
        <w:rPr>
          <w:rFonts w:hint="eastAsia"/>
        </w:rPr>
        <w:t>で処理が止まるエラー</w:t>
      </w:r>
      <w:r>
        <w:rPr>
          <w:rFonts w:hint="eastAsia"/>
        </w:rPr>
        <w:t>が発生したので、</w:t>
      </w:r>
      <w:r w:rsidR="008C07C4">
        <w:rPr>
          <w:rFonts w:hint="eastAsia"/>
        </w:rPr>
        <w:t>夜間でのバッチ処理は難しいと感じた</w:t>
      </w:r>
      <w:r w:rsidR="007E4150" w:rsidRPr="00B802DF">
        <w:rPr>
          <w:rFonts w:hint="eastAsia"/>
        </w:rPr>
        <w:t>。</w:t>
      </w:r>
      <w:r w:rsidR="007E4150">
        <w:rPr>
          <w:rFonts w:hint="eastAsia"/>
        </w:rPr>
        <w:t>（税務課）</w:t>
      </w:r>
    </w:p>
    <w:p w:rsidR="007E4150" w:rsidRDefault="007E4150" w:rsidP="00573544">
      <w:pPr>
        <w:pStyle w:val="af4"/>
        <w:numPr>
          <w:ilvl w:val="0"/>
          <w:numId w:val="9"/>
        </w:numPr>
        <w:spacing w:after="0"/>
        <w:ind w:leftChars="700" w:left="1540" w:firstLine="0"/>
      </w:pPr>
      <w:r>
        <w:rPr>
          <w:rFonts w:hint="eastAsia"/>
        </w:rPr>
        <w:t>業務システム</w:t>
      </w:r>
      <w:r w:rsidR="008C07C4">
        <w:rPr>
          <w:rFonts w:hint="eastAsia"/>
        </w:rPr>
        <w:t>によっては、システム間</w:t>
      </w:r>
      <w:r>
        <w:rPr>
          <w:rFonts w:hint="eastAsia"/>
        </w:rPr>
        <w:t>連携が難しいと</w:t>
      </w:r>
      <w:r w:rsidRPr="00B802DF">
        <w:rPr>
          <w:rFonts w:hint="eastAsia"/>
        </w:rPr>
        <w:t>感じた。</w:t>
      </w:r>
      <w:r>
        <w:rPr>
          <w:rFonts w:hint="eastAsia"/>
        </w:rPr>
        <w:t>（ふるさと創生課）</w:t>
      </w:r>
    </w:p>
    <w:p w:rsidR="007E4150" w:rsidRDefault="007E4150" w:rsidP="00892E21">
      <w:pPr>
        <w:spacing w:after="0"/>
      </w:pPr>
    </w:p>
    <w:p w:rsidR="0002247C" w:rsidRPr="00B802DF" w:rsidRDefault="0002247C" w:rsidP="00573544">
      <w:pPr>
        <w:pStyle w:val="af4"/>
        <w:numPr>
          <w:ilvl w:val="0"/>
          <w:numId w:val="5"/>
        </w:numPr>
        <w:ind w:leftChars="0" w:left="992" w:firstLineChars="50" w:firstLine="110"/>
        <w:rPr>
          <w:b/>
        </w:rPr>
      </w:pPr>
      <w:r w:rsidRPr="00B802DF">
        <w:rPr>
          <w:rFonts w:hint="eastAsia"/>
          <w:b/>
        </w:rPr>
        <w:t>実証後のRPAのイメージ</w:t>
      </w:r>
    </w:p>
    <w:p w:rsidR="007E4150" w:rsidRDefault="007E4150" w:rsidP="00573544">
      <w:pPr>
        <w:pStyle w:val="af4"/>
        <w:numPr>
          <w:ilvl w:val="0"/>
          <w:numId w:val="9"/>
        </w:numPr>
        <w:spacing w:after="0"/>
        <w:ind w:leftChars="700" w:left="1540" w:firstLine="0"/>
      </w:pPr>
      <w:r w:rsidRPr="00B802DF">
        <w:rPr>
          <w:rFonts w:hint="eastAsia"/>
        </w:rPr>
        <w:t>将来</w:t>
      </w:r>
      <w:r w:rsidR="008C07C4">
        <w:rPr>
          <w:rFonts w:hint="eastAsia"/>
        </w:rPr>
        <w:t>は</w:t>
      </w:r>
      <w:r w:rsidRPr="00B802DF">
        <w:rPr>
          <w:rFonts w:hint="eastAsia"/>
        </w:rPr>
        <w:t>、業務システム</w:t>
      </w:r>
      <w:r w:rsidR="008C07C4">
        <w:rPr>
          <w:rFonts w:hint="eastAsia"/>
        </w:rPr>
        <w:t>とあわせて</w:t>
      </w:r>
      <w:r w:rsidRPr="00B802DF">
        <w:rPr>
          <w:rFonts w:hint="eastAsia"/>
        </w:rPr>
        <w:t>実装されるべきと感じた。</w:t>
      </w:r>
      <w:r>
        <w:rPr>
          <w:rFonts w:hint="eastAsia"/>
        </w:rPr>
        <w:t>（ふるさと創生課）</w:t>
      </w:r>
    </w:p>
    <w:p w:rsidR="007E4150" w:rsidRDefault="007E4150" w:rsidP="00573544">
      <w:pPr>
        <w:pStyle w:val="af4"/>
        <w:numPr>
          <w:ilvl w:val="0"/>
          <w:numId w:val="9"/>
        </w:numPr>
        <w:spacing w:after="0"/>
        <w:ind w:leftChars="700" w:left="1540" w:firstLine="0"/>
      </w:pPr>
      <w:r>
        <w:rPr>
          <w:rFonts w:hint="eastAsia"/>
        </w:rPr>
        <w:t>定型化された</w:t>
      </w:r>
      <w:r w:rsidR="008C07C4">
        <w:rPr>
          <w:rFonts w:hint="eastAsia"/>
        </w:rPr>
        <w:t>業務</w:t>
      </w:r>
      <w:r>
        <w:rPr>
          <w:rFonts w:hint="eastAsia"/>
        </w:rPr>
        <w:t>であれば応用ができそう</w:t>
      </w:r>
      <w:r w:rsidR="008C07C4" w:rsidRPr="00B802DF">
        <w:rPr>
          <w:rFonts w:hint="eastAsia"/>
        </w:rPr>
        <w:t>と感じた。</w:t>
      </w:r>
      <w:r>
        <w:rPr>
          <w:rFonts w:hint="eastAsia"/>
        </w:rPr>
        <w:t>（税務課）</w:t>
      </w:r>
    </w:p>
    <w:p w:rsidR="007E4150" w:rsidRDefault="007E4150" w:rsidP="00892E21">
      <w:pPr>
        <w:spacing w:after="0"/>
      </w:pPr>
    </w:p>
    <w:p w:rsidR="0002247C" w:rsidRPr="00B802DF" w:rsidRDefault="008C07C4" w:rsidP="00573544">
      <w:pPr>
        <w:pStyle w:val="af4"/>
        <w:numPr>
          <w:ilvl w:val="0"/>
          <w:numId w:val="5"/>
        </w:numPr>
        <w:ind w:leftChars="451" w:left="992" w:firstLineChars="50" w:firstLine="110"/>
        <w:rPr>
          <w:b/>
        </w:rPr>
      </w:pPr>
      <w:r>
        <w:rPr>
          <w:rFonts w:hint="eastAsia"/>
          <w:b/>
        </w:rPr>
        <w:t>試行対象業務以外</w:t>
      </w:r>
      <w:r w:rsidR="0002247C" w:rsidRPr="00B802DF">
        <w:rPr>
          <w:rFonts w:hint="eastAsia"/>
          <w:b/>
        </w:rPr>
        <w:t>への展開イメージ</w:t>
      </w:r>
    </w:p>
    <w:p w:rsidR="007E4150" w:rsidRDefault="007E4150" w:rsidP="00573544">
      <w:pPr>
        <w:pStyle w:val="af4"/>
        <w:numPr>
          <w:ilvl w:val="0"/>
          <w:numId w:val="9"/>
        </w:numPr>
        <w:spacing w:after="0"/>
        <w:ind w:leftChars="700" w:left="1540" w:firstLine="0"/>
      </w:pPr>
      <w:r w:rsidRPr="00B802DF">
        <w:rPr>
          <w:rFonts w:hint="eastAsia"/>
        </w:rPr>
        <w:t>毎月のチェック</w:t>
      </w:r>
      <w:r>
        <w:rPr>
          <w:rFonts w:hint="eastAsia"/>
        </w:rPr>
        <w:t>業務</w:t>
      </w:r>
      <w:r w:rsidR="008C07C4">
        <w:rPr>
          <w:rFonts w:hint="eastAsia"/>
        </w:rPr>
        <w:t>。</w:t>
      </w:r>
      <w:r w:rsidRPr="00B802DF">
        <w:rPr>
          <w:rFonts w:hint="eastAsia"/>
        </w:rPr>
        <w:t>（</w:t>
      </w:r>
      <w:r>
        <w:rPr>
          <w:rFonts w:hint="eastAsia"/>
        </w:rPr>
        <w:t>ふるさと創生課</w:t>
      </w:r>
      <w:r w:rsidRPr="00B802DF">
        <w:rPr>
          <w:rFonts w:hint="eastAsia"/>
        </w:rPr>
        <w:t>）</w:t>
      </w:r>
    </w:p>
    <w:p w:rsidR="007E4150" w:rsidRDefault="007E4150" w:rsidP="00573544">
      <w:pPr>
        <w:pStyle w:val="af4"/>
        <w:numPr>
          <w:ilvl w:val="0"/>
          <w:numId w:val="9"/>
        </w:numPr>
        <w:spacing w:after="0"/>
        <w:ind w:leftChars="700" w:left="1540" w:firstLine="0"/>
      </w:pPr>
      <w:r>
        <w:rPr>
          <w:rFonts w:hint="eastAsia"/>
        </w:rPr>
        <w:t>広報</w:t>
      </w:r>
      <w:r w:rsidR="008C07C4">
        <w:rPr>
          <w:rFonts w:hint="eastAsia"/>
        </w:rPr>
        <w:t>紙の</w:t>
      </w:r>
      <w:r w:rsidRPr="00B802DF">
        <w:rPr>
          <w:rFonts w:hint="eastAsia"/>
        </w:rPr>
        <w:t>編集業務</w:t>
      </w:r>
      <w:r w:rsidR="008C07C4">
        <w:rPr>
          <w:rFonts w:hint="eastAsia"/>
        </w:rPr>
        <w:t>。</w:t>
      </w:r>
      <w:r>
        <w:rPr>
          <w:rFonts w:hint="eastAsia"/>
        </w:rPr>
        <w:t>（秘書広報課）</w:t>
      </w:r>
    </w:p>
    <w:p w:rsidR="007E4150" w:rsidRDefault="007E4150" w:rsidP="00892E21">
      <w:pPr>
        <w:spacing w:after="0"/>
      </w:pPr>
    </w:p>
    <w:p w:rsidR="0002247C" w:rsidRPr="00B802DF" w:rsidRDefault="0002247C" w:rsidP="00573544">
      <w:pPr>
        <w:pStyle w:val="af4"/>
        <w:numPr>
          <w:ilvl w:val="0"/>
          <w:numId w:val="5"/>
        </w:numPr>
        <w:ind w:leftChars="451" w:left="992" w:firstLineChars="50" w:firstLine="110"/>
        <w:rPr>
          <w:b/>
        </w:rPr>
      </w:pPr>
      <w:r w:rsidRPr="00B802DF">
        <w:rPr>
          <w:rFonts w:hint="eastAsia"/>
          <w:b/>
        </w:rPr>
        <w:t>業務フロー作成</w:t>
      </w:r>
      <w:r w:rsidR="008C07C4">
        <w:rPr>
          <w:rFonts w:hint="eastAsia"/>
          <w:b/>
        </w:rPr>
        <w:t>の</w:t>
      </w:r>
      <w:r w:rsidRPr="00B802DF">
        <w:rPr>
          <w:rFonts w:hint="eastAsia"/>
          <w:b/>
        </w:rPr>
        <w:t>意欲</w:t>
      </w:r>
    </w:p>
    <w:p w:rsidR="007E4150" w:rsidRDefault="007E4150" w:rsidP="00573544">
      <w:pPr>
        <w:pStyle w:val="af4"/>
        <w:numPr>
          <w:ilvl w:val="0"/>
          <w:numId w:val="9"/>
        </w:numPr>
        <w:spacing w:after="0"/>
        <w:ind w:leftChars="700" w:left="1540" w:firstLine="0"/>
      </w:pPr>
      <w:r>
        <w:rPr>
          <w:rFonts w:hint="eastAsia"/>
        </w:rPr>
        <w:t>実施</w:t>
      </w:r>
      <w:r w:rsidR="008C07C4">
        <w:rPr>
          <w:rFonts w:hint="eastAsia"/>
        </w:rPr>
        <w:t>は</w:t>
      </w:r>
      <w:r>
        <w:rPr>
          <w:rFonts w:hint="eastAsia"/>
        </w:rPr>
        <w:t>したいが、</w:t>
      </w:r>
      <w:r w:rsidR="008C07C4">
        <w:rPr>
          <w:rFonts w:hint="eastAsia"/>
        </w:rPr>
        <w:t>作成にあたっては、</w:t>
      </w:r>
      <w:r>
        <w:rPr>
          <w:rFonts w:hint="eastAsia"/>
        </w:rPr>
        <w:t>手間がかかる印象</w:t>
      </w:r>
      <w:r w:rsidR="008C07C4">
        <w:rPr>
          <w:rFonts w:hint="eastAsia"/>
        </w:rPr>
        <w:t>がある。</w:t>
      </w:r>
      <w:r>
        <w:rPr>
          <w:rFonts w:hint="eastAsia"/>
        </w:rPr>
        <w:t>（ふるさと創生課）</w:t>
      </w:r>
    </w:p>
    <w:p w:rsidR="007E4150" w:rsidRDefault="007E4150" w:rsidP="00573544">
      <w:pPr>
        <w:pStyle w:val="af4"/>
        <w:numPr>
          <w:ilvl w:val="0"/>
          <w:numId w:val="9"/>
        </w:numPr>
        <w:spacing w:after="0"/>
        <w:ind w:leftChars="700" w:left="1540" w:firstLine="0"/>
      </w:pPr>
      <w:r>
        <w:rPr>
          <w:rFonts w:hint="eastAsia"/>
        </w:rPr>
        <w:t>難しいと考える。</w:t>
      </w:r>
      <w:r w:rsidRPr="00B802DF">
        <w:rPr>
          <w:rFonts w:hint="eastAsia"/>
        </w:rPr>
        <w:t>ハードルが高いイメージ</w:t>
      </w:r>
      <w:r w:rsidR="008C07C4">
        <w:rPr>
          <w:rFonts w:hint="eastAsia"/>
        </w:rPr>
        <w:t>がある</w:t>
      </w:r>
      <w:r w:rsidRPr="00B802DF">
        <w:rPr>
          <w:rFonts w:hint="eastAsia"/>
        </w:rPr>
        <w:t>。</w:t>
      </w:r>
      <w:r>
        <w:rPr>
          <w:rFonts w:hint="eastAsia"/>
        </w:rPr>
        <w:t>（市民課）</w:t>
      </w:r>
    </w:p>
    <w:p w:rsidR="007E4150" w:rsidRDefault="007E4150" w:rsidP="00892E21">
      <w:pPr>
        <w:spacing w:after="0"/>
      </w:pPr>
    </w:p>
    <w:p w:rsidR="0002247C" w:rsidRPr="00B802DF" w:rsidRDefault="008C07C4" w:rsidP="00573544">
      <w:pPr>
        <w:pStyle w:val="af4"/>
        <w:numPr>
          <w:ilvl w:val="0"/>
          <w:numId w:val="5"/>
        </w:numPr>
        <w:ind w:leftChars="451" w:left="992" w:firstLineChars="50" w:firstLine="110"/>
        <w:rPr>
          <w:b/>
        </w:rPr>
      </w:pPr>
      <w:r>
        <w:rPr>
          <w:rFonts w:hint="eastAsia"/>
          <w:b/>
        </w:rPr>
        <w:t>全体的な</w:t>
      </w:r>
      <w:r w:rsidR="0002247C" w:rsidRPr="00B802DF">
        <w:rPr>
          <w:rFonts w:hint="eastAsia"/>
          <w:b/>
        </w:rPr>
        <w:t>感想</w:t>
      </w:r>
    </w:p>
    <w:p w:rsidR="007E4150" w:rsidRDefault="007E4150" w:rsidP="00573544">
      <w:pPr>
        <w:pStyle w:val="af4"/>
        <w:numPr>
          <w:ilvl w:val="0"/>
          <w:numId w:val="9"/>
        </w:numPr>
        <w:spacing w:after="0"/>
        <w:ind w:leftChars="700" w:left="1540" w:firstLine="0"/>
      </w:pPr>
      <w:r>
        <w:rPr>
          <w:rFonts w:hint="eastAsia"/>
        </w:rPr>
        <w:t>作業</w:t>
      </w:r>
      <w:r w:rsidR="008C07C4">
        <w:rPr>
          <w:rFonts w:hint="eastAsia"/>
        </w:rPr>
        <w:t>の一部</w:t>
      </w:r>
      <w:r>
        <w:rPr>
          <w:rFonts w:hint="eastAsia"/>
        </w:rPr>
        <w:t>でも自動化できる</w:t>
      </w:r>
      <w:r w:rsidR="008846CC">
        <w:rPr>
          <w:rFonts w:hint="eastAsia"/>
        </w:rPr>
        <w:t>ことについて</w:t>
      </w:r>
      <w:r w:rsidR="008C07C4">
        <w:rPr>
          <w:rFonts w:hint="eastAsia"/>
        </w:rPr>
        <w:t>、</w:t>
      </w:r>
      <w:r>
        <w:rPr>
          <w:rFonts w:hint="eastAsia"/>
        </w:rPr>
        <w:t>メリットを感じた。（ふるさと創生課）</w:t>
      </w:r>
    </w:p>
    <w:p w:rsidR="0036532B" w:rsidRDefault="008846CC" w:rsidP="00573544">
      <w:pPr>
        <w:pStyle w:val="af4"/>
        <w:numPr>
          <w:ilvl w:val="0"/>
          <w:numId w:val="9"/>
        </w:numPr>
        <w:spacing w:after="0"/>
        <w:ind w:leftChars="700" w:left="1540" w:firstLine="0"/>
      </w:pPr>
      <w:r>
        <w:rPr>
          <w:rFonts w:hint="eastAsia"/>
        </w:rPr>
        <w:t>今回のように、</w:t>
      </w:r>
      <w:r w:rsidR="007E4150" w:rsidRPr="00B802DF">
        <w:rPr>
          <w:rFonts w:hint="eastAsia"/>
        </w:rPr>
        <w:t>シナリオを作成してもら</w:t>
      </w:r>
      <w:r>
        <w:rPr>
          <w:rFonts w:hint="eastAsia"/>
        </w:rPr>
        <w:t>えれば、多くの</w:t>
      </w:r>
      <w:r w:rsidR="007E4150">
        <w:rPr>
          <w:rFonts w:hint="eastAsia"/>
        </w:rPr>
        <w:t>業務</w:t>
      </w:r>
      <w:r>
        <w:rPr>
          <w:rFonts w:hint="eastAsia"/>
        </w:rPr>
        <w:t>でも</w:t>
      </w:r>
      <w:r w:rsidR="007E4150">
        <w:rPr>
          <w:rFonts w:hint="eastAsia"/>
        </w:rPr>
        <w:t>活用</w:t>
      </w:r>
      <w:r>
        <w:rPr>
          <w:rFonts w:hint="eastAsia"/>
        </w:rPr>
        <w:t>が</w:t>
      </w:r>
      <w:r w:rsidR="007E4150">
        <w:rPr>
          <w:rFonts w:hint="eastAsia"/>
        </w:rPr>
        <w:t>できそう</w:t>
      </w:r>
      <w:r>
        <w:rPr>
          <w:rFonts w:hint="eastAsia"/>
        </w:rPr>
        <w:t>だ</w:t>
      </w:r>
      <w:r w:rsidR="007E4150" w:rsidRPr="00B802DF">
        <w:rPr>
          <w:rFonts w:hint="eastAsia"/>
        </w:rPr>
        <w:t>と思えた。</w:t>
      </w:r>
      <w:r w:rsidR="007E4150">
        <w:rPr>
          <w:rFonts w:hint="eastAsia"/>
        </w:rPr>
        <w:t>（市民課）</w:t>
      </w:r>
    </w:p>
    <w:p w:rsidR="0002247C" w:rsidRPr="00975A8D" w:rsidRDefault="0002247C" w:rsidP="00892E21">
      <w:pPr>
        <w:pStyle w:val="1"/>
        <w:numPr>
          <w:ilvl w:val="0"/>
          <w:numId w:val="3"/>
        </w:numPr>
      </w:pPr>
      <w:bookmarkStart w:id="16" w:name="_Toc15577477"/>
      <w:r w:rsidRPr="00975A8D">
        <w:lastRenderedPageBreak/>
        <w:t>RPA本格導入に向けて</w:t>
      </w:r>
      <w:bookmarkEnd w:id="16"/>
    </w:p>
    <w:p w:rsidR="0002247C" w:rsidRPr="00975A8D" w:rsidRDefault="006F1F32" w:rsidP="00892E21">
      <w:pPr>
        <w:pStyle w:val="af4"/>
        <w:numPr>
          <w:ilvl w:val="1"/>
          <w:numId w:val="3"/>
        </w:numPr>
        <w:spacing w:before="40"/>
        <w:ind w:leftChars="0"/>
        <w:outlineLvl w:val="1"/>
        <w:rPr>
          <w:sz w:val="26"/>
          <w:szCs w:val="26"/>
        </w:rPr>
      </w:pPr>
      <w:bookmarkStart w:id="17" w:name="_Toc15577478"/>
      <w:r>
        <w:rPr>
          <w:rFonts w:hint="eastAsia"/>
          <w:sz w:val="26"/>
          <w:szCs w:val="26"/>
        </w:rPr>
        <w:t>RPA本格導入</w:t>
      </w:r>
      <w:r w:rsidR="008375F9">
        <w:rPr>
          <w:rFonts w:hint="eastAsia"/>
          <w:sz w:val="26"/>
          <w:szCs w:val="26"/>
        </w:rPr>
        <w:t>へのステップ</w:t>
      </w:r>
      <w:bookmarkEnd w:id="17"/>
    </w:p>
    <w:p w:rsidR="003822E5" w:rsidRDefault="003822E5" w:rsidP="00892E21">
      <w:pPr>
        <w:ind w:left="992" w:firstLineChars="100" w:firstLine="220"/>
        <w:rPr>
          <w:szCs w:val="26"/>
        </w:rPr>
      </w:pPr>
      <w:r w:rsidRPr="003822E5">
        <w:rPr>
          <w:szCs w:val="26"/>
        </w:rPr>
        <w:t>RPAの本格導入にあたっては、作業手順等が大きく</w:t>
      </w:r>
      <w:r w:rsidR="000A2ED8">
        <w:rPr>
          <w:szCs w:val="26"/>
        </w:rPr>
        <w:t>変わらない</w:t>
      </w:r>
      <w:r w:rsidRPr="003822E5">
        <w:rPr>
          <w:szCs w:val="26"/>
        </w:rPr>
        <w:t>業務</w:t>
      </w:r>
      <w:r w:rsidR="000A2ED8">
        <w:rPr>
          <w:szCs w:val="26"/>
        </w:rPr>
        <w:t>から順番に、</w:t>
      </w:r>
      <w:r w:rsidRPr="003822E5">
        <w:rPr>
          <w:szCs w:val="26"/>
        </w:rPr>
        <w:t>スモールスタートで実施することで、現行業務の棚卸しや業務フローの可視化が推進され、比較的少ない準備時間で業務効率化の効果が期待できる。</w:t>
      </w:r>
    </w:p>
    <w:p w:rsidR="009E5F61" w:rsidRDefault="009E5F61" w:rsidP="00892E21">
      <w:pPr>
        <w:ind w:left="992" w:firstLineChars="100" w:firstLine="220"/>
        <w:rPr>
          <w:szCs w:val="26"/>
        </w:rPr>
      </w:pPr>
      <w:r>
        <w:rPr>
          <w:rFonts w:hint="eastAsia"/>
          <w:szCs w:val="26"/>
        </w:rPr>
        <w:t>この業務効率化により余力化できた時間を</w:t>
      </w:r>
      <w:r w:rsidR="007A3487">
        <w:rPr>
          <w:rFonts w:hint="eastAsia"/>
          <w:szCs w:val="26"/>
        </w:rPr>
        <w:t>、</w:t>
      </w:r>
      <w:r w:rsidR="007A3487" w:rsidRPr="007A3487">
        <w:rPr>
          <w:rFonts w:hint="eastAsia"/>
          <w:szCs w:val="26"/>
        </w:rPr>
        <w:t>付加価値の高い業務や新業務にあてること</w:t>
      </w:r>
      <w:r w:rsidR="007A3487">
        <w:rPr>
          <w:rFonts w:hint="eastAsia"/>
          <w:szCs w:val="26"/>
        </w:rPr>
        <w:t>で、住民サービスの向上を図</w:t>
      </w:r>
      <w:r w:rsidR="00E66E83">
        <w:rPr>
          <w:rFonts w:hint="eastAsia"/>
          <w:szCs w:val="26"/>
        </w:rPr>
        <w:t>れるほか</w:t>
      </w:r>
      <w:r w:rsidR="007A3487">
        <w:rPr>
          <w:rFonts w:hint="eastAsia"/>
          <w:szCs w:val="26"/>
        </w:rPr>
        <w:t>、庁内業務全体の⽣産性の向上や、職員の個々の事情にあった</w:t>
      </w:r>
      <w:r w:rsidR="00DB5D0A" w:rsidRPr="00DB5D0A">
        <w:rPr>
          <w:rFonts w:hint="eastAsia"/>
          <w:szCs w:val="26"/>
        </w:rPr>
        <w:t>ワーク・ライフ・バランス</w:t>
      </w:r>
      <w:r w:rsidR="007A3487">
        <w:rPr>
          <w:rFonts w:hint="eastAsia"/>
          <w:szCs w:val="26"/>
        </w:rPr>
        <w:t>の実現が見込まれる。</w:t>
      </w:r>
    </w:p>
    <w:p w:rsidR="00892E21" w:rsidRPr="007A3487" w:rsidRDefault="009E5F61" w:rsidP="007A3487">
      <w:pPr>
        <w:ind w:left="992" w:firstLineChars="100" w:firstLine="220"/>
        <w:rPr>
          <w:szCs w:val="26"/>
        </w:rPr>
      </w:pPr>
      <w:r>
        <w:rPr>
          <w:rFonts w:hint="eastAsia"/>
          <w:szCs w:val="26"/>
        </w:rPr>
        <w:t>また、</w:t>
      </w:r>
      <w:r w:rsidRPr="009E5F61">
        <w:rPr>
          <w:rFonts w:hint="eastAsia"/>
          <w:szCs w:val="26"/>
        </w:rPr>
        <w:t>自動化により入力ミス等が削減され、確認作業等に注力することで正確性が向上できるだけでなく、誤りが許されない重要作業や時間的制約を伴う業務などのプレッシャーがかかる業務を</w:t>
      </w:r>
      <w:r w:rsidRPr="009E5F61">
        <w:rPr>
          <w:szCs w:val="26"/>
        </w:rPr>
        <w:t>RPAによ</w:t>
      </w:r>
      <w:r>
        <w:rPr>
          <w:szCs w:val="26"/>
        </w:rPr>
        <w:t>り</w:t>
      </w:r>
      <w:r w:rsidRPr="009E5F61">
        <w:rPr>
          <w:szCs w:val="26"/>
        </w:rPr>
        <w:t>作業転換することで、ストレスを軽減すること</w:t>
      </w:r>
      <w:r>
        <w:rPr>
          <w:szCs w:val="26"/>
        </w:rPr>
        <w:t>も期待できる</w:t>
      </w:r>
      <w:r w:rsidRPr="009E5F61">
        <w:rPr>
          <w:szCs w:val="26"/>
        </w:rPr>
        <w:t>。</w:t>
      </w:r>
    </w:p>
    <w:p w:rsidR="00892E21" w:rsidRPr="00975A8D" w:rsidRDefault="00892E21" w:rsidP="00892E21">
      <w:pPr>
        <w:rPr>
          <w:sz w:val="26"/>
          <w:szCs w:val="26"/>
        </w:rPr>
      </w:pPr>
    </w:p>
    <w:p w:rsidR="0002247C" w:rsidRPr="00892E21" w:rsidRDefault="00DB5D0A" w:rsidP="00892E21">
      <w:pPr>
        <w:pStyle w:val="af4"/>
        <w:ind w:leftChars="0" w:left="0"/>
        <w:jc w:val="center"/>
        <w:rPr>
          <w:sz w:val="26"/>
          <w:szCs w:val="26"/>
        </w:rPr>
      </w:pPr>
      <w:bookmarkStart w:id="18" w:name="_GoBack"/>
      <w:r>
        <w:rPr>
          <w:noProof/>
          <w:sz w:val="26"/>
          <w:szCs w:val="26"/>
          <w:lang w:val="en-US"/>
        </w:rPr>
        <w:drawing>
          <wp:inline distT="0" distB="0" distL="0" distR="0" wp14:anchorId="1EBCAEFE">
            <wp:extent cx="5400000" cy="2306761"/>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2306761"/>
                    </a:xfrm>
                    <a:prstGeom prst="rect">
                      <a:avLst/>
                    </a:prstGeom>
                    <a:noFill/>
                    <a:ln>
                      <a:noFill/>
                    </a:ln>
                  </pic:spPr>
                </pic:pic>
              </a:graphicData>
            </a:graphic>
          </wp:inline>
        </w:drawing>
      </w:r>
      <w:bookmarkEnd w:id="18"/>
    </w:p>
    <w:p w:rsidR="0002247C" w:rsidRDefault="0002247C" w:rsidP="00892E21">
      <w:pPr>
        <w:rPr>
          <w:szCs w:val="22"/>
        </w:rPr>
      </w:pPr>
    </w:p>
    <w:p w:rsidR="000A046D" w:rsidRPr="00D14D1E" w:rsidRDefault="00AD5815" w:rsidP="00573544">
      <w:pPr>
        <w:pStyle w:val="af4"/>
        <w:numPr>
          <w:ilvl w:val="0"/>
          <w:numId w:val="7"/>
        </w:numPr>
        <w:spacing w:before="40"/>
        <w:ind w:leftChars="0" w:left="992" w:hanging="567"/>
        <w:rPr>
          <w:b/>
          <w:sz w:val="24"/>
        </w:rPr>
      </w:pPr>
      <w:r>
        <w:rPr>
          <w:rFonts w:hint="eastAsia"/>
          <w:b/>
          <w:sz w:val="24"/>
        </w:rPr>
        <w:t>検証結果から考察</w:t>
      </w:r>
      <w:r w:rsidR="006C7DFB">
        <w:rPr>
          <w:rFonts w:hint="eastAsia"/>
          <w:b/>
          <w:sz w:val="24"/>
        </w:rPr>
        <w:t>する期待される効果</w:t>
      </w:r>
    </w:p>
    <w:p w:rsidR="000A046D" w:rsidRPr="00D14D1E" w:rsidRDefault="000A046D" w:rsidP="00573544">
      <w:pPr>
        <w:pStyle w:val="af4"/>
        <w:numPr>
          <w:ilvl w:val="0"/>
          <w:numId w:val="10"/>
        </w:numPr>
        <w:ind w:leftChars="0"/>
      </w:pPr>
      <w:r w:rsidRPr="00D14D1E">
        <w:rPr>
          <w:rFonts w:hint="eastAsia"/>
          <w:szCs w:val="22"/>
        </w:rPr>
        <w:t>作業の標準化・共通化</w:t>
      </w:r>
      <w:r w:rsidR="00E66E83">
        <w:rPr>
          <w:rFonts w:hint="eastAsia"/>
          <w:szCs w:val="22"/>
        </w:rPr>
        <w:t>による</w:t>
      </w:r>
      <w:r w:rsidRPr="00D14D1E">
        <w:rPr>
          <w:rFonts w:hint="eastAsia"/>
          <w:szCs w:val="22"/>
        </w:rPr>
        <w:t>業務効率化の</w:t>
      </w:r>
      <w:r w:rsidR="00E66E83">
        <w:rPr>
          <w:rFonts w:hint="eastAsia"/>
          <w:szCs w:val="22"/>
        </w:rPr>
        <w:t>推進</w:t>
      </w:r>
    </w:p>
    <w:p w:rsidR="00892E21" w:rsidRPr="00D14D1E" w:rsidRDefault="000A046D" w:rsidP="00E66E83">
      <w:pPr>
        <w:pStyle w:val="af4"/>
        <w:numPr>
          <w:ilvl w:val="0"/>
          <w:numId w:val="10"/>
        </w:numPr>
        <w:ind w:leftChars="0"/>
      </w:pPr>
      <w:r w:rsidRPr="00D14D1E">
        <w:rPr>
          <w:rFonts w:hint="eastAsia"/>
          <w:szCs w:val="22"/>
        </w:rPr>
        <w:t>入力ミス等の削減や正確性の向上</w:t>
      </w:r>
    </w:p>
    <w:p w:rsidR="000A046D" w:rsidRDefault="000A046D" w:rsidP="00573544">
      <w:pPr>
        <w:pStyle w:val="af4"/>
        <w:numPr>
          <w:ilvl w:val="0"/>
          <w:numId w:val="10"/>
        </w:numPr>
        <w:ind w:leftChars="0"/>
      </w:pPr>
      <w:r w:rsidRPr="000A046D">
        <w:rPr>
          <w:rFonts w:hint="eastAsia"/>
        </w:rPr>
        <w:t>現行業務の棚卸しや業務フローの可視化</w:t>
      </w:r>
      <w:r w:rsidR="00FF022F">
        <w:rPr>
          <w:rFonts w:hint="eastAsia"/>
        </w:rPr>
        <w:t>により業務改善</w:t>
      </w:r>
      <w:r w:rsidRPr="000A046D">
        <w:rPr>
          <w:rFonts w:hint="eastAsia"/>
        </w:rPr>
        <w:t>を推進</w:t>
      </w:r>
    </w:p>
    <w:p w:rsidR="00892E21" w:rsidRPr="00E66E83" w:rsidRDefault="000A046D" w:rsidP="00573544">
      <w:pPr>
        <w:pStyle w:val="af4"/>
        <w:numPr>
          <w:ilvl w:val="0"/>
          <w:numId w:val="10"/>
        </w:numPr>
        <w:ind w:leftChars="0"/>
      </w:pPr>
      <w:r w:rsidRPr="00D14D1E">
        <w:rPr>
          <w:rFonts w:hint="eastAsia"/>
          <w:szCs w:val="22"/>
        </w:rPr>
        <w:t>余力化時間の高付加業務への転換や新業務の創出</w:t>
      </w:r>
    </w:p>
    <w:p w:rsidR="00E66E83" w:rsidRPr="00D14D1E" w:rsidRDefault="00E66E83" w:rsidP="00573544">
      <w:pPr>
        <w:pStyle w:val="af4"/>
        <w:numPr>
          <w:ilvl w:val="0"/>
          <w:numId w:val="10"/>
        </w:numPr>
        <w:ind w:leftChars="0"/>
      </w:pPr>
      <w:r w:rsidRPr="00D14D1E">
        <w:rPr>
          <w:rFonts w:hint="eastAsia"/>
          <w:szCs w:val="22"/>
        </w:rPr>
        <w:t>庁内業務全体の生産性の向上</w:t>
      </w:r>
    </w:p>
    <w:p w:rsidR="000A046D" w:rsidRPr="000A046D" w:rsidRDefault="000A046D" w:rsidP="00573544">
      <w:pPr>
        <w:pStyle w:val="af4"/>
        <w:numPr>
          <w:ilvl w:val="0"/>
          <w:numId w:val="10"/>
        </w:numPr>
        <w:ind w:leftChars="0"/>
      </w:pPr>
      <w:r w:rsidRPr="000A046D">
        <w:rPr>
          <w:rFonts w:hint="eastAsia"/>
        </w:rPr>
        <w:t>重要作業や時間的制約を伴う業務のストレスを軽減</w:t>
      </w:r>
    </w:p>
    <w:p w:rsidR="00892E21" w:rsidRPr="00FB6E58" w:rsidRDefault="00892E21" w:rsidP="0002247C">
      <w:pPr>
        <w:pStyle w:val="af4"/>
        <w:numPr>
          <w:ilvl w:val="1"/>
          <w:numId w:val="3"/>
        </w:numPr>
        <w:spacing w:before="40"/>
        <w:ind w:leftChars="0"/>
        <w:outlineLvl w:val="1"/>
        <w:rPr>
          <w:sz w:val="26"/>
          <w:szCs w:val="26"/>
        </w:rPr>
      </w:pPr>
      <w:bookmarkStart w:id="19" w:name="_Toc15577479"/>
      <w:r w:rsidRPr="00892E21">
        <w:rPr>
          <w:sz w:val="26"/>
          <w:szCs w:val="26"/>
        </w:rPr>
        <w:lastRenderedPageBreak/>
        <w:t>RPA本格導入に向けた課題</w:t>
      </w:r>
      <w:bookmarkEnd w:id="19"/>
    </w:p>
    <w:p w:rsidR="0089478F" w:rsidRDefault="00FF022F" w:rsidP="00FF022F">
      <w:pPr>
        <w:ind w:left="992" w:firstLineChars="100" w:firstLine="220"/>
        <w:rPr>
          <w:szCs w:val="26"/>
        </w:rPr>
      </w:pPr>
      <w:r w:rsidRPr="00FF022F">
        <w:rPr>
          <w:rFonts w:hint="eastAsia"/>
          <w:szCs w:val="26"/>
        </w:rPr>
        <w:t>実証の検証結果等から、</w:t>
      </w:r>
      <w:r w:rsidRPr="00FF022F">
        <w:rPr>
          <w:szCs w:val="26"/>
        </w:rPr>
        <w:t>RPAの導入により、多くの効果が期待できる一方で、本格的な導入に向けた課題も確認できた</w:t>
      </w:r>
      <w:r w:rsidR="004C60F2">
        <w:rPr>
          <w:szCs w:val="26"/>
        </w:rPr>
        <w:t>。</w:t>
      </w:r>
      <w:r w:rsidR="007D0D8B">
        <w:rPr>
          <w:szCs w:val="26"/>
        </w:rPr>
        <w:t>これらの、</w:t>
      </w:r>
      <w:r w:rsidR="0089478F">
        <w:rPr>
          <w:rFonts w:hint="eastAsia"/>
          <w:szCs w:val="26"/>
        </w:rPr>
        <w:t>RPA本格導入に向けた課題について</w:t>
      </w:r>
      <w:r w:rsidR="007D0D8B">
        <w:rPr>
          <w:rFonts w:hint="eastAsia"/>
          <w:szCs w:val="26"/>
        </w:rPr>
        <w:t>は</w:t>
      </w:r>
      <w:r w:rsidR="0089478F">
        <w:rPr>
          <w:rFonts w:hint="eastAsia"/>
          <w:szCs w:val="26"/>
        </w:rPr>
        <w:t>、三つの切り口で整理し、それぞれのアプローチから対策を講じる。</w:t>
      </w:r>
    </w:p>
    <w:tbl>
      <w:tblPr>
        <w:tblW w:w="8844" w:type="dxa"/>
        <w:tblInd w:w="84" w:type="dxa"/>
        <w:tblLayout w:type="fixed"/>
        <w:tblCellMar>
          <w:left w:w="99" w:type="dxa"/>
          <w:right w:w="99" w:type="dxa"/>
        </w:tblCellMar>
        <w:tblLook w:val="04A0" w:firstRow="1" w:lastRow="0" w:firstColumn="1" w:lastColumn="0" w:noHBand="0" w:noVBand="1"/>
      </w:tblPr>
      <w:tblGrid>
        <w:gridCol w:w="567"/>
        <w:gridCol w:w="2551"/>
        <w:gridCol w:w="5726"/>
      </w:tblGrid>
      <w:tr w:rsidR="00CA7E34" w:rsidRPr="00975A8D" w:rsidTr="00DD54D9">
        <w:trPr>
          <w:trHeight w:val="567"/>
        </w:trPr>
        <w:tc>
          <w:tcPr>
            <w:tcW w:w="567" w:type="dxa"/>
            <w:tcBorders>
              <w:top w:val="single" w:sz="8" w:space="0" w:color="auto"/>
              <w:left w:val="single" w:sz="8" w:space="0" w:color="auto"/>
              <w:bottom w:val="single" w:sz="4" w:space="0" w:color="auto"/>
              <w:right w:val="single" w:sz="4" w:space="0" w:color="auto"/>
            </w:tcBorders>
            <w:shd w:val="clear" w:color="auto" w:fill="D7E7F8" w:themeFill="text2" w:themeFillTint="1A"/>
            <w:noWrap/>
            <w:vAlign w:val="center"/>
            <w:hideMark/>
          </w:tcPr>
          <w:p w:rsidR="0002247C" w:rsidRPr="0089478F" w:rsidRDefault="0002247C" w:rsidP="00B27569">
            <w:pPr>
              <w:spacing w:after="0"/>
              <w:rPr>
                <w:color w:val="000000"/>
                <w:szCs w:val="22"/>
                <w:lang w:val="en-US"/>
              </w:rPr>
            </w:pPr>
          </w:p>
        </w:tc>
        <w:tc>
          <w:tcPr>
            <w:tcW w:w="2551" w:type="dxa"/>
            <w:tcBorders>
              <w:top w:val="single" w:sz="8" w:space="0" w:color="auto"/>
              <w:left w:val="nil"/>
              <w:bottom w:val="single" w:sz="4" w:space="0" w:color="auto"/>
              <w:right w:val="single" w:sz="4" w:space="0" w:color="auto"/>
            </w:tcBorders>
            <w:shd w:val="clear" w:color="auto" w:fill="D7E7F8" w:themeFill="text2" w:themeFillTint="1A"/>
            <w:noWrap/>
            <w:vAlign w:val="center"/>
            <w:hideMark/>
          </w:tcPr>
          <w:p w:rsidR="0002247C" w:rsidRPr="0089478F" w:rsidRDefault="0002247C" w:rsidP="00B27569">
            <w:pPr>
              <w:spacing w:after="0"/>
              <w:jc w:val="center"/>
              <w:rPr>
                <w:b/>
                <w:bCs/>
                <w:color w:val="000000"/>
                <w:szCs w:val="22"/>
                <w:lang w:val="en-US"/>
              </w:rPr>
            </w:pPr>
            <w:r w:rsidRPr="0089478F">
              <w:rPr>
                <w:rFonts w:hint="eastAsia"/>
                <w:b/>
                <w:bCs/>
                <w:color w:val="000000"/>
                <w:szCs w:val="22"/>
                <w:lang w:val="en-US"/>
              </w:rPr>
              <w:t>課</w:t>
            </w:r>
            <w:r w:rsidR="000E5151" w:rsidRPr="0089478F">
              <w:rPr>
                <w:rFonts w:hint="eastAsia"/>
                <w:b/>
                <w:bCs/>
                <w:color w:val="000000"/>
                <w:szCs w:val="22"/>
                <w:lang w:val="en-US"/>
              </w:rPr>
              <w:t xml:space="preserve">　　　</w:t>
            </w:r>
            <w:r w:rsidRPr="0089478F">
              <w:rPr>
                <w:rFonts w:hint="eastAsia"/>
                <w:b/>
                <w:bCs/>
                <w:color w:val="000000"/>
                <w:szCs w:val="22"/>
                <w:lang w:val="en-US"/>
              </w:rPr>
              <w:t>題</w:t>
            </w:r>
          </w:p>
        </w:tc>
        <w:tc>
          <w:tcPr>
            <w:tcW w:w="5726" w:type="dxa"/>
            <w:tcBorders>
              <w:top w:val="single" w:sz="8" w:space="0" w:color="auto"/>
              <w:left w:val="nil"/>
              <w:bottom w:val="single" w:sz="4" w:space="0" w:color="auto"/>
              <w:right w:val="single" w:sz="8" w:space="0" w:color="auto"/>
            </w:tcBorders>
            <w:shd w:val="clear" w:color="auto" w:fill="D7E7F8" w:themeFill="text2" w:themeFillTint="1A"/>
            <w:noWrap/>
            <w:vAlign w:val="center"/>
            <w:hideMark/>
          </w:tcPr>
          <w:p w:rsidR="0002247C" w:rsidRPr="0089478F" w:rsidRDefault="0002247C" w:rsidP="00B27569">
            <w:pPr>
              <w:spacing w:after="0"/>
              <w:jc w:val="center"/>
              <w:rPr>
                <w:b/>
                <w:bCs/>
                <w:color w:val="000000"/>
                <w:szCs w:val="22"/>
                <w:lang w:val="en-US"/>
              </w:rPr>
            </w:pPr>
            <w:r w:rsidRPr="0089478F">
              <w:rPr>
                <w:rFonts w:hint="eastAsia"/>
                <w:b/>
                <w:bCs/>
                <w:color w:val="000000"/>
                <w:szCs w:val="22"/>
                <w:lang w:val="en-US"/>
              </w:rPr>
              <w:t>対</w:t>
            </w:r>
            <w:r w:rsidR="000E5151" w:rsidRPr="0089478F">
              <w:rPr>
                <w:rFonts w:hint="eastAsia"/>
                <w:b/>
                <w:bCs/>
                <w:color w:val="000000"/>
                <w:szCs w:val="22"/>
                <w:lang w:val="en-US"/>
              </w:rPr>
              <w:t xml:space="preserve">　</w:t>
            </w:r>
            <w:r w:rsidRPr="0089478F">
              <w:rPr>
                <w:rFonts w:hint="eastAsia"/>
                <w:b/>
                <w:bCs/>
                <w:color w:val="000000"/>
                <w:szCs w:val="22"/>
                <w:lang w:val="en-US"/>
              </w:rPr>
              <w:t>策</w:t>
            </w:r>
            <w:r w:rsidR="000E5151" w:rsidRPr="0089478F">
              <w:rPr>
                <w:rFonts w:hint="eastAsia"/>
                <w:b/>
                <w:bCs/>
                <w:color w:val="000000"/>
                <w:szCs w:val="22"/>
                <w:lang w:val="en-US"/>
              </w:rPr>
              <w:t xml:space="preserve">　</w:t>
            </w:r>
            <w:r w:rsidRPr="0089478F">
              <w:rPr>
                <w:rFonts w:hint="eastAsia"/>
                <w:b/>
                <w:bCs/>
                <w:color w:val="000000"/>
                <w:szCs w:val="22"/>
                <w:lang w:val="en-US"/>
              </w:rPr>
              <w:t>案</w:t>
            </w:r>
          </w:p>
        </w:tc>
      </w:tr>
      <w:tr w:rsidR="00CA7E34" w:rsidRPr="00975A8D" w:rsidTr="00D00578">
        <w:trPr>
          <w:cantSplit/>
          <w:trHeight w:val="680"/>
        </w:trPr>
        <w:tc>
          <w:tcPr>
            <w:tcW w:w="567" w:type="dxa"/>
            <w:vMerge w:val="restart"/>
            <w:tcBorders>
              <w:top w:val="single" w:sz="4" w:space="0" w:color="auto"/>
              <w:left w:val="single" w:sz="8" w:space="0" w:color="auto"/>
              <w:right w:val="single" w:sz="4" w:space="0" w:color="auto"/>
            </w:tcBorders>
            <w:shd w:val="clear" w:color="auto" w:fill="D7E7F8" w:themeFill="text2" w:themeFillTint="1A"/>
            <w:noWrap/>
            <w:textDirection w:val="tbRlV"/>
            <w:vAlign w:val="center"/>
            <w:hideMark/>
          </w:tcPr>
          <w:p w:rsidR="00CA7E34" w:rsidRPr="0089478F" w:rsidRDefault="00CA7E34" w:rsidP="008B4D4C">
            <w:pPr>
              <w:spacing w:after="0"/>
              <w:ind w:left="113" w:right="113"/>
              <w:jc w:val="center"/>
              <w:rPr>
                <w:rFonts w:ascii="ＭＳ ゴシック" w:eastAsia="ＭＳ ゴシック" w:hAnsi="ＭＳ ゴシック"/>
                <w:b/>
                <w:bCs/>
                <w:color w:val="000000"/>
                <w:szCs w:val="22"/>
                <w:lang w:val="en-US"/>
              </w:rPr>
            </w:pPr>
            <w:r w:rsidRPr="0089478F">
              <w:rPr>
                <w:rFonts w:ascii="ＭＳ ゴシック" w:eastAsia="ＭＳ ゴシック" w:hAnsi="ＭＳ ゴシック" w:hint="eastAsia"/>
                <w:b/>
                <w:bCs/>
                <w:color w:val="000000"/>
                <w:szCs w:val="22"/>
                <w:lang w:val="en-US"/>
              </w:rPr>
              <w:t>体制</w:t>
            </w:r>
            <w:r>
              <w:rPr>
                <w:rFonts w:ascii="ＭＳ ゴシック" w:eastAsia="ＭＳ ゴシック" w:hAnsi="ＭＳ ゴシック" w:hint="eastAsia"/>
                <w:b/>
                <w:bCs/>
                <w:color w:val="000000"/>
                <w:szCs w:val="22"/>
                <w:lang w:val="en-US"/>
              </w:rPr>
              <w:t>の整備</w:t>
            </w:r>
          </w:p>
        </w:tc>
        <w:tc>
          <w:tcPr>
            <w:tcW w:w="2551" w:type="dxa"/>
            <w:tcBorders>
              <w:top w:val="nil"/>
              <w:left w:val="nil"/>
              <w:bottom w:val="single" w:sz="4" w:space="0" w:color="auto"/>
              <w:right w:val="single" w:sz="4" w:space="0" w:color="auto"/>
            </w:tcBorders>
            <w:shd w:val="clear" w:color="auto" w:fill="auto"/>
            <w:vAlign w:val="center"/>
            <w:hideMark/>
          </w:tcPr>
          <w:p w:rsidR="00CA7E34" w:rsidRPr="0035219E" w:rsidRDefault="00CA7E34" w:rsidP="00CA7E34">
            <w:pPr>
              <w:spacing w:after="0"/>
              <w:rPr>
                <w:color w:val="000000"/>
                <w:sz w:val="21"/>
                <w:szCs w:val="21"/>
                <w:lang w:val="en-US"/>
              </w:rPr>
            </w:pPr>
            <w:r>
              <w:rPr>
                <w:color w:val="000000"/>
                <w:sz w:val="21"/>
                <w:szCs w:val="21"/>
                <w:lang w:val="en-US"/>
              </w:rPr>
              <w:t>全庁的な</w:t>
            </w:r>
            <w:r w:rsidRPr="00ED07EC">
              <w:rPr>
                <w:color w:val="000000"/>
                <w:sz w:val="21"/>
                <w:szCs w:val="21"/>
                <w:lang w:val="en-US"/>
              </w:rPr>
              <w:t>RPA</w:t>
            </w:r>
            <w:r>
              <w:rPr>
                <w:color w:val="000000"/>
                <w:sz w:val="21"/>
                <w:szCs w:val="21"/>
                <w:lang w:val="en-US"/>
              </w:rPr>
              <w:t>の</w:t>
            </w:r>
            <w:r w:rsidRPr="00ED07EC">
              <w:rPr>
                <w:color w:val="000000"/>
                <w:sz w:val="21"/>
                <w:szCs w:val="21"/>
                <w:lang w:val="en-US"/>
              </w:rPr>
              <w:t>運用</w:t>
            </w:r>
            <w:r>
              <w:rPr>
                <w:color w:val="000000"/>
                <w:sz w:val="21"/>
                <w:szCs w:val="21"/>
                <w:lang w:val="en-US"/>
              </w:rPr>
              <w:t>にあたって</w:t>
            </w:r>
            <w:r w:rsidRPr="00ED07EC">
              <w:rPr>
                <w:color w:val="000000"/>
                <w:sz w:val="21"/>
                <w:szCs w:val="21"/>
                <w:lang w:val="en-US"/>
              </w:rPr>
              <w:t>共通のルール</w:t>
            </w:r>
            <w:r>
              <w:rPr>
                <w:color w:val="000000"/>
                <w:sz w:val="21"/>
                <w:szCs w:val="21"/>
                <w:lang w:val="en-US"/>
              </w:rPr>
              <w:t>が必要</w:t>
            </w:r>
          </w:p>
        </w:tc>
        <w:tc>
          <w:tcPr>
            <w:tcW w:w="5726" w:type="dxa"/>
            <w:tcBorders>
              <w:top w:val="nil"/>
              <w:left w:val="nil"/>
              <w:bottom w:val="single" w:sz="4" w:space="0" w:color="auto"/>
              <w:right w:val="single" w:sz="8" w:space="0" w:color="auto"/>
            </w:tcBorders>
            <w:shd w:val="clear" w:color="auto" w:fill="auto"/>
            <w:vAlign w:val="center"/>
            <w:hideMark/>
          </w:tcPr>
          <w:p w:rsidR="00CA7E34" w:rsidRPr="0035219E" w:rsidRDefault="00CA7E34" w:rsidP="00A53821">
            <w:pPr>
              <w:spacing w:after="0"/>
              <w:rPr>
                <w:color w:val="000000"/>
                <w:sz w:val="21"/>
                <w:szCs w:val="21"/>
                <w:lang w:val="en-US"/>
              </w:rPr>
            </w:pPr>
            <w:r w:rsidRPr="0035219E">
              <w:rPr>
                <w:rFonts w:hint="eastAsia"/>
                <w:color w:val="000000"/>
                <w:sz w:val="21"/>
                <w:szCs w:val="21"/>
                <w:lang w:val="en-US"/>
              </w:rPr>
              <w:t>・</w:t>
            </w:r>
            <w:r w:rsidRPr="00FB6E58">
              <w:rPr>
                <w:rFonts w:hint="eastAsia"/>
                <w:color w:val="000000"/>
                <w:sz w:val="21"/>
                <w:szCs w:val="21"/>
                <w:lang w:val="en-US"/>
              </w:rPr>
              <w:t>持続可能な</w:t>
            </w:r>
            <w:r w:rsidRPr="00FB6E58">
              <w:rPr>
                <w:color w:val="000000"/>
                <w:sz w:val="21"/>
                <w:szCs w:val="21"/>
                <w:lang w:val="en-US"/>
              </w:rPr>
              <w:t>RPA運用のため</w:t>
            </w:r>
            <w:r>
              <w:rPr>
                <w:color w:val="000000"/>
                <w:sz w:val="21"/>
                <w:szCs w:val="21"/>
                <w:lang w:val="en-US"/>
              </w:rPr>
              <w:t>、全庁的な</w:t>
            </w:r>
            <w:r w:rsidRPr="00FB6E58">
              <w:rPr>
                <w:color w:val="000000"/>
                <w:sz w:val="21"/>
                <w:szCs w:val="21"/>
                <w:lang w:val="en-US"/>
              </w:rPr>
              <w:t>共通ルール</w:t>
            </w:r>
            <w:r>
              <w:rPr>
                <w:color w:val="000000"/>
                <w:sz w:val="21"/>
                <w:szCs w:val="21"/>
                <w:lang w:val="en-US"/>
              </w:rPr>
              <w:t>を定めた、</w:t>
            </w:r>
            <w:r w:rsidRPr="00A53821">
              <w:rPr>
                <w:color w:val="000000"/>
                <w:sz w:val="21"/>
                <w:szCs w:val="21"/>
                <w:lang w:val="en-US"/>
              </w:rPr>
              <w:t>職員向け「RPA運用マニュアル」を策定する。</w:t>
            </w:r>
          </w:p>
        </w:tc>
      </w:tr>
      <w:tr w:rsidR="00CA7E34" w:rsidRPr="00975A8D" w:rsidTr="00D00578">
        <w:trPr>
          <w:trHeight w:val="2041"/>
        </w:trPr>
        <w:tc>
          <w:tcPr>
            <w:tcW w:w="567" w:type="dxa"/>
            <w:vMerge/>
            <w:tcBorders>
              <w:left w:val="single" w:sz="8" w:space="0" w:color="auto"/>
              <w:right w:val="single" w:sz="4" w:space="0" w:color="auto"/>
            </w:tcBorders>
            <w:shd w:val="clear" w:color="auto" w:fill="D7E7F8" w:themeFill="text2" w:themeFillTint="1A"/>
            <w:noWrap/>
            <w:vAlign w:val="center"/>
          </w:tcPr>
          <w:p w:rsidR="00CA7E34" w:rsidRPr="0089478F" w:rsidRDefault="00CA7E34" w:rsidP="0089478F">
            <w:pPr>
              <w:spacing w:after="0"/>
              <w:jc w:val="center"/>
              <w:rPr>
                <w:rFonts w:ascii="ＭＳ ゴシック" w:eastAsia="ＭＳ ゴシック" w:hAnsi="ＭＳ ゴシック"/>
                <w:b/>
                <w:bCs/>
                <w:color w:val="000000"/>
                <w:szCs w:val="22"/>
                <w:lang w:val="en-US"/>
              </w:rPr>
            </w:pPr>
          </w:p>
        </w:tc>
        <w:tc>
          <w:tcPr>
            <w:tcW w:w="2551" w:type="dxa"/>
            <w:tcBorders>
              <w:top w:val="nil"/>
              <w:left w:val="nil"/>
              <w:bottom w:val="single" w:sz="4" w:space="0" w:color="auto"/>
              <w:right w:val="single" w:sz="4" w:space="0" w:color="auto"/>
            </w:tcBorders>
            <w:shd w:val="clear" w:color="auto" w:fill="auto"/>
            <w:vAlign w:val="center"/>
          </w:tcPr>
          <w:p w:rsidR="00CA7E34" w:rsidRPr="0089478F" w:rsidRDefault="00CA7E34" w:rsidP="00CA7E34">
            <w:pPr>
              <w:spacing w:after="0"/>
              <w:rPr>
                <w:color w:val="000000"/>
                <w:sz w:val="20"/>
                <w:szCs w:val="20"/>
                <w:lang w:val="en-US"/>
              </w:rPr>
            </w:pPr>
            <w:r>
              <w:rPr>
                <w:color w:val="000000"/>
                <w:sz w:val="20"/>
                <w:szCs w:val="20"/>
                <w:lang w:val="en-US"/>
              </w:rPr>
              <w:t>シナリオ作成や管理にあたって役割分担の明確化が必要</w:t>
            </w:r>
          </w:p>
        </w:tc>
        <w:tc>
          <w:tcPr>
            <w:tcW w:w="5726" w:type="dxa"/>
            <w:tcBorders>
              <w:top w:val="nil"/>
              <w:left w:val="nil"/>
              <w:bottom w:val="single" w:sz="4" w:space="0" w:color="auto"/>
              <w:right w:val="single" w:sz="8" w:space="0" w:color="auto"/>
            </w:tcBorders>
            <w:shd w:val="clear" w:color="auto" w:fill="auto"/>
            <w:vAlign w:val="center"/>
          </w:tcPr>
          <w:p w:rsidR="00CA7E34" w:rsidRPr="0035219E" w:rsidRDefault="00CA7E34" w:rsidP="004B48C2">
            <w:pPr>
              <w:spacing w:after="0"/>
              <w:rPr>
                <w:color w:val="000000"/>
                <w:sz w:val="21"/>
                <w:szCs w:val="21"/>
                <w:lang w:val="en-US"/>
              </w:rPr>
            </w:pPr>
            <w:r w:rsidRPr="0035219E">
              <w:rPr>
                <w:rFonts w:hint="eastAsia"/>
                <w:color w:val="000000"/>
                <w:sz w:val="21"/>
                <w:szCs w:val="21"/>
                <w:lang w:val="en-US"/>
              </w:rPr>
              <w:t>・</w:t>
            </w:r>
            <w:r>
              <w:rPr>
                <w:rFonts w:hint="eastAsia"/>
                <w:color w:val="000000"/>
                <w:sz w:val="21"/>
                <w:szCs w:val="21"/>
                <w:lang w:val="en-US"/>
              </w:rPr>
              <w:t>各所属で業務知識に精通した職員がシナリオを作成する方が望ましいが、エラー回避など、複雑なシナリオの作成にあたっては、ある程度のスキルが必要となるので、業務知識とシナリオ作成の両方に精通した職員を確保することが困難な状況が想定される。このことから、特にスキルが習熟できていない初期段階等では、所管課の担当者と一緒にシステム管理部門がシナリオを作成する。</w:t>
            </w:r>
          </w:p>
        </w:tc>
      </w:tr>
      <w:tr w:rsidR="00CA7E34" w:rsidRPr="00975A8D" w:rsidTr="000A2ED8">
        <w:trPr>
          <w:trHeight w:val="1701"/>
        </w:trPr>
        <w:tc>
          <w:tcPr>
            <w:tcW w:w="567" w:type="dxa"/>
            <w:vMerge/>
            <w:tcBorders>
              <w:left w:val="single" w:sz="8" w:space="0" w:color="auto"/>
              <w:right w:val="single" w:sz="4" w:space="0" w:color="auto"/>
            </w:tcBorders>
            <w:shd w:val="clear" w:color="auto" w:fill="D7E7F8" w:themeFill="text2" w:themeFillTint="1A"/>
            <w:noWrap/>
            <w:vAlign w:val="center"/>
          </w:tcPr>
          <w:p w:rsidR="00CA7E34" w:rsidRPr="0089478F" w:rsidRDefault="00CA7E34" w:rsidP="0089478F">
            <w:pPr>
              <w:spacing w:after="0"/>
              <w:jc w:val="center"/>
              <w:rPr>
                <w:rFonts w:ascii="ＭＳ ゴシック" w:eastAsia="ＭＳ ゴシック" w:hAnsi="ＭＳ ゴシック"/>
                <w:b/>
                <w:bCs/>
                <w:color w:val="000000"/>
                <w:szCs w:val="22"/>
                <w:lang w:val="en-US"/>
              </w:rPr>
            </w:pPr>
          </w:p>
        </w:tc>
        <w:tc>
          <w:tcPr>
            <w:tcW w:w="2551" w:type="dxa"/>
            <w:tcBorders>
              <w:top w:val="nil"/>
              <w:left w:val="nil"/>
              <w:bottom w:val="single" w:sz="4" w:space="0" w:color="auto"/>
              <w:right w:val="single" w:sz="4" w:space="0" w:color="auto"/>
            </w:tcBorders>
            <w:shd w:val="clear" w:color="auto" w:fill="auto"/>
            <w:vAlign w:val="center"/>
          </w:tcPr>
          <w:p w:rsidR="00CA7E34" w:rsidRPr="0089478F" w:rsidRDefault="00CA7E34" w:rsidP="004C60F2">
            <w:pPr>
              <w:spacing w:after="0"/>
              <w:rPr>
                <w:color w:val="000000"/>
                <w:sz w:val="20"/>
                <w:szCs w:val="20"/>
                <w:lang w:val="en-US"/>
              </w:rPr>
            </w:pPr>
            <w:r w:rsidRPr="00F12768">
              <w:rPr>
                <w:rFonts w:hint="eastAsia"/>
                <w:color w:val="000000"/>
                <w:sz w:val="20"/>
                <w:szCs w:val="20"/>
                <w:lang w:val="en-US"/>
              </w:rPr>
              <w:t>法令</w:t>
            </w:r>
            <w:r>
              <w:rPr>
                <w:rFonts w:hint="eastAsia"/>
                <w:color w:val="000000"/>
                <w:sz w:val="20"/>
                <w:szCs w:val="20"/>
                <w:lang w:val="en-US"/>
              </w:rPr>
              <w:t>や</w:t>
            </w:r>
            <w:r w:rsidRPr="00F12768">
              <w:rPr>
                <w:rFonts w:hint="eastAsia"/>
                <w:color w:val="000000"/>
                <w:sz w:val="20"/>
                <w:szCs w:val="20"/>
                <w:lang w:val="en-US"/>
              </w:rPr>
              <w:t>制度改正等に伴</w:t>
            </w:r>
            <w:r w:rsidR="004C60F2">
              <w:rPr>
                <w:rFonts w:hint="eastAsia"/>
                <w:color w:val="000000"/>
                <w:sz w:val="20"/>
                <w:szCs w:val="20"/>
                <w:lang w:val="en-US"/>
              </w:rPr>
              <w:t>う</w:t>
            </w:r>
            <w:r w:rsidRPr="00F12768">
              <w:rPr>
                <w:rFonts w:hint="eastAsia"/>
                <w:color w:val="000000"/>
                <w:sz w:val="20"/>
                <w:szCs w:val="20"/>
                <w:lang w:val="en-US"/>
              </w:rPr>
              <w:t>事務フロー</w:t>
            </w:r>
            <w:r w:rsidR="004C60F2">
              <w:rPr>
                <w:rFonts w:hint="eastAsia"/>
                <w:color w:val="000000"/>
                <w:sz w:val="20"/>
                <w:szCs w:val="20"/>
                <w:lang w:val="en-US"/>
              </w:rPr>
              <w:t>の</w:t>
            </w:r>
            <w:r>
              <w:rPr>
                <w:rFonts w:hint="eastAsia"/>
                <w:color w:val="000000"/>
                <w:sz w:val="20"/>
                <w:szCs w:val="20"/>
                <w:lang w:val="en-US"/>
              </w:rPr>
              <w:t>変更対応</w:t>
            </w:r>
          </w:p>
        </w:tc>
        <w:tc>
          <w:tcPr>
            <w:tcW w:w="5726" w:type="dxa"/>
            <w:tcBorders>
              <w:top w:val="nil"/>
              <w:left w:val="nil"/>
              <w:bottom w:val="single" w:sz="4" w:space="0" w:color="auto"/>
              <w:right w:val="single" w:sz="8" w:space="0" w:color="auto"/>
            </w:tcBorders>
            <w:shd w:val="clear" w:color="auto" w:fill="auto"/>
            <w:vAlign w:val="center"/>
          </w:tcPr>
          <w:p w:rsidR="007D0D8B" w:rsidRDefault="00CA7E34" w:rsidP="007D0D8B">
            <w:pPr>
              <w:spacing w:after="0"/>
              <w:rPr>
                <w:color w:val="000000"/>
                <w:sz w:val="21"/>
                <w:szCs w:val="21"/>
                <w:lang w:val="en-US"/>
              </w:rPr>
            </w:pPr>
            <w:r w:rsidRPr="0035219E">
              <w:rPr>
                <w:rFonts w:hint="eastAsia"/>
                <w:color w:val="000000"/>
                <w:sz w:val="21"/>
                <w:szCs w:val="21"/>
                <w:lang w:val="en-US"/>
              </w:rPr>
              <w:t>・</w:t>
            </w:r>
            <w:r w:rsidRPr="00F12768">
              <w:rPr>
                <w:rFonts w:hint="eastAsia"/>
                <w:color w:val="000000"/>
                <w:sz w:val="21"/>
                <w:szCs w:val="21"/>
                <w:lang w:val="en-US"/>
              </w:rPr>
              <w:t>マニュアルや説明付きフローチャート</w:t>
            </w:r>
            <w:r>
              <w:rPr>
                <w:rFonts w:hint="eastAsia"/>
                <w:color w:val="000000"/>
                <w:sz w:val="21"/>
                <w:szCs w:val="21"/>
                <w:lang w:val="en-US"/>
              </w:rPr>
              <w:t>といった、</w:t>
            </w:r>
            <w:r w:rsidRPr="00F12768">
              <w:rPr>
                <w:rFonts w:hint="eastAsia"/>
                <w:color w:val="000000"/>
                <w:sz w:val="21"/>
                <w:szCs w:val="21"/>
                <w:lang w:val="en-US"/>
              </w:rPr>
              <w:t>各種ドキュメント</w:t>
            </w:r>
            <w:r>
              <w:rPr>
                <w:rFonts w:hint="eastAsia"/>
                <w:color w:val="000000"/>
                <w:sz w:val="21"/>
                <w:szCs w:val="21"/>
                <w:lang w:val="en-US"/>
              </w:rPr>
              <w:t>を</w:t>
            </w:r>
            <w:r w:rsidRPr="00F12768">
              <w:rPr>
                <w:rFonts w:hint="eastAsia"/>
                <w:color w:val="000000"/>
                <w:sz w:val="21"/>
                <w:szCs w:val="21"/>
                <w:lang w:val="en-US"/>
              </w:rPr>
              <w:t>整備する。</w:t>
            </w:r>
          </w:p>
          <w:p w:rsidR="00CA7E34" w:rsidRPr="0035219E" w:rsidRDefault="007D0D8B" w:rsidP="000A2ED8">
            <w:pPr>
              <w:spacing w:after="0"/>
              <w:rPr>
                <w:color w:val="000000"/>
                <w:sz w:val="21"/>
                <w:szCs w:val="21"/>
                <w:lang w:val="en-US"/>
              </w:rPr>
            </w:pPr>
            <w:r w:rsidRPr="0035219E">
              <w:rPr>
                <w:rFonts w:hint="eastAsia"/>
                <w:color w:val="000000"/>
                <w:sz w:val="21"/>
                <w:szCs w:val="21"/>
                <w:lang w:val="en-US"/>
              </w:rPr>
              <w:t>・</w:t>
            </w:r>
            <w:r w:rsidR="000A2ED8">
              <w:rPr>
                <w:rFonts w:hint="eastAsia"/>
                <w:color w:val="000000"/>
                <w:sz w:val="21"/>
                <w:szCs w:val="21"/>
                <w:lang w:val="en-US"/>
              </w:rPr>
              <w:t>記載ルールや</w:t>
            </w:r>
            <w:r w:rsidR="00CA7E34">
              <w:rPr>
                <w:rFonts w:hint="eastAsia"/>
                <w:color w:val="000000"/>
                <w:sz w:val="21"/>
                <w:szCs w:val="21"/>
                <w:lang w:val="en-US"/>
              </w:rPr>
              <w:t>改訂履歴を含めた</w:t>
            </w:r>
            <w:r w:rsidR="00CA7E34" w:rsidRPr="00F12768">
              <w:rPr>
                <w:rFonts w:hint="eastAsia"/>
                <w:color w:val="000000"/>
                <w:sz w:val="21"/>
                <w:szCs w:val="21"/>
                <w:lang w:val="en-US"/>
              </w:rPr>
              <w:t>ドキュメント</w:t>
            </w:r>
            <w:r w:rsidR="00CA7E34">
              <w:rPr>
                <w:rFonts w:hint="eastAsia"/>
                <w:color w:val="000000"/>
                <w:sz w:val="21"/>
                <w:szCs w:val="21"/>
                <w:lang w:val="en-US"/>
              </w:rPr>
              <w:t>を</w:t>
            </w:r>
            <w:r w:rsidR="00CA7E34" w:rsidRPr="00F12768">
              <w:rPr>
                <w:rFonts w:hint="eastAsia"/>
                <w:color w:val="000000"/>
                <w:sz w:val="21"/>
                <w:szCs w:val="21"/>
                <w:lang w:val="en-US"/>
              </w:rPr>
              <w:t>整備する</w:t>
            </w:r>
            <w:r w:rsidR="00CA7E34">
              <w:rPr>
                <w:rFonts w:hint="eastAsia"/>
                <w:color w:val="000000"/>
                <w:sz w:val="21"/>
                <w:szCs w:val="21"/>
                <w:lang w:val="en-US"/>
              </w:rPr>
              <w:t>ことで</w:t>
            </w:r>
            <w:r w:rsidR="000A2ED8">
              <w:rPr>
                <w:rFonts w:hint="eastAsia"/>
                <w:color w:val="000000"/>
                <w:sz w:val="21"/>
                <w:szCs w:val="21"/>
                <w:lang w:val="en-US"/>
              </w:rPr>
              <w:t>、</w:t>
            </w:r>
            <w:r w:rsidR="00CA7E34" w:rsidRPr="004B48C2">
              <w:rPr>
                <w:rFonts w:hint="eastAsia"/>
                <w:color w:val="000000"/>
                <w:sz w:val="21"/>
                <w:szCs w:val="21"/>
                <w:lang w:val="en-US"/>
              </w:rPr>
              <w:t>シナリオのメンテナンスを容易</w:t>
            </w:r>
            <w:r w:rsidR="000A2ED8">
              <w:rPr>
                <w:rFonts w:hint="eastAsia"/>
                <w:color w:val="000000"/>
                <w:sz w:val="21"/>
                <w:szCs w:val="21"/>
                <w:lang w:val="en-US"/>
              </w:rPr>
              <w:t>に</w:t>
            </w:r>
            <w:r w:rsidR="00CA7E34">
              <w:rPr>
                <w:rFonts w:hint="eastAsia"/>
                <w:color w:val="000000"/>
                <w:sz w:val="21"/>
                <w:szCs w:val="21"/>
                <w:lang w:val="en-US"/>
              </w:rPr>
              <w:t>できるだけでなく、作成者が人事異動で</w:t>
            </w:r>
            <w:r w:rsidR="00CA7E34" w:rsidRPr="004B48C2">
              <w:rPr>
                <w:rFonts w:hint="eastAsia"/>
                <w:color w:val="000000"/>
                <w:sz w:val="21"/>
                <w:szCs w:val="21"/>
                <w:lang w:val="en-US"/>
              </w:rPr>
              <w:t>、</w:t>
            </w:r>
            <w:r w:rsidR="00CA7E34">
              <w:rPr>
                <w:rFonts w:hint="eastAsia"/>
                <w:color w:val="000000"/>
                <w:sz w:val="21"/>
                <w:szCs w:val="21"/>
                <w:lang w:val="en-US"/>
              </w:rPr>
              <w:t>シナリオの修正ができないといった、</w:t>
            </w:r>
            <w:r w:rsidR="00CA7E34" w:rsidRPr="0089478F">
              <w:rPr>
                <w:rFonts w:hint="eastAsia"/>
                <w:color w:val="000000"/>
                <w:sz w:val="20"/>
                <w:szCs w:val="20"/>
                <w:lang w:val="en-US"/>
              </w:rPr>
              <w:t>ブラックボックス化</w:t>
            </w:r>
            <w:r w:rsidR="00CA7E34">
              <w:rPr>
                <w:rFonts w:hint="eastAsia"/>
                <w:color w:val="000000"/>
                <w:sz w:val="20"/>
                <w:szCs w:val="20"/>
                <w:lang w:val="en-US"/>
              </w:rPr>
              <w:t>を</w:t>
            </w:r>
            <w:r w:rsidR="00CA7E34" w:rsidRPr="0089478F">
              <w:rPr>
                <w:rFonts w:hint="eastAsia"/>
                <w:color w:val="000000"/>
                <w:sz w:val="20"/>
                <w:szCs w:val="20"/>
                <w:lang w:val="en-US"/>
              </w:rPr>
              <w:t>回避</w:t>
            </w:r>
            <w:r w:rsidR="00CA7E34">
              <w:rPr>
                <w:rFonts w:hint="eastAsia"/>
                <w:color w:val="000000"/>
                <w:sz w:val="20"/>
                <w:szCs w:val="20"/>
                <w:lang w:val="en-US"/>
              </w:rPr>
              <w:t>する。</w:t>
            </w:r>
          </w:p>
        </w:tc>
      </w:tr>
      <w:tr w:rsidR="00CA7E34" w:rsidRPr="00975A8D" w:rsidTr="00D00578">
        <w:trPr>
          <w:trHeight w:val="1361"/>
        </w:trPr>
        <w:tc>
          <w:tcPr>
            <w:tcW w:w="567" w:type="dxa"/>
            <w:vMerge/>
            <w:tcBorders>
              <w:left w:val="single" w:sz="8" w:space="0" w:color="auto"/>
              <w:bottom w:val="single" w:sz="4" w:space="0" w:color="auto"/>
              <w:right w:val="single" w:sz="4" w:space="0" w:color="auto"/>
            </w:tcBorders>
            <w:shd w:val="clear" w:color="auto" w:fill="D7E7F8" w:themeFill="text2" w:themeFillTint="1A"/>
            <w:noWrap/>
            <w:vAlign w:val="center"/>
          </w:tcPr>
          <w:p w:rsidR="00CA7E34" w:rsidRPr="0089478F" w:rsidRDefault="00CA7E34" w:rsidP="0089478F">
            <w:pPr>
              <w:spacing w:after="0"/>
              <w:jc w:val="center"/>
              <w:rPr>
                <w:rFonts w:ascii="ＭＳ ゴシック" w:eastAsia="ＭＳ ゴシック" w:hAnsi="ＭＳ ゴシック"/>
                <w:b/>
                <w:bCs/>
                <w:color w:val="000000"/>
                <w:szCs w:val="22"/>
                <w:lang w:val="en-US"/>
              </w:rPr>
            </w:pPr>
          </w:p>
        </w:tc>
        <w:tc>
          <w:tcPr>
            <w:tcW w:w="2551" w:type="dxa"/>
            <w:tcBorders>
              <w:top w:val="nil"/>
              <w:left w:val="nil"/>
              <w:bottom w:val="single" w:sz="4" w:space="0" w:color="auto"/>
              <w:right w:val="single" w:sz="4" w:space="0" w:color="auto"/>
            </w:tcBorders>
            <w:shd w:val="clear" w:color="auto" w:fill="auto"/>
            <w:vAlign w:val="center"/>
          </w:tcPr>
          <w:p w:rsidR="00CA7E34" w:rsidRPr="0089478F" w:rsidRDefault="00CA7E34" w:rsidP="008B4D4C">
            <w:pPr>
              <w:spacing w:after="0"/>
              <w:rPr>
                <w:color w:val="000000"/>
                <w:sz w:val="20"/>
                <w:szCs w:val="20"/>
                <w:lang w:val="en-US"/>
              </w:rPr>
            </w:pPr>
            <w:r w:rsidRPr="008B4D4C">
              <w:rPr>
                <w:color w:val="000000"/>
                <w:sz w:val="20"/>
                <w:szCs w:val="20"/>
                <w:lang w:val="en-US"/>
              </w:rPr>
              <w:t>RPAやAI</w:t>
            </w:r>
            <w:r>
              <w:rPr>
                <w:color w:val="000000"/>
                <w:sz w:val="20"/>
                <w:szCs w:val="20"/>
                <w:lang w:val="en-US"/>
              </w:rPr>
              <w:t>の</w:t>
            </w:r>
            <w:r w:rsidRPr="008B4D4C">
              <w:rPr>
                <w:color w:val="000000"/>
                <w:sz w:val="20"/>
                <w:szCs w:val="20"/>
                <w:lang w:val="en-US"/>
              </w:rPr>
              <w:t>業務活用</w:t>
            </w:r>
            <w:r>
              <w:rPr>
                <w:color w:val="000000"/>
                <w:sz w:val="20"/>
                <w:szCs w:val="20"/>
                <w:lang w:val="en-US"/>
              </w:rPr>
              <w:t>に関する</w:t>
            </w:r>
            <w:r w:rsidRPr="008B4D4C">
              <w:rPr>
                <w:color w:val="000000"/>
                <w:sz w:val="20"/>
                <w:szCs w:val="20"/>
                <w:lang w:val="en-US"/>
              </w:rPr>
              <w:t>職員理解の浸透を図る</w:t>
            </w:r>
          </w:p>
        </w:tc>
        <w:tc>
          <w:tcPr>
            <w:tcW w:w="5726" w:type="dxa"/>
            <w:tcBorders>
              <w:top w:val="nil"/>
              <w:left w:val="nil"/>
              <w:bottom w:val="single" w:sz="4" w:space="0" w:color="auto"/>
              <w:right w:val="single" w:sz="8" w:space="0" w:color="auto"/>
            </w:tcBorders>
            <w:shd w:val="clear" w:color="auto" w:fill="auto"/>
            <w:vAlign w:val="center"/>
          </w:tcPr>
          <w:p w:rsidR="00CA7E34" w:rsidRDefault="00CA7E34" w:rsidP="008B4D4C">
            <w:pPr>
              <w:spacing w:after="0"/>
              <w:rPr>
                <w:color w:val="000000"/>
                <w:sz w:val="21"/>
                <w:szCs w:val="21"/>
                <w:lang w:val="en-US"/>
              </w:rPr>
            </w:pPr>
            <w:r w:rsidRPr="0035219E">
              <w:rPr>
                <w:rFonts w:hint="eastAsia"/>
                <w:color w:val="000000"/>
                <w:sz w:val="21"/>
                <w:szCs w:val="21"/>
                <w:lang w:val="en-US"/>
              </w:rPr>
              <w:t>・</w:t>
            </w:r>
            <w:r>
              <w:rPr>
                <w:rFonts w:hint="eastAsia"/>
                <w:color w:val="000000"/>
                <w:sz w:val="21"/>
                <w:szCs w:val="21"/>
                <w:lang w:val="en-US"/>
              </w:rPr>
              <w:t>ICTを有効活用した業務効率化について、RPAやAIの業務活用に関する職員説明会等を開催し、職員理解の浸透を図る。</w:t>
            </w:r>
          </w:p>
          <w:p w:rsidR="007D0D8B" w:rsidRDefault="007D0D8B" w:rsidP="007D0D8B">
            <w:pPr>
              <w:spacing w:after="0"/>
              <w:rPr>
                <w:color w:val="000000"/>
                <w:sz w:val="21"/>
                <w:szCs w:val="21"/>
                <w:lang w:val="en-US"/>
              </w:rPr>
            </w:pPr>
            <w:r w:rsidRPr="0035219E">
              <w:rPr>
                <w:rFonts w:hint="eastAsia"/>
                <w:color w:val="000000"/>
                <w:sz w:val="21"/>
                <w:szCs w:val="21"/>
                <w:lang w:val="en-US"/>
              </w:rPr>
              <w:t>・</w:t>
            </w:r>
            <w:r>
              <w:rPr>
                <w:rFonts w:hint="eastAsia"/>
                <w:color w:val="000000"/>
                <w:sz w:val="21"/>
                <w:szCs w:val="21"/>
                <w:lang w:val="en-US"/>
              </w:rPr>
              <w:t>組織横断的な職員で構成するRPA導入等検討会を設置する。</w:t>
            </w:r>
          </w:p>
          <w:p w:rsidR="007D0D8B" w:rsidRPr="0035219E" w:rsidRDefault="007D0D8B" w:rsidP="007D0D8B">
            <w:pPr>
              <w:spacing w:after="0"/>
              <w:rPr>
                <w:color w:val="000000"/>
                <w:sz w:val="21"/>
                <w:szCs w:val="21"/>
                <w:lang w:val="en-US"/>
              </w:rPr>
            </w:pPr>
            <w:r>
              <w:rPr>
                <w:rFonts w:hint="eastAsia"/>
                <w:color w:val="000000"/>
                <w:sz w:val="21"/>
                <w:szCs w:val="21"/>
                <w:lang w:val="en-US"/>
              </w:rPr>
              <w:t>・</w:t>
            </w:r>
            <w:r w:rsidRPr="007D0D8B">
              <w:rPr>
                <w:rFonts w:hint="eastAsia"/>
                <w:color w:val="000000"/>
                <w:sz w:val="21"/>
                <w:szCs w:val="21"/>
                <w:lang w:val="en-US"/>
              </w:rPr>
              <w:t>類似業務へのシナリオ転用により全庁的な横展開を促進する。</w:t>
            </w:r>
          </w:p>
        </w:tc>
      </w:tr>
      <w:tr w:rsidR="00CA7E34" w:rsidRPr="00975A8D" w:rsidTr="00D00578">
        <w:trPr>
          <w:cantSplit/>
          <w:trHeight w:val="1020"/>
        </w:trPr>
        <w:tc>
          <w:tcPr>
            <w:tcW w:w="567" w:type="dxa"/>
            <w:vMerge w:val="restart"/>
            <w:tcBorders>
              <w:top w:val="single" w:sz="4" w:space="0" w:color="auto"/>
              <w:left w:val="single" w:sz="8" w:space="0" w:color="auto"/>
              <w:bottom w:val="single" w:sz="4" w:space="0" w:color="000000"/>
              <w:right w:val="single" w:sz="4" w:space="0" w:color="auto"/>
            </w:tcBorders>
            <w:shd w:val="clear" w:color="auto" w:fill="D7E7F8" w:themeFill="text2" w:themeFillTint="1A"/>
            <w:textDirection w:val="tbRlV"/>
            <w:vAlign w:val="center"/>
            <w:hideMark/>
          </w:tcPr>
          <w:p w:rsidR="008B4D4C" w:rsidRPr="0089478F" w:rsidRDefault="008B4D4C" w:rsidP="00CA7E34">
            <w:pPr>
              <w:spacing w:after="0"/>
              <w:ind w:left="113" w:right="113"/>
              <w:jc w:val="center"/>
              <w:rPr>
                <w:rFonts w:ascii="ＭＳ ゴシック" w:eastAsia="ＭＳ ゴシック" w:hAnsi="ＭＳ ゴシック"/>
                <w:b/>
                <w:bCs/>
                <w:color w:val="000000"/>
                <w:szCs w:val="22"/>
                <w:lang w:val="en-US"/>
              </w:rPr>
            </w:pPr>
            <w:r w:rsidRPr="0089478F">
              <w:rPr>
                <w:rFonts w:ascii="ＭＳ ゴシック" w:eastAsia="ＭＳ ゴシック" w:hAnsi="ＭＳ ゴシック" w:hint="eastAsia"/>
                <w:b/>
                <w:bCs/>
                <w:color w:val="000000"/>
                <w:szCs w:val="22"/>
                <w:lang w:val="en-US"/>
              </w:rPr>
              <w:t>効果</w:t>
            </w:r>
            <w:r>
              <w:rPr>
                <w:rFonts w:ascii="ＭＳ ゴシック" w:eastAsia="ＭＳ ゴシック" w:hAnsi="ＭＳ ゴシック" w:hint="eastAsia"/>
                <w:b/>
                <w:bCs/>
                <w:color w:val="000000"/>
                <w:szCs w:val="22"/>
                <w:lang w:val="en-US"/>
              </w:rPr>
              <w:t>の</w:t>
            </w:r>
            <w:r w:rsidRPr="0089478F">
              <w:rPr>
                <w:rFonts w:ascii="ＭＳ ゴシック" w:eastAsia="ＭＳ ゴシック" w:hAnsi="ＭＳ ゴシック" w:hint="eastAsia"/>
                <w:b/>
                <w:bCs/>
                <w:color w:val="000000"/>
                <w:szCs w:val="22"/>
                <w:lang w:val="en-US"/>
              </w:rPr>
              <w:t>最大化</w:t>
            </w:r>
          </w:p>
        </w:tc>
        <w:tc>
          <w:tcPr>
            <w:tcW w:w="2551" w:type="dxa"/>
            <w:tcBorders>
              <w:top w:val="nil"/>
              <w:left w:val="nil"/>
              <w:bottom w:val="single" w:sz="4" w:space="0" w:color="auto"/>
              <w:right w:val="single" w:sz="4" w:space="0" w:color="auto"/>
            </w:tcBorders>
            <w:shd w:val="clear" w:color="auto" w:fill="auto"/>
            <w:noWrap/>
            <w:vAlign w:val="center"/>
          </w:tcPr>
          <w:p w:rsidR="008B4D4C" w:rsidRPr="0089478F" w:rsidRDefault="007D0D8B" w:rsidP="007D0D8B">
            <w:pPr>
              <w:spacing w:after="0"/>
              <w:rPr>
                <w:color w:val="000000"/>
                <w:sz w:val="20"/>
                <w:szCs w:val="20"/>
                <w:lang w:val="en-US"/>
              </w:rPr>
            </w:pPr>
            <w:r w:rsidRPr="007D0D8B">
              <w:rPr>
                <w:rFonts w:hint="eastAsia"/>
                <w:color w:val="000000"/>
                <w:sz w:val="20"/>
                <w:szCs w:val="20"/>
                <w:lang w:val="en-US"/>
              </w:rPr>
              <w:t>多くの紙帳票を取り扱う窓口業務への</w:t>
            </w:r>
            <w:r>
              <w:rPr>
                <w:rFonts w:hint="eastAsia"/>
                <w:color w:val="000000"/>
                <w:sz w:val="20"/>
                <w:szCs w:val="20"/>
                <w:lang w:val="en-US"/>
              </w:rPr>
              <w:t>RPAの適用</w:t>
            </w:r>
          </w:p>
        </w:tc>
        <w:tc>
          <w:tcPr>
            <w:tcW w:w="5726" w:type="dxa"/>
            <w:tcBorders>
              <w:top w:val="nil"/>
              <w:left w:val="nil"/>
              <w:bottom w:val="single" w:sz="4" w:space="0" w:color="auto"/>
              <w:right w:val="single" w:sz="8" w:space="0" w:color="auto"/>
            </w:tcBorders>
            <w:shd w:val="clear" w:color="auto" w:fill="auto"/>
            <w:vAlign w:val="center"/>
          </w:tcPr>
          <w:p w:rsidR="007D0D8B" w:rsidRDefault="007D0D8B" w:rsidP="007D0D8B">
            <w:pPr>
              <w:spacing w:after="0"/>
              <w:rPr>
                <w:color w:val="000000"/>
                <w:sz w:val="21"/>
                <w:szCs w:val="21"/>
                <w:lang w:val="en-US"/>
              </w:rPr>
            </w:pPr>
            <w:r w:rsidRPr="0035219E">
              <w:rPr>
                <w:rFonts w:hint="eastAsia"/>
                <w:color w:val="000000"/>
                <w:sz w:val="21"/>
                <w:szCs w:val="21"/>
                <w:lang w:val="en-US"/>
              </w:rPr>
              <w:t>・</w:t>
            </w:r>
            <w:r>
              <w:rPr>
                <w:rFonts w:hint="eastAsia"/>
                <w:color w:val="000000"/>
                <w:sz w:val="21"/>
                <w:szCs w:val="21"/>
                <w:lang w:val="en-US"/>
              </w:rPr>
              <w:t>AI-OCRを有効活用してRPAの適用範囲を拡大する。</w:t>
            </w:r>
          </w:p>
          <w:p w:rsidR="008B4D4C" w:rsidRPr="007D0D8B" w:rsidRDefault="007D0D8B" w:rsidP="00D66E82">
            <w:pPr>
              <w:spacing w:after="0"/>
              <w:rPr>
                <w:color w:val="000000"/>
                <w:sz w:val="21"/>
                <w:szCs w:val="21"/>
                <w:lang w:val="en-US"/>
              </w:rPr>
            </w:pPr>
            <w:r w:rsidRPr="0035219E">
              <w:rPr>
                <w:rFonts w:hint="eastAsia"/>
                <w:color w:val="000000"/>
                <w:sz w:val="21"/>
                <w:szCs w:val="21"/>
                <w:lang w:val="en-US"/>
              </w:rPr>
              <w:t>・</w:t>
            </w:r>
            <w:r w:rsidRPr="007D0D8B">
              <w:rPr>
                <w:rFonts w:hint="eastAsia"/>
                <w:color w:val="000000"/>
                <w:sz w:val="21"/>
                <w:szCs w:val="21"/>
                <w:lang w:val="en-US"/>
              </w:rPr>
              <w:t>デジタル</w:t>
            </w:r>
            <w:r w:rsidR="00D66E82" w:rsidRPr="00D66E82">
              <w:rPr>
                <w:rFonts w:hint="eastAsia"/>
                <w:color w:val="000000"/>
                <w:sz w:val="21"/>
                <w:szCs w:val="21"/>
                <w:lang w:val="en-US"/>
              </w:rPr>
              <w:t>手続法</w:t>
            </w:r>
            <w:r>
              <w:rPr>
                <w:rFonts w:hint="eastAsia"/>
                <w:color w:val="000000"/>
                <w:sz w:val="21"/>
                <w:szCs w:val="21"/>
                <w:lang w:val="en-US"/>
              </w:rPr>
              <w:t>の</w:t>
            </w:r>
            <w:r w:rsidRPr="007D0D8B">
              <w:rPr>
                <w:rFonts w:hint="eastAsia"/>
                <w:color w:val="000000"/>
                <w:sz w:val="21"/>
                <w:szCs w:val="21"/>
                <w:lang w:val="en-US"/>
              </w:rPr>
              <w:t>閣議決定</w:t>
            </w:r>
            <w:r>
              <w:rPr>
                <w:rFonts w:hint="eastAsia"/>
                <w:color w:val="000000"/>
                <w:sz w:val="21"/>
                <w:szCs w:val="21"/>
                <w:lang w:val="en-US"/>
              </w:rPr>
              <w:t>を踏まえ、</w:t>
            </w:r>
            <w:r w:rsidR="00647497">
              <w:rPr>
                <w:rFonts w:hint="eastAsia"/>
                <w:color w:val="000000"/>
                <w:sz w:val="21"/>
                <w:szCs w:val="21"/>
                <w:lang w:val="en-US"/>
              </w:rPr>
              <w:t>窓口業務のデジタル化を促進する。</w:t>
            </w:r>
          </w:p>
        </w:tc>
      </w:tr>
      <w:tr w:rsidR="00647497" w:rsidRPr="00975A8D" w:rsidTr="00D00578">
        <w:trPr>
          <w:trHeight w:val="1020"/>
        </w:trPr>
        <w:tc>
          <w:tcPr>
            <w:tcW w:w="567" w:type="dxa"/>
            <w:vMerge/>
            <w:tcBorders>
              <w:top w:val="nil"/>
              <w:left w:val="single" w:sz="8" w:space="0" w:color="auto"/>
              <w:bottom w:val="single" w:sz="4" w:space="0" w:color="000000"/>
              <w:right w:val="single" w:sz="4" w:space="0" w:color="auto"/>
            </w:tcBorders>
            <w:shd w:val="clear" w:color="auto" w:fill="D7E7F8" w:themeFill="text2" w:themeFillTint="1A"/>
            <w:vAlign w:val="center"/>
            <w:hideMark/>
          </w:tcPr>
          <w:p w:rsidR="00647497" w:rsidRPr="0089478F" w:rsidRDefault="00647497" w:rsidP="00B27569">
            <w:pPr>
              <w:spacing w:after="0"/>
              <w:rPr>
                <w:rFonts w:ascii="ＭＳ ゴシック" w:eastAsia="ＭＳ ゴシック" w:hAnsi="ＭＳ ゴシック"/>
                <w:b/>
                <w:bCs/>
                <w:color w:val="000000"/>
                <w:szCs w:val="22"/>
                <w:lang w:val="en-US"/>
              </w:rPr>
            </w:pPr>
          </w:p>
        </w:tc>
        <w:tc>
          <w:tcPr>
            <w:tcW w:w="2551" w:type="dxa"/>
            <w:tcBorders>
              <w:top w:val="nil"/>
              <w:left w:val="nil"/>
              <w:bottom w:val="single" w:sz="4" w:space="0" w:color="auto"/>
              <w:right w:val="single" w:sz="4" w:space="0" w:color="auto"/>
            </w:tcBorders>
            <w:shd w:val="clear" w:color="auto" w:fill="auto"/>
            <w:vAlign w:val="center"/>
          </w:tcPr>
          <w:p w:rsidR="00647497" w:rsidRPr="0089478F" w:rsidRDefault="00647497" w:rsidP="00647497">
            <w:pPr>
              <w:spacing w:after="0"/>
              <w:rPr>
                <w:color w:val="000000"/>
                <w:sz w:val="20"/>
                <w:szCs w:val="20"/>
                <w:lang w:val="en-US"/>
              </w:rPr>
            </w:pPr>
            <w:r w:rsidRPr="00647497">
              <w:rPr>
                <w:color w:val="000000"/>
                <w:sz w:val="20"/>
                <w:szCs w:val="20"/>
                <w:lang w:val="en-US"/>
              </w:rPr>
              <w:t>RPAを適用する効果的な対象業務の選定</w:t>
            </w:r>
          </w:p>
        </w:tc>
        <w:tc>
          <w:tcPr>
            <w:tcW w:w="5726" w:type="dxa"/>
            <w:tcBorders>
              <w:top w:val="nil"/>
              <w:left w:val="nil"/>
              <w:bottom w:val="single" w:sz="4" w:space="0" w:color="auto"/>
              <w:right w:val="single" w:sz="8" w:space="0" w:color="auto"/>
            </w:tcBorders>
            <w:shd w:val="clear" w:color="auto" w:fill="auto"/>
            <w:vAlign w:val="center"/>
          </w:tcPr>
          <w:p w:rsidR="00647497" w:rsidRDefault="00647497" w:rsidP="00647497">
            <w:pPr>
              <w:spacing w:after="0"/>
              <w:rPr>
                <w:color w:val="000000"/>
                <w:sz w:val="21"/>
                <w:szCs w:val="21"/>
                <w:lang w:val="en-US"/>
              </w:rPr>
            </w:pPr>
            <w:r w:rsidRPr="0035219E">
              <w:rPr>
                <w:rFonts w:hint="eastAsia"/>
                <w:color w:val="000000"/>
                <w:sz w:val="21"/>
                <w:szCs w:val="21"/>
                <w:lang w:val="en-US"/>
              </w:rPr>
              <w:t>・</w:t>
            </w:r>
            <w:r w:rsidRPr="00647497">
              <w:rPr>
                <w:rFonts w:hint="eastAsia"/>
                <w:color w:val="000000"/>
                <w:sz w:val="21"/>
                <w:szCs w:val="21"/>
                <w:lang w:val="en-US"/>
              </w:rPr>
              <w:t>業務の棚卸しや業務フローの可視化</w:t>
            </w:r>
            <w:r>
              <w:rPr>
                <w:rFonts w:hint="eastAsia"/>
                <w:color w:val="000000"/>
                <w:sz w:val="21"/>
                <w:szCs w:val="21"/>
                <w:lang w:val="en-US"/>
              </w:rPr>
              <w:t>で</w:t>
            </w:r>
            <w:r w:rsidRPr="00647497">
              <w:rPr>
                <w:rFonts w:hint="eastAsia"/>
                <w:color w:val="000000"/>
                <w:sz w:val="21"/>
                <w:szCs w:val="21"/>
                <w:lang w:val="en-US"/>
              </w:rPr>
              <w:t>業務改善を推進する。</w:t>
            </w:r>
          </w:p>
          <w:p w:rsidR="00647497" w:rsidRPr="007D0D8B" w:rsidRDefault="00647497" w:rsidP="0013574F">
            <w:pPr>
              <w:spacing w:after="0"/>
              <w:rPr>
                <w:color w:val="000000"/>
                <w:sz w:val="21"/>
                <w:szCs w:val="21"/>
                <w:lang w:val="en-US"/>
              </w:rPr>
            </w:pPr>
            <w:r w:rsidRPr="0035219E">
              <w:rPr>
                <w:rFonts w:hint="eastAsia"/>
                <w:color w:val="000000"/>
                <w:sz w:val="21"/>
                <w:szCs w:val="21"/>
                <w:lang w:val="en-US"/>
              </w:rPr>
              <w:t>・</w:t>
            </w:r>
            <w:r w:rsidR="0013574F">
              <w:rPr>
                <w:rFonts w:hint="eastAsia"/>
                <w:color w:val="000000"/>
                <w:sz w:val="21"/>
                <w:szCs w:val="21"/>
                <w:lang w:val="en-US"/>
              </w:rPr>
              <w:t>統一的な計算式による</w:t>
            </w:r>
            <w:r w:rsidRPr="00647497">
              <w:rPr>
                <w:rFonts w:hint="eastAsia"/>
                <w:color w:val="000000"/>
                <w:sz w:val="21"/>
                <w:szCs w:val="21"/>
                <w:lang w:val="en-US"/>
              </w:rPr>
              <w:t>定量効果</w:t>
            </w:r>
            <w:r w:rsidR="0013574F">
              <w:rPr>
                <w:rFonts w:hint="eastAsia"/>
                <w:color w:val="000000"/>
                <w:sz w:val="21"/>
                <w:szCs w:val="21"/>
                <w:lang w:val="en-US"/>
              </w:rPr>
              <w:t>予測</w:t>
            </w:r>
            <w:r w:rsidRPr="00647497">
              <w:rPr>
                <w:rFonts w:hint="eastAsia"/>
                <w:color w:val="000000"/>
                <w:sz w:val="21"/>
                <w:szCs w:val="21"/>
                <w:lang w:val="en-US"/>
              </w:rPr>
              <w:t>だけでなく、定性効果も考慮しながら、</w:t>
            </w:r>
            <w:r w:rsidRPr="00647497">
              <w:rPr>
                <w:color w:val="000000"/>
                <w:sz w:val="21"/>
                <w:szCs w:val="21"/>
                <w:lang w:val="en-US"/>
              </w:rPr>
              <w:t>RPA適用の可能性を検討する。</w:t>
            </w:r>
          </w:p>
        </w:tc>
      </w:tr>
      <w:tr w:rsidR="00C93DF1" w:rsidRPr="00975A8D" w:rsidTr="00DD54D9">
        <w:trPr>
          <w:cantSplit/>
          <w:trHeight w:val="2211"/>
        </w:trPr>
        <w:tc>
          <w:tcPr>
            <w:tcW w:w="567" w:type="dxa"/>
            <w:tcBorders>
              <w:top w:val="single" w:sz="4" w:space="0" w:color="auto"/>
              <w:left w:val="single" w:sz="8" w:space="0" w:color="auto"/>
              <w:bottom w:val="single" w:sz="8" w:space="0" w:color="auto"/>
              <w:right w:val="single" w:sz="4" w:space="0" w:color="auto"/>
            </w:tcBorders>
            <w:shd w:val="clear" w:color="auto" w:fill="D7E7F8" w:themeFill="text2" w:themeFillTint="1A"/>
            <w:textDirection w:val="tbRlV"/>
            <w:vAlign w:val="center"/>
          </w:tcPr>
          <w:p w:rsidR="00C93DF1" w:rsidRPr="0089478F" w:rsidRDefault="00C93DF1" w:rsidP="008B4D4C">
            <w:pPr>
              <w:spacing w:after="0"/>
              <w:ind w:left="113" w:right="113"/>
              <w:jc w:val="center"/>
              <w:rPr>
                <w:rFonts w:ascii="ＭＳ ゴシック" w:eastAsia="ＭＳ ゴシック" w:hAnsi="ＭＳ ゴシック"/>
                <w:b/>
                <w:bCs/>
                <w:color w:val="000000"/>
                <w:szCs w:val="22"/>
                <w:lang w:val="en-US"/>
              </w:rPr>
            </w:pPr>
            <w:r>
              <w:rPr>
                <w:rFonts w:ascii="ＭＳ ゴシック" w:eastAsia="ＭＳ ゴシック" w:hAnsi="ＭＳ ゴシック" w:hint="eastAsia"/>
                <w:b/>
                <w:bCs/>
                <w:color w:val="000000"/>
                <w:szCs w:val="22"/>
                <w:lang w:val="en-US"/>
              </w:rPr>
              <w:t>業務</w:t>
            </w:r>
            <w:r w:rsidRPr="0089478F">
              <w:rPr>
                <w:rFonts w:ascii="ＭＳ ゴシック" w:eastAsia="ＭＳ ゴシック" w:hAnsi="ＭＳ ゴシック" w:hint="eastAsia"/>
                <w:b/>
                <w:bCs/>
                <w:color w:val="000000"/>
                <w:szCs w:val="22"/>
                <w:lang w:val="en-US"/>
              </w:rPr>
              <w:t>システム</w:t>
            </w:r>
            <w:r>
              <w:rPr>
                <w:rFonts w:ascii="ＭＳ ゴシック" w:eastAsia="ＭＳ ゴシック" w:hAnsi="ＭＳ ゴシック" w:hint="eastAsia"/>
                <w:b/>
                <w:bCs/>
                <w:color w:val="000000"/>
                <w:szCs w:val="22"/>
                <w:lang w:val="en-US"/>
              </w:rPr>
              <w:t>間</w:t>
            </w:r>
            <w:r w:rsidRPr="0089478F">
              <w:rPr>
                <w:rFonts w:ascii="ＭＳ ゴシック" w:eastAsia="ＭＳ ゴシック" w:hAnsi="ＭＳ ゴシック" w:hint="eastAsia"/>
                <w:b/>
                <w:bCs/>
                <w:color w:val="000000"/>
                <w:szCs w:val="22"/>
                <w:lang w:val="en-US"/>
              </w:rPr>
              <w:t>連携</w:t>
            </w:r>
          </w:p>
        </w:tc>
        <w:tc>
          <w:tcPr>
            <w:tcW w:w="2551" w:type="dxa"/>
            <w:tcBorders>
              <w:top w:val="single" w:sz="4" w:space="0" w:color="auto"/>
              <w:left w:val="nil"/>
              <w:bottom w:val="single" w:sz="8" w:space="0" w:color="auto"/>
              <w:right w:val="single" w:sz="4" w:space="0" w:color="auto"/>
            </w:tcBorders>
            <w:shd w:val="clear" w:color="auto" w:fill="auto"/>
            <w:vAlign w:val="center"/>
          </w:tcPr>
          <w:p w:rsidR="00C93DF1" w:rsidRPr="0089478F" w:rsidRDefault="00C93DF1" w:rsidP="00C93DF1">
            <w:pPr>
              <w:widowControl w:val="0"/>
              <w:autoSpaceDE w:val="0"/>
              <w:autoSpaceDN w:val="0"/>
              <w:adjustRightInd w:val="0"/>
              <w:spacing w:after="0"/>
              <w:rPr>
                <w:color w:val="000000"/>
                <w:sz w:val="20"/>
                <w:szCs w:val="20"/>
                <w:lang w:val="en-US"/>
              </w:rPr>
            </w:pPr>
            <w:r w:rsidRPr="0089478F">
              <w:rPr>
                <w:color w:val="auto"/>
                <w:sz w:val="20"/>
                <w:szCs w:val="20"/>
                <w:lang w:val="en-US"/>
              </w:rPr>
              <w:t>業務システムに与える</w:t>
            </w:r>
            <w:r>
              <w:rPr>
                <w:color w:val="auto"/>
                <w:sz w:val="20"/>
                <w:szCs w:val="20"/>
                <w:lang w:val="en-US"/>
              </w:rPr>
              <w:t>影響度の最小化を図る</w:t>
            </w:r>
          </w:p>
        </w:tc>
        <w:tc>
          <w:tcPr>
            <w:tcW w:w="5726" w:type="dxa"/>
            <w:tcBorders>
              <w:top w:val="single" w:sz="4" w:space="0" w:color="auto"/>
              <w:left w:val="nil"/>
              <w:bottom w:val="single" w:sz="8" w:space="0" w:color="auto"/>
              <w:right w:val="single" w:sz="8" w:space="0" w:color="auto"/>
            </w:tcBorders>
            <w:shd w:val="clear" w:color="auto" w:fill="auto"/>
            <w:vAlign w:val="center"/>
          </w:tcPr>
          <w:p w:rsidR="00C93DF1" w:rsidRDefault="00C93DF1" w:rsidP="00C93DF1">
            <w:pPr>
              <w:spacing w:after="0"/>
              <w:rPr>
                <w:color w:val="000000"/>
                <w:sz w:val="21"/>
                <w:szCs w:val="21"/>
                <w:lang w:val="en-US"/>
              </w:rPr>
            </w:pPr>
            <w:r w:rsidRPr="0035219E">
              <w:rPr>
                <w:rFonts w:hint="eastAsia"/>
                <w:color w:val="000000"/>
                <w:sz w:val="21"/>
                <w:szCs w:val="21"/>
                <w:lang w:val="en-US"/>
              </w:rPr>
              <w:t>・</w:t>
            </w:r>
            <w:r w:rsidR="004C60F2" w:rsidRPr="00C93DF1">
              <w:rPr>
                <w:color w:val="000000"/>
                <w:sz w:val="21"/>
                <w:szCs w:val="21"/>
                <w:lang w:val="en-US"/>
              </w:rPr>
              <w:t>RPAを適用する</w:t>
            </w:r>
            <w:r w:rsidR="004C60F2">
              <w:rPr>
                <w:color w:val="000000"/>
                <w:sz w:val="21"/>
                <w:szCs w:val="21"/>
                <w:lang w:val="en-US"/>
              </w:rPr>
              <w:t>にあたって、</w:t>
            </w:r>
            <w:r w:rsidRPr="00C93DF1">
              <w:rPr>
                <w:color w:val="000000"/>
                <w:sz w:val="21"/>
                <w:szCs w:val="21"/>
                <w:lang w:val="en-US"/>
              </w:rPr>
              <w:t>業務システム提供ベンダーと</w:t>
            </w:r>
            <w:r>
              <w:rPr>
                <w:color w:val="000000"/>
                <w:sz w:val="21"/>
                <w:szCs w:val="21"/>
                <w:lang w:val="en-US"/>
              </w:rPr>
              <w:t>事前打ち合わせや</w:t>
            </w:r>
            <w:r w:rsidR="004C60F2">
              <w:rPr>
                <w:color w:val="000000"/>
                <w:sz w:val="21"/>
                <w:szCs w:val="21"/>
                <w:lang w:val="en-US"/>
              </w:rPr>
              <w:t>、</w:t>
            </w:r>
            <w:r>
              <w:rPr>
                <w:color w:val="000000"/>
                <w:sz w:val="21"/>
                <w:szCs w:val="21"/>
                <w:lang w:val="en-US"/>
              </w:rPr>
              <w:t>検証を実施することで影響度等を明確化する。</w:t>
            </w:r>
          </w:p>
          <w:p w:rsidR="00C93DF1" w:rsidRDefault="00C93DF1" w:rsidP="00DF55DB">
            <w:pPr>
              <w:spacing w:after="0"/>
              <w:rPr>
                <w:color w:val="000000"/>
                <w:sz w:val="21"/>
                <w:szCs w:val="21"/>
                <w:lang w:val="en-US"/>
              </w:rPr>
            </w:pPr>
            <w:r w:rsidRPr="0035219E">
              <w:rPr>
                <w:rFonts w:hint="eastAsia"/>
                <w:color w:val="000000"/>
                <w:sz w:val="21"/>
                <w:szCs w:val="21"/>
                <w:lang w:val="en-US"/>
              </w:rPr>
              <w:t>・</w:t>
            </w:r>
            <w:r>
              <w:rPr>
                <w:rFonts w:hint="eastAsia"/>
                <w:color w:val="000000"/>
                <w:sz w:val="21"/>
                <w:szCs w:val="21"/>
                <w:lang w:val="en-US"/>
              </w:rPr>
              <w:t>システムの仕様</w:t>
            </w:r>
            <w:r w:rsidR="00DF55DB">
              <w:rPr>
                <w:rFonts w:hint="eastAsia"/>
                <w:color w:val="000000"/>
                <w:sz w:val="21"/>
                <w:szCs w:val="21"/>
                <w:lang w:val="en-US"/>
              </w:rPr>
              <w:t>上</w:t>
            </w:r>
            <w:r>
              <w:rPr>
                <w:rFonts w:hint="eastAsia"/>
                <w:color w:val="000000"/>
                <w:sz w:val="21"/>
                <w:szCs w:val="21"/>
                <w:lang w:val="en-US"/>
              </w:rPr>
              <w:t>コマンド実行ができず、画像認識方式をする場合が想定されるので、制限事項や代替手段を事前に確認する</w:t>
            </w:r>
            <w:r w:rsidR="00DF55DB">
              <w:rPr>
                <w:rFonts w:hint="eastAsia"/>
                <w:color w:val="000000"/>
                <w:sz w:val="21"/>
                <w:szCs w:val="21"/>
                <w:lang w:val="en-US"/>
              </w:rPr>
              <w:t>。</w:t>
            </w:r>
          </w:p>
          <w:p w:rsidR="00DF55DB" w:rsidRPr="007D0D8B" w:rsidRDefault="00DF55DB" w:rsidP="00EC0805">
            <w:pPr>
              <w:spacing w:after="0"/>
              <w:rPr>
                <w:color w:val="000000"/>
                <w:sz w:val="21"/>
                <w:szCs w:val="21"/>
                <w:lang w:val="en-US"/>
              </w:rPr>
            </w:pPr>
            <w:r w:rsidRPr="0035219E">
              <w:rPr>
                <w:rFonts w:hint="eastAsia"/>
                <w:color w:val="000000"/>
                <w:sz w:val="21"/>
                <w:szCs w:val="21"/>
                <w:lang w:val="en-US"/>
              </w:rPr>
              <w:t>・</w:t>
            </w:r>
            <w:r w:rsidRPr="00DF55DB">
              <w:rPr>
                <w:color w:val="000000"/>
                <w:sz w:val="21"/>
                <w:szCs w:val="21"/>
                <w:lang w:val="en-US"/>
              </w:rPr>
              <w:t>システムの処理待ち時間に起因して処理が止まるエラーが発生する場合があ</w:t>
            </w:r>
            <w:r w:rsidR="00EC0805">
              <w:rPr>
                <w:color w:val="000000"/>
                <w:sz w:val="21"/>
                <w:szCs w:val="21"/>
                <w:lang w:val="en-US"/>
              </w:rPr>
              <w:t>り</w:t>
            </w:r>
            <w:r w:rsidRPr="00DF55DB">
              <w:rPr>
                <w:color w:val="000000"/>
                <w:sz w:val="21"/>
                <w:szCs w:val="21"/>
                <w:lang w:val="en-US"/>
              </w:rPr>
              <w:t>、反復処理をシナリオに組み込むなどの対応を行う</w:t>
            </w:r>
            <w:r w:rsidR="00EC0805">
              <w:rPr>
                <w:color w:val="000000"/>
                <w:sz w:val="21"/>
                <w:szCs w:val="21"/>
                <w:lang w:val="en-US"/>
              </w:rPr>
              <w:t>。</w:t>
            </w:r>
          </w:p>
        </w:tc>
      </w:tr>
    </w:tbl>
    <w:p w:rsidR="006177BA" w:rsidRPr="00393D3E" w:rsidRDefault="000757BE" w:rsidP="006177BA">
      <w:pPr>
        <w:pStyle w:val="af4"/>
        <w:numPr>
          <w:ilvl w:val="1"/>
          <w:numId w:val="3"/>
        </w:numPr>
        <w:spacing w:before="40"/>
        <w:ind w:leftChars="0"/>
        <w:outlineLvl w:val="1"/>
        <w:rPr>
          <w:sz w:val="26"/>
          <w:szCs w:val="26"/>
        </w:rPr>
      </w:pPr>
      <w:bookmarkStart w:id="20" w:name="_Toc15577480"/>
      <w:r w:rsidRPr="00393D3E">
        <w:rPr>
          <w:sz w:val="26"/>
          <w:szCs w:val="26"/>
        </w:rPr>
        <w:lastRenderedPageBreak/>
        <w:t>AI-OCRの実証</w:t>
      </w:r>
      <w:bookmarkEnd w:id="20"/>
    </w:p>
    <w:p w:rsidR="0002247C" w:rsidRDefault="00D909A8" w:rsidP="001E6B98">
      <w:pPr>
        <w:ind w:left="992" w:firstLineChars="100" w:firstLine="220"/>
      </w:pPr>
      <w:r>
        <w:rPr>
          <w:rFonts w:hint="eastAsia"/>
        </w:rPr>
        <w:t>行政窓口では、手書きによる紙帳票を</w:t>
      </w:r>
      <w:r w:rsidR="004C60F2">
        <w:rPr>
          <w:rFonts w:hint="eastAsia"/>
        </w:rPr>
        <w:t>多く</w:t>
      </w:r>
      <w:r>
        <w:rPr>
          <w:rFonts w:hint="eastAsia"/>
        </w:rPr>
        <w:t>取り扱っていることから、RPAを適用する場合、紙のアナログ情報を</w:t>
      </w:r>
      <w:r w:rsidR="00A72A35">
        <w:rPr>
          <w:rFonts w:hint="eastAsia"/>
        </w:rPr>
        <w:t>デジタル化する作業が必要になる</w:t>
      </w:r>
      <w:r w:rsidR="006177BA">
        <w:rPr>
          <w:rFonts w:hint="eastAsia"/>
        </w:rPr>
        <w:t>。</w:t>
      </w:r>
      <w:r w:rsidR="00A72A35">
        <w:rPr>
          <w:rFonts w:hint="eastAsia"/>
        </w:rPr>
        <w:t>このことから、手書きの文字認識率が向上されたAI-OCRについても実証事業を実施する。</w:t>
      </w:r>
      <w:bookmarkStart w:id="21" w:name="_Toc6125514"/>
    </w:p>
    <w:p w:rsidR="000E5151" w:rsidRPr="001E6B98" w:rsidRDefault="000E5151" w:rsidP="000E5151"/>
    <w:p w:rsidR="0002247C" w:rsidRPr="001E6B98" w:rsidRDefault="001E6B98" w:rsidP="00573544">
      <w:pPr>
        <w:pStyle w:val="af4"/>
        <w:numPr>
          <w:ilvl w:val="0"/>
          <w:numId w:val="7"/>
        </w:numPr>
        <w:spacing w:before="40"/>
        <w:ind w:leftChars="0" w:left="992" w:hanging="567"/>
        <w:rPr>
          <w:b/>
          <w:sz w:val="24"/>
        </w:rPr>
      </w:pPr>
      <w:r>
        <w:rPr>
          <w:rFonts w:hint="eastAsia"/>
          <w:b/>
          <w:szCs w:val="22"/>
        </w:rPr>
        <w:t>今回の実証では、</w:t>
      </w:r>
      <w:r w:rsidR="00744B19">
        <w:rPr>
          <w:rFonts w:hint="eastAsia"/>
          <w:b/>
          <w:szCs w:val="22"/>
        </w:rPr>
        <w:t>パブリッククラウド型</w:t>
      </w:r>
      <w:r>
        <w:rPr>
          <w:rFonts w:hint="eastAsia"/>
          <w:b/>
          <w:szCs w:val="22"/>
        </w:rPr>
        <w:t>AI-OCRのため、</w:t>
      </w:r>
      <w:r w:rsidR="004C60F2">
        <w:rPr>
          <w:rFonts w:hint="eastAsia"/>
          <w:b/>
          <w:szCs w:val="22"/>
        </w:rPr>
        <w:t>個人情報保護の観点から、</w:t>
      </w:r>
      <w:r w:rsidR="00A72A35">
        <w:rPr>
          <w:rFonts w:hint="eastAsia"/>
          <w:b/>
          <w:szCs w:val="22"/>
        </w:rPr>
        <w:t>使用する</w:t>
      </w:r>
      <w:r>
        <w:rPr>
          <w:rFonts w:hint="eastAsia"/>
          <w:b/>
          <w:szCs w:val="22"/>
        </w:rPr>
        <w:t>7種類の紙帳票について</w:t>
      </w:r>
      <w:r w:rsidR="004C60F2">
        <w:rPr>
          <w:rFonts w:hint="eastAsia"/>
          <w:b/>
          <w:szCs w:val="22"/>
        </w:rPr>
        <w:t>は</w:t>
      </w:r>
      <w:r>
        <w:rPr>
          <w:rFonts w:hint="eastAsia"/>
          <w:b/>
          <w:szCs w:val="22"/>
        </w:rPr>
        <w:t>、サンプル帳票によりAI-OCRの識字率を調査</w:t>
      </w:r>
      <w:bookmarkEnd w:id="21"/>
      <w:r>
        <w:rPr>
          <w:rFonts w:hint="eastAsia"/>
          <w:b/>
          <w:szCs w:val="22"/>
        </w:rPr>
        <w:t>する</w:t>
      </w:r>
      <w:r w:rsidR="00744B19">
        <w:rPr>
          <w:rFonts w:hint="eastAsia"/>
          <w:b/>
          <w:szCs w:val="22"/>
        </w:rPr>
        <w:t>。</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54"/>
        <w:gridCol w:w="1531"/>
        <w:gridCol w:w="2551"/>
        <w:gridCol w:w="907"/>
        <w:gridCol w:w="907"/>
        <w:gridCol w:w="964"/>
        <w:gridCol w:w="1417"/>
      </w:tblGrid>
      <w:tr w:rsidR="0002247C" w:rsidRPr="00975A8D" w:rsidTr="00DD54D9">
        <w:trPr>
          <w:trHeight w:val="397"/>
        </w:trPr>
        <w:tc>
          <w:tcPr>
            <w:tcW w:w="454" w:type="dxa"/>
            <w:tcBorders>
              <w:top w:val="single" w:sz="8" w:space="0" w:color="auto"/>
              <w:left w:val="single" w:sz="8" w:space="0" w:color="auto"/>
            </w:tcBorders>
            <w:shd w:val="clear" w:color="auto" w:fill="D7E7F8" w:themeFill="text2" w:themeFillTint="1A"/>
            <w:vAlign w:val="center"/>
            <w:hideMark/>
          </w:tcPr>
          <w:p w:rsidR="0002247C" w:rsidRPr="00975A8D" w:rsidRDefault="00B5663C" w:rsidP="00B5663C">
            <w:pPr>
              <w:spacing w:after="0"/>
              <w:jc w:val="center"/>
              <w:rPr>
                <w:b/>
                <w:bCs/>
                <w:color w:val="000000"/>
                <w:szCs w:val="22"/>
                <w:lang w:val="en-US"/>
              </w:rPr>
            </w:pPr>
            <w:bookmarkStart w:id="22" w:name="_Toc6125515"/>
            <w:r>
              <w:rPr>
                <w:rFonts w:hint="eastAsia"/>
                <w:b/>
                <w:bCs/>
                <w:color w:val="000000"/>
                <w:szCs w:val="22"/>
                <w:lang w:val="en-US"/>
              </w:rPr>
              <w:t>№</w:t>
            </w:r>
          </w:p>
        </w:tc>
        <w:tc>
          <w:tcPr>
            <w:tcW w:w="1531" w:type="dxa"/>
            <w:tcBorders>
              <w:top w:val="single" w:sz="8" w:space="0" w:color="auto"/>
            </w:tcBorders>
            <w:shd w:val="clear" w:color="auto" w:fill="D7E7F8" w:themeFill="text2" w:themeFillTint="1A"/>
            <w:vAlign w:val="center"/>
            <w:hideMark/>
          </w:tcPr>
          <w:p w:rsidR="0002247C" w:rsidRPr="00975A8D" w:rsidRDefault="0002247C" w:rsidP="00B27569">
            <w:pPr>
              <w:spacing w:after="0"/>
              <w:jc w:val="center"/>
              <w:rPr>
                <w:b/>
                <w:bCs/>
                <w:color w:val="000000"/>
                <w:szCs w:val="22"/>
                <w:lang w:val="en-US"/>
              </w:rPr>
            </w:pPr>
            <w:r w:rsidRPr="00975A8D">
              <w:rPr>
                <w:rFonts w:hint="eastAsia"/>
                <w:b/>
                <w:bCs/>
                <w:color w:val="000000"/>
                <w:szCs w:val="22"/>
                <w:lang w:val="en-US"/>
              </w:rPr>
              <w:t>業務主管</w:t>
            </w:r>
            <w:r w:rsidR="001E6B98">
              <w:rPr>
                <w:rFonts w:hint="eastAsia"/>
                <w:b/>
                <w:bCs/>
                <w:color w:val="000000"/>
                <w:szCs w:val="22"/>
                <w:lang w:val="en-US"/>
              </w:rPr>
              <w:t>課</w:t>
            </w:r>
          </w:p>
        </w:tc>
        <w:tc>
          <w:tcPr>
            <w:tcW w:w="2551" w:type="dxa"/>
            <w:tcBorders>
              <w:top w:val="single" w:sz="8" w:space="0" w:color="auto"/>
            </w:tcBorders>
            <w:shd w:val="clear" w:color="auto" w:fill="D7E7F8" w:themeFill="text2" w:themeFillTint="1A"/>
            <w:vAlign w:val="center"/>
            <w:hideMark/>
          </w:tcPr>
          <w:p w:rsidR="0002247C" w:rsidRPr="00975A8D" w:rsidRDefault="001E6B98" w:rsidP="00B27569">
            <w:pPr>
              <w:spacing w:after="0"/>
              <w:jc w:val="center"/>
              <w:rPr>
                <w:b/>
                <w:bCs/>
                <w:color w:val="000000"/>
                <w:szCs w:val="22"/>
                <w:lang w:val="en-US"/>
              </w:rPr>
            </w:pPr>
            <w:r>
              <w:rPr>
                <w:rFonts w:hint="eastAsia"/>
                <w:b/>
                <w:bCs/>
                <w:color w:val="000000"/>
                <w:szCs w:val="22"/>
                <w:lang w:val="en-US"/>
              </w:rPr>
              <w:t>紙</w:t>
            </w:r>
            <w:r w:rsidR="0002247C" w:rsidRPr="00975A8D">
              <w:rPr>
                <w:rFonts w:hint="eastAsia"/>
                <w:b/>
                <w:bCs/>
                <w:color w:val="000000"/>
                <w:szCs w:val="22"/>
                <w:lang w:val="en-US"/>
              </w:rPr>
              <w:t>帳票</w:t>
            </w:r>
            <w:r>
              <w:rPr>
                <w:rFonts w:hint="eastAsia"/>
                <w:b/>
                <w:bCs/>
                <w:color w:val="000000"/>
                <w:szCs w:val="22"/>
                <w:lang w:val="en-US"/>
              </w:rPr>
              <w:t>の種類</w:t>
            </w:r>
          </w:p>
        </w:tc>
        <w:tc>
          <w:tcPr>
            <w:tcW w:w="907" w:type="dxa"/>
            <w:tcBorders>
              <w:top w:val="single" w:sz="8" w:space="0" w:color="auto"/>
            </w:tcBorders>
            <w:shd w:val="clear" w:color="auto" w:fill="D7E7F8" w:themeFill="text2" w:themeFillTint="1A"/>
            <w:vAlign w:val="center"/>
            <w:hideMark/>
          </w:tcPr>
          <w:p w:rsidR="0002247C" w:rsidRPr="00975A8D" w:rsidRDefault="0002247C" w:rsidP="00B27569">
            <w:pPr>
              <w:spacing w:after="0"/>
              <w:jc w:val="center"/>
              <w:rPr>
                <w:b/>
                <w:bCs/>
                <w:color w:val="000000"/>
                <w:szCs w:val="22"/>
                <w:lang w:val="en-US"/>
              </w:rPr>
            </w:pPr>
            <w:r w:rsidRPr="00975A8D">
              <w:rPr>
                <w:rFonts w:hint="eastAsia"/>
                <w:b/>
                <w:bCs/>
                <w:color w:val="000000"/>
                <w:szCs w:val="22"/>
                <w:lang w:val="en-US"/>
              </w:rPr>
              <w:t>読取点</w:t>
            </w:r>
          </w:p>
        </w:tc>
        <w:tc>
          <w:tcPr>
            <w:tcW w:w="907" w:type="dxa"/>
            <w:tcBorders>
              <w:top w:val="single" w:sz="8" w:space="0" w:color="auto"/>
            </w:tcBorders>
            <w:shd w:val="clear" w:color="auto" w:fill="D7E7F8" w:themeFill="text2" w:themeFillTint="1A"/>
            <w:vAlign w:val="center"/>
            <w:hideMark/>
          </w:tcPr>
          <w:p w:rsidR="0002247C" w:rsidRPr="00975A8D" w:rsidRDefault="0002247C" w:rsidP="00B27569">
            <w:pPr>
              <w:spacing w:after="0"/>
              <w:jc w:val="center"/>
              <w:rPr>
                <w:b/>
                <w:bCs/>
                <w:color w:val="000000"/>
                <w:szCs w:val="22"/>
                <w:lang w:val="en-US"/>
              </w:rPr>
            </w:pPr>
            <w:r w:rsidRPr="00975A8D">
              <w:rPr>
                <w:rFonts w:hint="eastAsia"/>
                <w:b/>
                <w:bCs/>
                <w:color w:val="000000"/>
                <w:szCs w:val="22"/>
                <w:lang w:val="en-US"/>
              </w:rPr>
              <w:t>正答数</w:t>
            </w:r>
          </w:p>
        </w:tc>
        <w:tc>
          <w:tcPr>
            <w:tcW w:w="964" w:type="dxa"/>
            <w:tcBorders>
              <w:top w:val="single" w:sz="8" w:space="0" w:color="auto"/>
            </w:tcBorders>
            <w:shd w:val="clear" w:color="auto" w:fill="D7E7F8" w:themeFill="text2" w:themeFillTint="1A"/>
            <w:vAlign w:val="center"/>
            <w:hideMark/>
          </w:tcPr>
          <w:p w:rsidR="0002247C" w:rsidRPr="00975A8D" w:rsidRDefault="0002247C" w:rsidP="00B27569">
            <w:pPr>
              <w:spacing w:after="0"/>
              <w:jc w:val="center"/>
              <w:rPr>
                <w:b/>
                <w:bCs/>
                <w:color w:val="000000"/>
                <w:szCs w:val="22"/>
                <w:lang w:val="en-US"/>
              </w:rPr>
            </w:pPr>
            <w:r w:rsidRPr="00975A8D">
              <w:rPr>
                <w:rFonts w:hint="eastAsia"/>
                <w:b/>
                <w:bCs/>
                <w:color w:val="000000"/>
                <w:szCs w:val="22"/>
                <w:lang w:val="en-US"/>
              </w:rPr>
              <w:t>認識率</w:t>
            </w:r>
          </w:p>
        </w:tc>
        <w:tc>
          <w:tcPr>
            <w:tcW w:w="1417" w:type="dxa"/>
            <w:tcBorders>
              <w:top w:val="single" w:sz="8" w:space="0" w:color="auto"/>
              <w:right w:val="single" w:sz="8" w:space="0" w:color="auto"/>
            </w:tcBorders>
            <w:shd w:val="clear" w:color="auto" w:fill="D7E7F8" w:themeFill="text2" w:themeFillTint="1A"/>
            <w:vAlign w:val="center"/>
            <w:hideMark/>
          </w:tcPr>
          <w:p w:rsidR="0002247C" w:rsidRPr="00975A8D" w:rsidRDefault="0002247C" w:rsidP="00B27569">
            <w:pPr>
              <w:spacing w:after="0"/>
              <w:jc w:val="center"/>
              <w:rPr>
                <w:b/>
                <w:bCs/>
                <w:color w:val="000000"/>
                <w:szCs w:val="22"/>
                <w:lang w:val="en-US"/>
              </w:rPr>
            </w:pPr>
            <w:r w:rsidRPr="00975A8D">
              <w:rPr>
                <w:rFonts w:hint="eastAsia"/>
                <w:b/>
                <w:bCs/>
                <w:color w:val="000000"/>
                <w:szCs w:val="22"/>
                <w:lang w:val="en-US"/>
              </w:rPr>
              <w:t>備考</w:t>
            </w:r>
          </w:p>
        </w:tc>
      </w:tr>
      <w:tr w:rsidR="0002247C" w:rsidRPr="00975A8D" w:rsidTr="00DD54D9">
        <w:trPr>
          <w:trHeight w:val="340"/>
        </w:trPr>
        <w:tc>
          <w:tcPr>
            <w:tcW w:w="454" w:type="dxa"/>
            <w:tcBorders>
              <w:left w:val="single" w:sz="8" w:space="0" w:color="auto"/>
            </w:tcBorders>
            <w:shd w:val="clear" w:color="000000" w:fill="FFFFFF"/>
            <w:vAlign w:val="center"/>
            <w:hideMark/>
          </w:tcPr>
          <w:p w:rsidR="0002247C" w:rsidRPr="00975A8D" w:rsidRDefault="0002247C" w:rsidP="00B27569">
            <w:pPr>
              <w:spacing w:after="0"/>
              <w:jc w:val="center"/>
              <w:rPr>
                <w:color w:val="000000"/>
                <w:szCs w:val="22"/>
                <w:lang w:val="en-US"/>
              </w:rPr>
            </w:pPr>
            <w:r w:rsidRPr="00975A8D">
              <w:rPr>
                <w:rFonts w:hint="eastAsia"/>
                <w:color w:val="000000"/>
                <w:szCs w:val="22"/>
                <w:lang w:val="en-US"/>
              </w:rPr>
              <w:t>1</w:t>
            </w:r>
          </w:p>
        </w:tc>
        <w:tc>
          <w:tcPr>
            <w:tcW w:w="1531"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市民課</w:t>
            </w:r>
          </w:p>
        </w:tc>
        <w:tc>
          <w:tcPr>
            <w:tcW w:w="2551" w:type="dxa"/>
            <w:shd w:val="clear" w:color="000000" w:fill="FFFFFF"/>
            <w:vAlign w:val="center"/>
            <w:hideMark/>
          </w:tcPr>
          <w:p w:rsidR="0002247C" w:rsidRPr="00DD53FE" w:rsidRDefault="0002247C" w:rsidP="00B27569">
            <w:pPr>
              <w:spacing w:after="0"/>
              <w:rPr>
                <w:color w:val="000000"/>
                <w:sz w:val="21"/>
                <w:szCs w:val="22"/>
                <w:lang w:val="en-US"/>
              </w:rPr>
            </w:pPr>
            <w:r w:rsidRPr="00DD53FE">
              <w:rPr>
                <w:rFonts w:hint="eastAsia"/>
                <w:color w:val="000000"/>
                <w:sz w:val="21"/>
                <w:szCs w:val="22"/>
                <w:lang w:val="en-US"/>
              </w:rPr>
              <w:t>特例申請①</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38</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37</w:t>
            </w:r>
          </w:p>
        </w:tc>
        <w:tc>
          <w:tcPr>
            <w:tcW w:w="964"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97.4%</w:t>
            </w:r>
          </w:p>
        </w:tc>
        <w:tc>
          <w:tcPr>
            <w:tcW w:w="1417" w:type="dxa"/>
            <w:vMerge w:val="restart"/>
            <w:tcBorders>
              <w:right w:val="single" w:sz="8" w:space="0" w:color="auto"/>
            </w:tcBorders>
            <w:shd w:val="clear" w:color="000000" w:fill="FFFFFF"/>
            <w:vAlign w:val="center"/>
            <w:hideMark/>
          </w:tcPr>
          <w:p w:rsidR="0002247C" w:rsidRPr="00DD53FE" w:rsidRDefault="0002247C" w:rsidP="00DD54D9">
            <w:pPr>
              <w:spacing w:after="0"/>
              <w:rPr>
                <w:color w:val="000000"/>
                <w:sz w:val="21"/>
                <w:szCs w:val="22"/>
                <w:lang w:val="en-US"/>
              </w:rPr>
            </w:pPr>
            <w:r w:rsidRPr="00DD53FE">
              <w:rPr>
                <w:rFonts w:hint="eastAsia"/>
                <w:color w:val="000000"/>
                <w:sz w:val="21"/>
                <w:szCs w:val="22"/>
                <w:lang w:val="en-US"/>
              </w:rPr>
              <w:t>スタンプ</w:t>
            </w:r>
            <w:r w:rsidR="00DD54D9">
              <w:rPr>
                <w:rFonts w:hint="eastAsia"/>
                <w:color w:val="000000"/>
                <w:sz w:val="21"/>
                <w:szCs w:val="22"/>
                <w:lang w:val="en-US"/>
              </w:rPr>
              <w:t>で</w:t>
            </w:r>
            <w:r w:rsidR="00B5663C" w:rsidRPr="00DD53FE">
              <w:rPr>
                <w:rFonts w:hint="eastAsia"/>
                <w:color w:val="000000"/>
                <w:sz w:val="21"/>
                <w:szCs w:val="22"/>
                <w:lang w:val="en-US"/>
              </w:rPr>
              <w:t>の</w:t>
            </w:r>
            <w:r w:rsidRPr="00DD53FE">
              <w:rPr>
                <w:rFonts w:hint="eastAsia"/>
                <w:color w:val="000000"/>
                <w:sz w:val="21"/>
                <w:szCs w:val="22"/>
                <w:lang w:val="en-US"/>
              </w:rPr>
              <w:t>湾曲部に</w:t>
            </w:r>
            <w:r w:rsidR="00B5663C" w:rsidRPr="00DD53FE">
              <w:rPr>
                <w:rFonts w:hint="eastAsia"/>
                <w:color w:val="000000"/>
                <w:sz w:val="21"/>
                <w:szCs w:val="22"/>
                <w:lang w:val="en-US"/>
              </w:rPr>
              <w:t>おい</w:t>
            </w:r>
            <w:r w:rsidRPr="00DD53FE">
              <w:rPr>
                <w:rFonts w:hint="eastAsia"/>
                <w:color w:val="000000"/>
                <w:sz w:val="21"/>
                <w:szCs w:val="22"/>
                <w:lang w:val="en-US"/>
              </w:rPr>
              <w:t>て読み取り</w:t>
            </w:r>
            <w:r w:rsidR="00DD54D9">
              <w:rPr>
                <w:rFonts w:hint="eastAsia"/>
                <w:color w:val="000000"/>
                <w:sz w:val="21"/>
                <w:szCs w:val="22"/>
                <w:lang w:val="en-US"/>
              </w:rPr>
              <w:t>精度が落ちる</w:t>
            </w:r>
          </w:p>
        </w:tc>
      </w:tr>
      <w:tr w:rsidR="0002247C" w:rsidRPr="00975A8D" w:rsidTr="00DD54D9">
        <w:trPr>
          <w:trHeight w:val="340"/>
        </w:trPr>
        <w:tc>
          <w:tcPr>
            <w:tcW w:w="454" w:type="dxa"/>
            <w:tcBorders>
              <w:left w:val="single" w:sz="8" w:space="0" w:color="auto"/>
            </w:tcBorders>
            <w:shd w:val="clear" w:color="000000" w:fill="FFFFFF"/>
            <w:vAlign w:val="center"/>
            <w:hideMark/>
          </w:tcPr>
          <w:p w:rsidR="0002247C" w:rsidRPr="00975A8D" w:rsidRDefault="0002247C" w:rsidP="00B27569">
            <w:pPr>
              <w:spacing w:after="0"/>
              <w:jc w:val="center"/>
              <w:rPr>
                <w:color w:val="000000"/>
                <w:szCs w:val="22"/>
                <w:lang w:val="en-US"/>
              </w:rPr>
            </w:pPr>
            <w:r w:rsidRPr="00975A8D">
              <w:rPr>
                <w:rFonts w:hint="eastAsia"/>
                <w:color w:val="000000"/>
                <w:szCs w:val="22"/>
                <w:lang w:val="en-US"/>
              </w:rPr>
              <w:t>2</w:t>
            </w:r>
          </w:p>
        </w:tc>
        <w:tc>
          <w:tcPr>
            <w:tcW w:w="1531"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市民課</w:t>
            </w:r>
          </w:p>
        </w:tc>
        <w:tc>
          <w:tcPr>
            <w:tcW w:w="2551" w:type="dxa"/>
            <w:shd w:val="clear" w:color="000000" w:fill="FFFFFF"/>
            <w:vAlign w:val="center"/>
            <w:hideMark/>
          </w:tcPr>
          <w:p w:rsidR="0002247C" w:rsidRPr="00DD53FE" w:rsidRDefault="0002247C" w:rsidP="00B27569">
            <w:pPr>
              <w:spacing w:after="0"/>
              <w:rPr>
                <w:color w:val="000000"/>
                <w:sz w:val="21"/>
                <w:szCs w:val="22"/>
                <w:lang w:val="en-US"/>
              </w:rPr>
            </w:pPr>
            <w:r w:rsidRPr="00DD53FE">
              <w:rPr>
                <w:rFonts w:hint="eastAsia"/>
                <w:color w:val="000000"/>
                <w:sz w:val="21"/>
                <w:szCs w:val="22"/>
                <w:lang w:val="en-US"/>
              </w:rPr>
              <w:t>免除申請①</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57</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56</w:t>
            </w:r>
          </w:p>
        </w:tc>
        <w:tc>
          <w:tcPr>
            <w:tcW w:w="964"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98.2%</w:t>
            </w:r>
          </w:p>
        </w:tc>
        <w:tc>
          <w:tcPr>
            <w:tcW w:w="1417" w:type="dxa"/>
            <w:vMerge/>
            <w:tcBorders>
              <w:right w:val="single" w:sz="8" w:space="0" w:color="auto"/>
            </w:tcBorders>
            <w:vAlign w:val="center"/>
            <w:hideMark/>
          </w:tcPr>
          <w:p w:rsidR="0002247C" w:rsidRPr="00DD53FE" w:rsidRDefault="0002247C" w:rsidP="00B27569">
            <w:pPr>
              <w:spacing w:after="0"/>
              <w:rPr>
                <w:color w:val="000000"/>
                <w:sz w:val="21"/>
                <w:szCs w:val="22"/>
                <w:lang w:val="en-US"/>
              </w:rPr>
            </w:pPr>
          </w:p>
        </w:tc>
      </w:tr>
      <w:tr w:rsidR="0002247C" w:rsidRPr="00975A8D" w:rsidTr="00DD54D9">
        <w:trPr>
          <w:trHeight w:val="340"/>
        </w:trPr>
        <w:tc>
          <w:tcPr>
            <w:tcW w:w="454" w:type="dxa"/>
            <w:tcBorders>
              <w:left w:val="single" w:sz="8" w:space="0" w:color="auto"/>
            </w:tcBorders>
            <w:shd w:val="clear" w:color="000000" w:fill="FFFFFF"/>
            <w:vAlign w:val="center"/>
            <w:hideMark/>
          </w:tcPr>
          <w:p w:rsidR="0002247C" w:rsidRPr="00975A8D" w:rsidRDefault="0002247C" w:rsidP="00B27569">
            <w:pPr>
              <w:spacing w:after="0"/>
              <w:jc w:val="center"/>
              <w:rPr>
                <w:color w:val="000000"/>
                <w:szCs w:val="22"/>
                <w:lang w:val="en-US"/>
              </w:rPr>
            </w:pPr>
            <w:r w:rsidRPr="00975A8D">
              <w:rPr>
                <w:rFonts w:hint="eastAsia"/>
                <w:color w:val="000000"/>
                <w:szCs w:val="22"/>
                <w:lang w:val="en-US"/>
              </w:rPr>
              <w:t>3</w:t>
            </w:r>
          </w:p>
        </w:tc>
        <w:tc>
          <w:tcPr>
            <w:tcW w:w="1531"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市民課</w:t>
            </w:r>
          </w:p>
        </w:tc>
        <w:tc>
          <w:tcPr>
            <w:tcW w:w="2551" w:type="dxa"/>
            <w:shd w:val="clear" w:color="000000" w:fill="FFFFFF"/>
            <w:vAlign w:val="center"/>
            <w:hideMark/>
          </w:tcPr>
          <w:p w:rsidR="0002247C" w:rsidRPr="00DD53FE" w:rsidRDefault="0002247C" w:rsidP="00B27569">
            <w:pPr>
              <w:spacing w:after="0"/>
              <w:rPr>
                <w:color w:val="000000"/>
                <w:sz w:val="21"/>
                <w:szCs w:val="22"/>
                <w:lang w:val="en-US"/>
              </w:rPr>
            </w:pPr>
            <w:r w:rsidRPr="00DD53FE">
              <w:rPr>
                <w:rFonts w:hint="eastAsia"/>
                <w:color w:val="000000"/>
                <w:sz w:val="21"/>
                <w:szCs w:val="22"/>
                <w:lang w:val="en-US"/>
              </w:rPr>
              <w:t>特例申請②</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38</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36</w:t>
            </w:r>
          </w:p>
        </w:tc>
        <w:tc>
          <w:tcPr>
            <w:tcW w:w="964"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94.7%</w:t>
            </w:r>
          </w:p>
        </w:tc>
        <w:tc>
          <w:tcPr>
            <w:tcW w:w="1417" w:type="dxa"/>
            <w:vMerge/>
            <w:tcBorders>
              <w:right w:val="single" w:sz="8" w:space="0" w:color="auto"/>
            </w:tcBorders>
            <w:vAlign w:val="center"/>
            <w:hideMark/>
          </w:tcPr>
          <w:p w:rsidR="0002247C" w:rsidRPr="00DD53FE" w:rsidRDefault="0002247C" w:rsidP="00B27569">
            <w:pPr>
              <w:spacing w:after="0"/>
              <w:rPr>
                <w:color w:val="000000"/>
                <w:sz w:val="21"/>
                <w:szCs w:val="22"/>
                <w:lang w:val="en-US"/>
              </w:rPr>
            </w:pPr>
          </w:p>
        </w:tc>
      </w:tr>
      <w:tr w:rsidR="0002247C" w:rsidRPr="00975A8D" w:rsidTr="00DD54D9">
        <w:trPr>
          <w:trHeight w:val="340"/>
        </w:trPr>
        <w:tc>
          <w:tcPr>
            <w:tcW w:w="454" w:type="dxa"/>
            <w:tcBorders>
              <w:left w:val="single" w:sz="8" w:space="0" w:color="auto"/>
            </w:tcBorders>
            <w:shd w:val="clear" w:color="000000" w:fill="FFFFFF"/>
            <w:vAlign w:val="center"/>
            <w:hideMark/>
          </w:tcPr>
          <w:p w:rsidR="0002247C" w:rsidRPr="00975A8D" w:rsidRDefault="0002247C" w:rsidP="00B27569">
            <w:pPr>
              <w:spacing w:after="0"/>
              <w:jc w:val="center"/>
              <w:rPr>
                <w:color w:val="000000"/>
                <w:szCs w:val="22"/>
                <w:lang w:val="en-US"/>
              </w:rPr>
            </w:pPr>
            <w:r w:rsidRPr="00975A8D">
              <w:rPr>
                <w:rFonts w:hint="eastAsia"/>
                <w:color w:val="000000"/>
                <w:szCs w:val="22"/>
                <w:lang w:val="en-US"/>
              </w:rPr>
              <w:t>4</w:t>
            </w:r>
          </w:p>
        </w:tc>
        <w:tc>
          <w:tcPr>
            <w:tcW w:w="1531"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市民課</w:t>
            </w:r>
          </w:p>
        </w:tc>
        <w:tc>
          <w:tcPr>
            <w:tcW w:w="2551" w:type="dxa"/>
            <w:shd w:val="clear" w:color="000000" w:fill="FFFFFF"/>
            <w:vAlign w:val="center"/>
            <w:hideMark/>
          </w:tcPr>
          <w:p w:rsidR="0002247C" w:rsidRPr="00DD53FE" w:rsidRDefault="0002247C" w:rsidP="00B27569">
            <w:pPr>
              <w:spacing w:after="0"/>
              <w:rPr>
                <w:color w:val="000000"/>
                <w:sz w:val="21"/>
                <w:szCs w:val="22"/>
                <w:lang w:val="en-US"/>
              </w:rPr>
            </w:pPr>
            <w:r w:rsidRPr="00DD53FE">
              <w:rPr>
                <w:rFonts w:hint="eastAsia"/>
                <w:color w:val="000000"/>
                <w:sz w:val="21"/>
                <w:szCs w:val="22"/>
                <w:lang w:val="en-US"/>
              </w:rPr>
              <w:t>免除申請②</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57</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53</w:t>
            </w:r>
          </w:p>
        </w:tc>
        <w:tc>
          <w:tcPr>
            <w:tcW w:w="964"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93.0%</w:t>
            </w:r>
          </w:p>
        </w:tc>
        <w:tc>
          <w:tcPr>
            <w:tcW w:w="1417" w:type="dxa"/>
            <w:vMerge/>
            <w:tcBorders>
              <w:right w:val="single" w:sz="8" w:space="0" w:color="auto"/>
            </w:tcBorders>
            <w:vAlign w:val="center"/>
            <w:hideMark/>
          </w:tcPr>
          <w:p w:rsidR="0002247C" w:rsidRPr="00DD53FE" w:rsidRDefault="0002247C" w:rsidP="00B27569">
            <w:pPr>
              <w:spacing w:after="0"/>
              <w:rPr>
                <w:color w:val="000000"/>
                <w:sz w:val="21"/>
                <w:szCs w:val="22"/>
                <w:lang w:val="en-US"/>
              </w:rPr>
            </w:pPr>
          </w:p>
        </w:tc>
      </w:tr>
      <w:tr w:rsidR="0002247C" w:rsidRPr="00975A8D" w:rsidTr="00DD54D9">
        <w:trPr>
          <w:trHeight w:val="340"/>
        </w:trPr>
        <w:tc>
          <w:tcPr>
            <w:tcW w:w="454" w:type="dxa"/>
            <w:tcBorders>
              <w:left w:val="single" w:sz="8" w:space="0" w:color="auto"/>
            </w:tcBorders>
            <w:shd w:val="clear" w:color="000000" w:fill="FFFFFF"/>
            <w:vAlign w:val="center"/>
            <w:hideMark/>
          </w:tcPr>
          <w:p w:rsidR="0002247C" w:rsidRPr="00975A8D" w:rsidRDefault="0002247C" w:rsidP="00B27569">
            <w:pPr>
              <w:spacing w:after="0"/>
              <w:jc w:val="center"/>
              <w:rPr>
                <w:color w:val="000000"/>
                <w:szCs w:val="22"/>
                <w:lang w:val="en-US"/>
              </w:rPr>
            </w:pPr>
            <w:r w:rsidRPr="00975A8D">
              <w:rPr>
                <w:rFonts w:hint="eastAsia"/>
                <w:color w:val="000000"/>
                <w:szCs w:val="22"/>
                <w:lang w:val="en-US"/>
              </w:rPr>
              <w:t>5</w:t>
            </w:r>
          </w:p>
        </w:tc>
        <w:tc>
          <w:tcPr>
            <w:tcW w:w="1531"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税務課</w:t>
            </w:r>
          </w:p>
        </w:tc>
        <w:tc>
          <w:tcPr>
            <w:tcW w:w="2551" w:type="dxa"/>
            <w:shd w:val="clear" w:color="000000" w:fill="FFFFFF"/>
            <w:vAlign w:val="center"/>
            <w:hideMark/>
          </w:tcPr>
          <w:p w:rsidR="0002247C" w:rsidRPr="00DD53FE" w:rsidRDefault="0002247C" w:rsidP="00B27569">
            <w:pPr>
              <w:spacing w:after="0"/>
              <w:rPr>
                <w:color w:val="000000"/>
                <w:sz w:val="21"/>
                <w:szCs w:val="22"/>
                <w:lang w:val="en-US"/>
              </w:rPr>
            </w:pPr>
            <w:r w:rsidRPr="00DD53FE">
              <w:rPr>
                <w:rFonts w:hint="eastAsia"/>
                <w:color w:val="000000"/>
                <w:sz w:val="21"/>
                <w:szCs w:val="22"/>
                <w:lang w:val="en-US"/>
              </w:rPr>
              <w:t>市・府民税申告書</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2</w:t>
            </w:r>
          </w:p>
        </w:tc>
        <w:tc>
          <w:tcPr>
            <w:tcW w:w="907"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2</w:t>
            </w:r>
          </w:p>
        </w:tc>
        <w:tc>
          <w:tcPr>
            <w:tcW w:w="964" w:type="dxa"/>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100%</w:t>
            </w:r>
          </w:p>
        </w:tc>
        <w:tc>
          <w:tcPr>
            <w:tcW w:w="1417" w:type="dxa"/>
            <w:tcBorders>
              <w:right w:val="single" w:sz="8" w:space="0" w:color="auto"/>
            </w:tcBorders>
            <w:shd w:val="clear" w:color="000000" w:fill="FFFFFF"/>
            <w:noWrap/>
            <w:vAlign w:val="center"/>
            <w:hideMark/>
          </w:tcPr>
          <w:p w:rsidR="0002247C" w:rsidRPr="00DD53FE" w:rsidRDefault="0002247C" w:rsidP="00B27569">
            <w:pPr>
              <w:spacing w:after="0"/>
              <w:rPr>
                <w:color w:val="000000"/>
                <w:sz w:val="21"/>
                <w:szCs w:val="22"/>
                <w:lang w:val="en-US"/>
              </w:rPr>
            </w:pPr>
          </w:p>
        </w:tc>
      </w:tr>
      <w:tr w:rsidR="0002247C" w:rsidRPr="00975A8D" w:rsidTr="00DD54D9">
        <w:trPr>
          <w:trHeight w:val="340"/>
        </w:trPr>
        <w:tc>
          <w:tcPr>
            <w:tcW w:w="454" w:type="dxa"/>
            <w:tcBorders>
              <w:left w:val="single" w:sz="8" w:space="0" w:color="auto"/>
              <w:bottom w:val="single" w:sz="8" w:space="0" w:color="auto"/>
            </w:tcBorders>
            <w:shd w:val="clear" w:color="000000" w:fill="FFFFFF"/>
            <w:vAlign w:val="center"/>
            <w:hideMark/>
          </w:tcPr>
          <w:p w:rsidR="0002247C" w:rsidRPr="00975A8D" w:rsidRDefault="0002247C" w:rsidP="00B27569">
            <w:pPr>
              <w:spacing w:after="0"/>
              <w:jc w:val="center"/>
              <w:rPr>
                <w:color w:val="000000"/>
                <w:szCs w:val="22"/>
                <w:lang w:val="en-US"/>
              </w:rPr>
            </w:pPr>
            <w:r w:rsidRPr="00975A8D">
              <w:rPr>
                <w:rFonts w:hint="eastAsia"/>
                <w:color w:val="000000"/>
                <w:szCs w:val="22"/>
                <w:lang w:val="en-US"/>
              </w:rPr>
              <w:t>6</w:t>
            </w:r>
          </w:p>
        </w:tc>
        <w:tc>
          <w:tcPr>
            <w:tcW w:w="1531" w:type="dxa"/>
            <w:tcBorders>
              <w:bottom w:val="single" w:sz="8" w:space="0" w:color="auto"/>
            </w:tcBorders>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ふるさと創生課</w:t>
            </w:r>
          </w:p>
        </w:tc>
        <w:tc>
          <w:tcPr>
            <w:tcW w:w="2551" w:type="dxa"/>
            <w:tcBorders>
              <w:bottom w:val="single" w:sz="8" w:space="0" w:color="auto"/>
            </w:tcBorders>
            <w:shd w:val="clear" w:color="000000" w:fill="FFFFFF"/>
            <w:vAlign w:val="center"/>
            <w:hideMark/>
          </w:tcPr>
          <w:p w:rsidR="0002247C" w:rsidRPr="00DD53FE" w:rsidRDefault="0002247C" w:rsidP="00B27569">
            <w:pPr>
              <w:spacing w:after="0"/>
              <w:rPr>
                <w:color w:val="000000"/>
                <w:sz w:val="21"/>
                <w:szCs w:val="22"/>
                <w:lang w:val="en-US"/>
              </w:rPr>
            </w:pPr>
            <w:r w:rsidRPr="00DD53FE">
              <w:rPr>
                <w:rFonts w:hint="eastAsia"/>
                <w:color w:val="000000"/>
                <w:sz w:val="21"/>
                <w:szCs w:val="22"/>
                <w:lang w:val="en-US"/>
              </w:rPr>
              <w:t>ふるさと納税　特例申請書</w:t>
            </w:r>
          </w:p>
        </w:tc>
        <w:tc>
          <w:tcPr>
            <w:tcW w:w="907" w:type="dxa"/>
            <w:tcBorders>
              <w:bottom w:val="single" w:sz="8" w:space="0" w:color="auto"/>
            </w:tcBorders>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22</w:t>
            </w:r>
          </w:p>
        </w:tc>
        <w:tc>
          <w:tcPr>
            <w:tcW w:w="907" w:type="dxa"/>
            <w:tcBorders>
              <w:bottom w:val="single" w:sz="8" w:space="0" w:color="auto"/>
            </w:tcBorders>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22</w:t>
            </w:r>
          </w:p>
        </w:tc>
        <w:tc>
          <w:tcPr>
            <w:tcW w:w="964" w:type="dxa"/>
            <w:tcBorders>
              <w:bottom w:val="single" w:sz="8" w:space="0" w:color="auto"/>
            </w:tcBorders>
            <w:shd w:val="clear" w:color="000000" w:fill="FFFFFF"/>
            <w:vAlign w:val="center"/>
            <w:hideMark/>
          </w:tcPr>
          <w:p w:rsidR="0002247C" w:rsidRPr="00DD53FE" w:rsidRDefault="0002247C" w:rsidP="00B27569">
            <w:pPr>
              <w:spacing w:after="0"/>
              <w:jc w:val="center"/>
              <w:rPr>
                <w:color w:val="000000"/>
                <w:sz w:val="21"/>
                <w:szCs w:val="22"/>
                <w:lang w:val="en-US"/>
              </w:rPr>
            </w:pPr>
            <w:r w:rsidRPr="00DD53FE">
              <w:rPr>
                <w:rFonts w:hint="eastAsia"/>
                <w:color w:val="000000"/>
                <w:sz w:val="21"/>
                <w:szCs w:val="22"/>
                <w:lang w:val="en-US"/>
              </w:rPr>
              <w:t>100%</w:t>
            </w:r>
          </w:p>
        </w:tc>
        <w:tc>
          <w:tcPr>
            <w:tcW w:w="1417" w:type="dxa"/>
            <w:tcBorders>
              <w:bottom w:val="single" w:sz="8" w:space="0" w:color="auto"/>
              <w:right w:val="single" w:sz="8" w:space="0" w:color="auto"/>
            </w:tcBorders>
            <w:shd w:val="clear" w:color="000000" w:fill="FFFFFF"/>
            <w:noWrap/>
            <w:vAlign w:val="center"/>
            <w:hideMark/>
          </w:tcPr>
          <w:p w:rsidR="0002247C" w:rsidRPr="00DD53FE" w:rsidRDefault="0002247C" w:rsidP="00B27569">
            <w:pPr>
              <w:spacing w:after="0"/>
              <w:rPr>
                <w:color w:val="000000"/>
                <w:sz w:val="21"/>
                <w:szCs w:val="22"/>
                <w:lang w:val="en-US"/>
              </w:rPr>
            </w:pPr>
          </w:p>
        </w:tc>
      </w:tr>
    </w:tbl>
    <w:p w:rsidR="00B62BC9" w:rsidRPr="00D4010F" w:rsidRDefault="00B62BC9" w:rsidP="00D4010F">
      <w:pPr>
        <w:pStyle w:val="af4"/>
        <w:spacing w:before="40"/>
        <w:ind w:leftChars="0" w:left="992"/>
        <w:rPr>
          <w:sz w:val="24"/>
        </w:rPr>
      </w:pPr>
      <w:r>
        <w:rPr>
          <w:rFonts w:hint="eastAsia"/>
          <w:sz w:val="24"/>
        </w:rPr>
        <w:t>実証</w:t>
      </w:r>
      <w:r w:rsidR="007D0D8B">
        <w:rPr>
          <w:rFonts w:hint="eastAsia"/>
          <w:sz w:val="24"/>
        </w:rPr>
        <w:t>にあたっては</w:t>
      </w:r>
      <w:r>
        <w:rPr>
          <w:rFonts w:hint="eastAsia"/>
          <w:sz w:val="24"/>
        </w:rPr>
        <w:t>、</w:t>
      </w:r>
      <w:r w:rsidR="00D902CC">
        <w:rPr>
          <w:rFonts w:hint="eastAsia"/>
          <w:sz w:val="24"/>
        </w:rPr>
        <w:t>多くの種類や数量を検証できなかったが、手書き文字についても</w:t>
      </w:r>
      <w:r w:rsidR="00D902CC" w:rsidRPr="00D902CC">
        <w:rPr>
          <w:rFonts w:hint="eastAsia"/>
          <w:b/>
          <w:sz w:val="24"/>
          <w:u w:val="single"/>
        </w:rPr>
        <w:t>90%以上</w:t>
      </w:r>
      <w:r w:rsidR="00D902CC">
        <w:rPr>
          <w:rFonts w:hint="eastAsia"/>
          <w:sz w:val="24"/>
        </w:rPr>
        <w:t>の読み取りができたことから、</w:t>
      </w:r>
      <w:r w:rsidR="00D902CC" w:rsidRPr="00D902CC">
        <w:rPr>
          <w:rFonts w:hint="eastAsia"/>
          <w:sz w:val="24"/>
        </w:rPr>
        <w:t>これまで</w:t>
      </w:r>
      <w:r w:rsidR="00D902CC">
        <w:rPr>
          <w:rFonts w:hint="eastAsia"/>
          <w:sz w:val="24"/>
        </w:rPr>
        <w:t>、</w:t>
      </w:r>
      <w:r w:rsidR="00D902CC" w:rsidRPr="00D902CC">
        <w:rPr>
          <w:rFonts w:hint="eastAsia"/>
          <w:sz w:val="24"/>
        </w:rPr>
        <w:t>紙帳票</w:t>
      </w:r>
      <w:r w:rsidR="000A2ED8">
        <w:rPr>
          <w:rFonts w:hint="eastAsia"/>
          <w:sz w:val="24"/>
        </w:rPr>
        <w:t>であること</w:t>
      </w:r>
      <w:r w:rsidR="00D902CC" w:rsidRPr="00D902CC">
        <w:rPr>
          <w:rFonts w:hint="eastAsia"/>
          <w:sz w:val="24"/>
        </w:rPr>
        <w:t>が理由で</w:t>
      </w:r>
      <w:r w:rsidR="00D902CC" w:rsidRPr="00D902CC">
        <w:rPr>
          <w:sz w:val="24"/>
        </w:rPr>
        <w:t>RPA化の検討が困難であった業務についても</w:t>
      </w:r>
      <w:r w:rsidR="00D902CC">
        <w:rPr>
          <w:sz w:val="24"/>
        </w:rPr>
        <w:t>、</w:t>
      </w:r>
      <w:r w:rsidR="00D902CC" w:rsidRPr="00D902CC">
        <w:rPr>
          <w:sz w:val="24"/>
        </w:rPr>
        <w:t>「RPA</w:t>
      </w:r>
      <w:r w:rsidR="00744B19">
        <w:rPr>
          <w:rFonts w:hint="eastAsia"/>
          <w:sz w:val="24"/>
        </w:rPr>
        <w:t xml:space="preserve"> </w:t>
      </w:r>
      <w:r w:rsidR="00744B19">
        <w:rPr>
          <w:sz w:val="24"/>
        </w:rPr>
        <w:t>×</w:t>
      </w:r>
      <w:r w:rsidR="00744B19">
        <w:rPr>
          <w:rFonts w:hint="eastAsia"/>
          <w:sz w:val="24"/>
        </w:rPr>
        <w:t xml:space="preserve"> </w:t>
      </w:r>
      <w:r w:rsidR="00D902CC" w:rsidRPr="00D902CC">
        <w:rPr>
          <w:sz w:val="24"/>
        </w:rPr>
        <w:t>AI-OCR」の組み合わせにより、より多くの業務</w:t>
      </w:r>
      <w:r w:rsidR="00D902CC">
        <w:rPr>
          <w:sz w:val="24"/>
        </w:rPr>
        <w:t>において、</w:t>
      </w:r>
      <w:r w:rsidR="00D902CC" w:rsidRPr="00D902CC">
        <w:rPr>
          <w:sz w:val="24"/>
        </w:rPr>
        <w:t>作業の自動化を推進</w:t>
      </w:r>
      <w:r w:rsidR="00D902CC">
        <w:rPr>
          <w:sz w:val="24"/>
        </w:rPr>
        <w:t>できる可能性がある。</w:t>
      </w:r>
    </w:p>
    <w:p w:rsidR="00D902CC" w:rsidRPr="00D4010F" w:rsidRDefault="00D4010F" w:rsidP="00573544">
      <w:pPr>
        <w:pStyle w:val="af4"/>
        <w:numPr>
          <w:ilvl w:val="0"/>
          <w:numId w:val="11"/>
        </w:numPr>
        <w:spacing w:before="40"/>
        <w:ind w:leftChars="0"/>
        <w:rPr>
          <w:b/>
          <w:sz w:val="24"/>
        </w:rPr>
      </w:pPr>
      <w:r>
        <w:rPr>
          <w:rFonts w:hint="eastAsia"/>
          <w:b/>
          <w:sz w:val="24"/>
        </w:rPr>
        <w:t>AI-OCRとは</w:t>
      </w:r>
    </w:p>
    <w:p w:rsidR="0002247C" w:rsidRPr="00975A8D" w:rsidRDefault="0002247C" w:rsidP="00D4010F">
      <w:pPr>
        <w:wordWrap w:val="0"/>
        <w:ind w:left="992" w:firstLineChars="100" w:firstLine="220"/>
      </w:pPr>
      <w:r w:rsidRPr="00B802DF">
        <w:rPr>
          <w:lang w:val="en-US"/>
        </w:rPr>
        <w:t>AI-OCR</w:t>
      </w:r>
      <w:r w:rsidRPr="00975A8D">
        <w:t>とは、</w:t>
      </w:r>
      <w:r w:rsidRPr="00B802DF">
        <w:rPr>
          <w:lang w:val="en-US"/>
        </w:rPr>
        <w:t>AI</w:t>
      </w:r>
      <w:r w:rsidRPr="00975A8D">
        <w:t>技術を利用した文字認識</w:t>
      </w:r>
      <w:r w:rsidRPr="00B802DF">
        <w:rPr>
          <w:lang w:val="en-US"/>
        </w:rPr>
        <w:t>(OCR:Optical</w:t>
      </w:r>
      <w:r w:rsidRPr="00B802DF">
        <w:rPr>
          <w:rFonts w:hint="eastAsia"/>
          <w:lang w:val="en-US"/>
        </w:rPr>
        <w:t xml:space="preserve"> </w:t>
      </w:r>
      <w:r w:rsidRPr="00B802DF">
        <w:rPr>
          <w:lang w:val="en-US"/>
        </w:rPr>
        <w:t>Character</w:t>
      </w:r>
      <w:r w:rsidRPr="00B802DF">
        <w:rPr>
          <w:rFonts w:hint="eastAsia"/>
          <w:lang w:val="en-US"/>
        </w:rPr>
        <w:t xml:space="preserve"> </w:t>
      </w:r>
      <w:r w:rsidRPr="00B802DF">
        <w:rPr>
          <w:lang w:val="en-US"/>
        </w:rPr>
        <w:t>Recognition/Reader:</w:t>
      </w:r>
      <w:r w:rsidRPr="00975A8D">
        <w:t>光学的文字認識</w:t>
      </w:r>
      <w:r w:rsidRPr="00B802DF">
        <w:rPr>
          <w:lang w:val="en-US"/>
        </w:rPr>
        <w:t>)</w:t>
      </w:r>
      <w:r w:rsidRPr="00975A8D">
        <w:rPr>
          <w:rFonts w:hint="eastAsia"/>
        </w:rPr>
        <w:t>を実行する</w:t>
      </w:r>
      <w:r w:rsidRPr="00975A8D">
        <w:t>環境</w:t>
      </w:r>
      <w:r w:rsidRPr="00975A8D">
        <w:rPr>
          <w:rFonts w:hint="eastAsia"/>
        </w:rPr>
        <w:t>を提供する</w:t>
      </w:r>
      <w:r w:rsidRPr="00975A8D">
        <w:t>サービス。OCRは、手書きや印刷された文字を、イメージスキャナやデジタルカメラによって読みとり、コンピュータが利用できるデジタルの文</w:t>
      </w:r>
      <w:r>
        <w:t>字コードに変換する技術</w:t>
      </w:r>
      <w:r w:rsidR="00D4010F">
        <w:t>のこと</w:t>
      </w:r>
      <w:r>
        <w:t>。</w:t>
      </w:r>
    </w:p>
    <w:bookmarkEnd w:id="22"/>
    <w:p w:rsidR="0002247C" w:rsidRDefault="0002247C" w:rsidP="0002247C">
      <w:pPr>
        <w:rPr>
          <w:sz w:val="26"/>
          <w:szCs w:val="26"/>
        </w:rPr>
      </w:pPr>
    </w:p>
    <w:p w:rsidR="00D4010F" w:rsidRPr="00393D3E" w:rsidRDefault="00D4010F" w:rsidP="0002247C">
      <w:pPr>
        <w:pStyle w:val="af4"/>
        <w:numPr>
          <w:ilvl w:val="1"/>
          <w:numId w:val="3"/>
        </w:numPr>
        <w:spacing w:before="40"/>
        <w:ind w:leftChars="0"/>
        <w:outlineLvl w:val="1"/>
        <w:rPr>
          <w:sz w:val="26"/>
          <w:szCs w:val="26"/>
        </w:rPr>
      </w:pPr>
      <w:bookmarkStart w:id="23" w:name="_Toc15577481"/>
      <w:r w:rsidRPr="00393D3E">
        <w:rPr>
          <w:sz w:val="26"/>
          <w:szCs w:val="26"/>
        </w:rPr>
        <w:t>AI-OCRを実証した考察</w:t>
      </w:r>
      <w:bookmarkEnd w:id="23"/>
    </w:p>
    <w:p w:rsidR="0002247C" w:rsidRDefault="00924BD7" w:rsidP="00924BD7">
      <w:pPr>
        <w:ind w:left="992" w:firstLineChars="100" w:firstLine="210"/>
        <w:rPr>
          <w:sz w:val="21"/>
          <w:szCs w:val="21"/>
        </w:rPr>
      </w:pPr>
      <w:r w:rsidRPr="00924BD7">
        <w:rPr>
          <w:noProof/>
          <w:sz w:val="21"/>
          <w:szCs w:val="21"/>
          <w:lang w:val="en-US"/>
        </w:rPr>
        <w:t>RPA</w:t>
      </w:r>
      <w:r>
        <w:rPr>
          <w:noProof/>
          <w:sz w:val="21"/>
          <w:szCs w:val="21"/>
          <w:lang w:val="en-US"/>
        </w:rPr>
        <w:t>の</w:t>
      </w:r>
      <w:r w:rsidRPr="00924BD7">
        <w:rPr>
          <w:noProof/>
          <w:sz w:val="21"/>
          <w:szCs w:val="21"/>
          <w:lang w:val="en-US"/>
        </w:rPr>
        <w:t>導入</w:t>
      </w:r>
      <w:r>
        <w:rPr>
          <w:noProof/>
          <w:sz w:val="21"/>
          <w:szCs w:val="21"/>
          <w:lang w:val="en-US"/>
        </w:rPr>
        <w:t>により</w:t>
      </w:r>
      <w:r w:rsidRPr="00924BD7">
        <w:rPr>
          <w:noProof/>
          <w:sz w:val="21"/>
          <w:szCs w:val="21"/>
          <w:lang w:val="en-US"/>
        </w:rPr>
        <w:t>、正確性の向上や業務の効率化が期待できるが、AI-OCRについては、従来のOCRと比べて手書き文字の認識率</w:t>
      </w:r>
      <w:r>
        <w:rPr>
          <w:noProof/>
          <w:sz w:val="21"/>
          <w:szCs w:val="21"/>
          <w:lang w:val="en-US"/>
        </w:rPr>
        <w:t>が</w:t>
      </w:r>
      <w:r w:rsidRPr="00924BD7">
        <w:rPr>
          <w:noProof/>
          <w:sz w:val="21"/>
          <w:szCs w:val="21"/>
          <w:lang w:val="en-US"/>
        </w:rPr>
        <w:t>向上しているため、組み合わせ</w:t>
      </w:r>
      <w:r>
        <w:rPr>
          <w:noProof/>
          <w:sz w:val="21"/>
          <w:szCs w:val="21"/>
          <w:lang w:val="en-US"/>
        </w:rPr>
        <w:t>により</w:t>
      </w:r>
      <w:r w:rsidRPr="00924BD7">
        <w:rPr>
          <w:noProof/>
          <w:sz w:val="21"/>
          <w:szCs w:val="21"/>
          <w:lang w:val="en-US"/>
        </w:rPr>
        <w:t>幅広い業務</w:t>
      </w:r>
      <w:r>
        <w:rPr>
          <w:noProof/>
          <w:sz w:val="21"/>
          <w:szCs w:val="21"/>
          <w:lang w:val="en-US"/>
        </w:rPr>
        <w:t>での効果が期待できるので、</w:t>
      </w:r>
      <w:r w:rsidRPr="00924BD7">
        <w:rPr>
          <w:sz w:val="21"/>
          <w:szCs w:val="21"/>
        </w:rPr>
        <w:t>RPAとAI-OCRを組み合わせた導入を検討する必要</w:t>
      </w:r>
      <w:r>
        <w:rPr>
          <w:sz w:val="21"/>
          <w:szCs w:val="21"/>
        </w:rPr>
        <w:t>が</w:t>
      </w:r>
      <w:r w:rsidRPr="00924BD7">
        <w:rPr>
          <w:sz w:val="21"/>
          <w:szCs w:val="21"/>
        </w:rPr>
        <w:t>ある。</w:t>
      </w:r>
    </w:p>
    <w:p w:rsidR="00924BD7" w:rsidRDefault="00CD7FCE" w:rsidP="00CD7FCE">
      <w:pPr>
        <w:ind w:left="992" w:firstLineChars="100" w:firstLine="210"/>
        <w:rPr>
          <w:sz w:val="21"/>
          <w:szCs w:val="21"/>
        </w:rPr>
      </w:pPr>
      <w:r w:rsidRPr="00CD7FCE">
        <w:rPr>
          <w:rFonts w:hint="eastAsia"/>
          <w:sz w:val="21"/>
          <w:szCs w:val="21"/>
        </w:rPr>
        <w:t>なお、</w:t>
      </w:r>
      <w:r>
        <w:rPr>
          <w:rFonts w:hint="eastAsia"/>
          <w:sz w:val="21"/>
          <w:szCs w:val="21"/>
        </w:rPr>
        <w:t>AI-OCRのサービス提供にあたっては、</w:t>
      </w:r>
      <w:r w:rsidRPr="00CD7FCE">
        <w:rPr>
          <w:rFonts w:hint="eastAsia"/>
          <w:sz w:val="21"/>
          <w:szCs w:val="21"/>
        </w:rPr>
        <w:t>個人情報などの機微な情報の取り扱いに対するセキュリティ対策や、導入・運用経費など、その導入効果を最大にするため</w:t>
      </w:r>
      <w:r>
        <w:rPr>
          <w:rFonts w:hint="eastAsia"/>
          <w:sz w:val="21"/>
          <w:szCs w:val="21"/>
        </w:rPr>
        <w:t>の検討を行う必要がある</w:t>
      </w:r>
      <w:r w:rsidRPr="00CD7FCE">
        <w:rPr>
          <w:rFonts w:hint="eastAsia"/>
          <w:sz w:val="21"/>
          <w:szCs w:val="21"/>
        </w:rPr>
        <w:t>。</w:t>
      </w:r>
    </w:p>
    <w:p w:rsidR="00393D3E" w:rsidRDefault="0002247C" w:rsidP="00393D3E">
      <w:pPr>
        <w:pStyle w:val="1"/>
        <w:numPr>
          <w:ilvl w:val="0"/>
          <w:numId w:val="3"/>
        </w:numPr>
      </w:pPr>
      <w:bookmarkStart w:id="24" w:name="_Toc15577482"/>
      <w:r w:rsidRPr="00975A8D">
        <w:lastRenderedPageBreak/>
        <w:t>RPA本格導入に向け</w:t>
      </w:r>
      <w:r w:rsidR="00B5663C">
        <w:t>た</w:t>
      </w:r>
      <w:r w:rsidRPr="00975A8D">
        <w:rPr>
          <w:rFonts w:hint="eastAsia"/>
        </w:rPr>
        <w:t>総括</w:t>
      </w:r>
      <w:r w:rsidR="00B5663C">
        <w:rPr>
          <w:rFonts w:hint="eastAsia"/>
        </w:rPr>
        <w:t>及び業務効率化の提案</w:t>
      </w:r>
      <w:bookmarkEnd w:id="24"/>
    </w:p>
    <w:p w:rsidR="00393D3E" w:rsidRPr="00393D3E" w:rsidRDefault="00D67ED7" w:rsidP="00393D3E">
      <w:pPr>
        <w:pStyle w:val="af4"/>
        <w:numPr>
          <w:ilvl w:val="1"/>
          <w:numId w:val="3"/>
        </w:numPr>
        <w:spacing w:before="40"/>
        <w:ind w:leftChars="0"/>
        <w:outlineLvl w:val="1"/>
        <w:rPr>
          <w:sz w:val="26"/>
          <w:szCs w:val="26"/>
        </w:rPr>
      </w:pPr>
      <w:bookmarkStart w:id="25" w:name="_Toc15577483"/>
      <w:r>
        <w:rPr>
          <w:rFonts w:hint="eastAsia"/>
          <w:sz w:val="26"/>
          <w:szCs w:val="26"/>
        </w:rPr>
        <w:t>RPAの導入展開イメージ</w:t>
      </w:r>
      <w:bookmarkEnd w:id="25"/>
    </w:p>
    <w:p w:rsidR="0002247C" w:rsidRPr="00975A8D" w:rsidRDefault="00441F9B" w:rsidP="00D67ED7">
      <w:r>
        <w:rPr>
          <w:noProof/>
          <w:lang w:val="en-US"/>
        </w:rPr>
        <w:drawing>
          <wp:inline distT="0" distB="0" distL="0" distR="0" wp14:anchorId="4667DC6B">
            <wp:extent cx="5508000" cy="4138786"/>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8000" cy="4138786"/>
                    </a:xfrm>
                    <a:prstGeom prst="rect">
                      <a:avLst/>
                    </a:prstGeom>
                    <a:noFill/>
                    <a:ln>
                      <a:noFill/>
                    </a:ln>
                  </pic:spPr>
                </pic:pic>
              </a:graphicData>
            </a:graphic>
          </wp:inline>
        </w:drawing>
      </w:r>
    </w:p>
    <w:p w:rsidR="0002247C" w:rsidRPr="00975A8D" w:rsidRDefault="0002247C" w:rsidP="0002247C"/>
    <w:p w:rsidR="00D67ED7" w:rsidRPr="00393D3E" w:rsidRDefault="00D67ED7" w:rsidP="00D67ED7">
      <w:pPr>
        <w:pStyle w:val="af4"/>
        <w:numPr>
          <w:ilvl w:val="1"/>
          <w:numId w:val="3"/>
        </w:numPr>
        <w:spacing w:before="40"/>
        <w:ind w:leftChars="0"/>
        <w:outlineLvl w:val="1"/>
        <w:rPr>
          <w:sz w:val="26"/>
          <w:szCs w:val="26"/>
        </w:rPr>
      </w:pPr>
      <w:bookmarkStart w:id="26" w:name="_Toc15577484"/>
      <w:r>
        <w:rPr>
          <w:rFonts w:hint="eastAsia"/>
          <w:sz w:val="26"/>
          <w:szCs w:val="26"/>
        </w:rPr>
        <w:t>RPA導入に</w:t>
      </w:r>
      <w:r w:rsidRPr="00D67ED7">
        <w:rPr>
          <w:rFonts w:hint="eastAsia"/>
          <w:sz w:val="26"/>
          <w:szCs w:val="26"/>
        </w:rPr>
        <w:t>向けた総括及び業務効率化の提案</w:t>
      </w:r>
      <w:bookmarkEnd w:id="26"/>
    </w:p>
    <w:p w:rsidR="00D67ED7" w:rsidRPr="00630DD9" w:rsidRDefault="00C85545" w:rsidP="00573544">
      <w:pPr>
        <w:pStyle w:val="af4"/>
        <w:numPr>
          <w:ilvl w:val="0"/>
          <w:numId w:val="12"/>
        </w:numPr>
        <w:spacing w:before="40"/>
        <w:ind w:leftChars="0" w:left="1304" w:hanging="567"/>
        <w:rPr>
          <w:sz w:val="26"/>
          <w:szCs w:val="26"/>
        </w:rPr>
      </w:pPr>
      <w:r>
        <w:rPr>
          <w:sz w:val="26"/>
          <w:szCs w:val="26"/>
        </w:rPr>
        <w:t>導入効果</w:t>
      </w:r>
    </w:p>
    <w:p w:rsidR="00900FFE" w:rsidRDefault="0002247C" w:rsidP="00900FFE">
      <w:pPr>
        <w:ind w:left="992" w:firstLineChars="100" w:firstLine="220"/>
      </w:pPr>
      <w:r w:rsidRPr="00975A8D">
        <w:rPr>
          <w:rFonts w:hint="eastAsia"/>
        </w:rPr>
        <w:t>実証事業の結果</w:t>
      </w:r>
      <w:r w:rsidR="00C043EB">
        <w:rPr>
          <w:rFonts w:hint="eastAsia"/>
        </w:rPr>
        <w:t>から</w:t>
      </w:r>
      <w:r w:rsidRPr="00975A8D">
        <w:rPr>
          <w:rFonts w:hint="eastAsia"/>
        </w:rPr>
        <w:t>、</w:t>
      </w:r>
      <w:r w:rsidR="00924BD7">
        <w:rPr>
          <w:rFonts w:hint="eastAsia"/>
        </w:rPr>
        <w:t>RPA</w:t>
      </w:r>
      <w:r>
        <w:rPr>
          <w:rFonts w:hint="eastAsia"/>
        </w:rPr>
        <w:t>とAI-OCR</w:t>
      </w:r>
      <w:r w:rsidR="00A22ED3">
        <w:rPr>
          <w:rFonts w:hint="eastAsia"/>
        </w:rPr>
        <w:t>の導入により</w:t>
      </w:r>
      <w:r w:rsidR="00C043EB">
        <w:t>、</w:t>
      </w:r>
      <w:r w:rsidR="00C043EB" w:rsidRPr="003822E5">
        <w:rPr>
          <w:szCs w:val="26"/>
        </w:rPr>
        <w:t>比較的少ない準備時間で業務効率化の効果が期待できる</w:t>
      </w:r>
      <w:r w:rsidR="00A22ED3">
        <w:rPr>
          <w:szCs w:val="26"/>
        </w:rPr>
        <w:t>が</w:t>
      </w:r>
      <w:r w:rsidR="00C043EB">
        <w:t>、</w:t>
      </w:r>
      <w:r w:rsidR="00A22ED3" w:rsidRPr="00A22ED3">
        <w:rPr>
          <w:rFonts w:hint="eastAsia"/>
        </w:rPr>
        <w:t>共通のルールや体制を整備する必要がある</w:t>
      </w:r>
      <w:r w:rsidRPr="00975A8D">
        <w:rPr>
          <w:rFonts w:hint="eastAsia"/>
        </w:rPr>
        <w:t>。</w:t>
      </w:r>
    </w:p>
    <w:p w:rsidR="00BA0BE3" w:rsidRPr="00630DD9" w:rsidRDefault="00BA0BE3" w:rsidP="00573544">
      <w:pPr>
        <w:pStyle w:val="af4"/>
        <w:numPr>
          <w:ilvl w:val="0"/>
          <w:numId w:val="12"/>
        </w:numPr>
        <w:spacing w:before="40"/>
        <w:ind w:leftChars="0" w:left="1304" w:hanging="567"/>
        <w:rPr>
          <w:sz w:val="26"/>
          <w:szCs w:val="26"/>
        </w:rPr>
      </w:pPr>
      <w:r>
        <w:rPr>
          <w:rFonts w:hint="eastAsia"/>
          <w:sz w:val="26"/>
          <w:szCs w:val="26"/>
        </w:rPr>
        <w:t>RPA</w:t>
      </w:r>
      <w:r w:rsidR="00900FFE">
        <w:rPr>
          <w:rFonts w:hint="eastAsia"/>
          <w:sz w:val="26"/>
          <w:szCs w:val="26"/>
        </w:rPr>
        <w:t>×AI-</w:t>
      </w:r>
      <w:r>
        <w:rPr>
          <w:rFonts w:hint="eastAsia"/>
          <w:sz w:val="26"/>
          <w:szCs w:val="26"/>
        </w:rPr>
        <w:t>OCRの展開</w:t>
      </w:r>
    </w:p>
    <w:p w:rsidR="0002247C" w:rsidRDefault="0002247C" w:rsidP="00900FFE">
      <w:pPr>
        <w:ind w:left="992" w:firstLineChars="100" w:firstLine="220"/>
      </w:pPr>
      <w:r w:rsidRPr="006A10E2">
        <w:rPr>
          <w:rFonts w:hint="eastAsia"/>
        </w:rPr>
        <w:t>スモールスタート</w:t>
      </w:r>
      <w:r w:rsidR="00A22ED3" w:rsidRPr="006A10E2">
        <w:rPr>
          <w:rFonts w:hint="eastAsia"/>
        </w:rPr>
        <w:t>で</w:t>
      </w:r>
      <w:r w:rsidR="002C60A1">
        <w:rPr>
          <w:rFonts w:hint="eastAsia"/>
        </w:rPr>
        <w:t>の</w:t>
      </w:r>
      <w:r w:rsidRPr="006A10E2">
        <w:rPr>
          <w:rFonts w:hint="eastAsia"/>
        </w:rPr>
        <w:t>実施</w:t>
      </w:r>
      <w:r w:rsidR="002C60A1">
        <w:rPr>
          <w:rFonts w:hint="eastAsia"/>
        </w:rPr>
        <w:t>により</w:t>
      </w:r>
      <w:r w:rsidR="00A22ED3" w:rsidRPr="006A10E2">
        <w:rPr>
          <w:rFonts w:hint="eastAsia"/>
        </w:rPr>
        <w:t>成功事例を積み重ね、</w:t>
      </w:r>
      <w:r w:rsidRPr="006A10E2">
        <w:rPr>
          <w:rFonts w:hint="eastAsia"/>
        </w:rPr>
        <w:t>段階的</w:t>
      </w:r>
      <w:r w:rsidR="002C60A1">
        <w:rPr>
          <w:rFonts w:hint="eastAsia"/>
        </w:rPr>
        <w:t>なRPA導入課での</w:t>
      </w:r>
      <w:r w:rsidRPr="006A10E2">
        <w:rPr>
          <w:rFonts w:hint="eastAsia"/>
        </w:rPr>
        <w:t>適用業務</w:t>
      </w:r>
      <w:r w:rsidR="002C60A1">
        <w:rPr>
          <w:rFonts w:hint="eastAsia"/>
        </w:rPr>
        <w:t>の拡大や</w:t>
      </w:r>
      <w:r w:rsidR="00A22ED3" w:rsidRPr="006A10E2">
        <w:rPr>
          <w:rFonts w:hint="eastAsia"/>
        </w:rPr>
        <w:t>、全庁での</w:t>
      </w:r>
      <w:r w:rsidRPr="006A10E2">
        <w:rPr>
          <w:rFonts w:hint="eastAsia"/>
        </w:rPr>
        <w:t>⽔平展開</w:t>
      </w:r>
      <w:r w:rsidR="002C60A1">
        <w:rPr>
          <w:rFonts w:hint="eastAsia"/>
        </w:rPr>
        <w:t>により</w:t>
      </w:r>
      <w:r w:rsidRPr="006A10E2">
        <w:rPr>
          <w:rFonts w:hint="eastAsia"/>
        </w:rPr>
        <w:t>効果</w:t>
      </w:r>
      <w:r w:rsidR="002C60A1">
        <w:rPr>
          <w:rFonts w:hint="eastAsia"/>
        </w:rPr>
        <w:t>の</w:t>
      </w:r>
      <w:r w:rsidRPr="006A10E2">
        <w:rPr>
          <w:rFonts w:hint="eastAsia"/>
        </w:rPr>
        <w:t>拡⼤</w:t>
      </w:r>
      <w:r w:rsidR="006A10E2" w:rsidRPr="006A10E2">
        <w:rPr>
          <w:rFonts w:hint="eastAsia"/>
        </w:rPr>
        <w:t>を図る</w:t>
      </w:r>
      <w:r w:rsidR="002C60A1">
        <w:rPr>
          <w:rFonts w:hint="eastAsia"/>
        </w:rPr>
        <w:t>必要がある</w:t>
      </w:r>
      <w:r w:rsidR="00A22ED3" w:rsidRPr="006A10E2">
        <w:rPr>
          <w:rFonts w:hint="eastAsia"/>
        </w:rPr>
        <w:t>。</w:t>
      </w:r>
    </w:p>
    <w:p w:rsidR="00BA0BE3" w:rsidRPr="00630DD9" w:rsidRDefault="00BA0BE3" w:rsidP="00573544">
      <w:pPr>
        <w:pStyle w:val="af4"/>
        <w:numPr>
          <w:ilvl w:val="0"/>
          <w:numId w:val="12"/>
        </w:numPr>
        <w:spacing w:before="40"/>
        <w:ind w:leftChars="0" w:left="1304" w:hanging="567"/>
        <w:rPr>
          <w:sz w:val="26"/>
          <w:szCs w:val="26"/>
        </w:rPr>
      </w:pPr>
      <w:r>
        <w:rPr>
          <w:rFonts w:hint="eastAsia"/>
          <w:sz w:val="26"/>
          <w:szCs w:val="26"/>
        </w:rPr>
        <w:t>RPA</w:t>
      </w:r>
      <w:r w:rsidR="006A10E2">
        <w:rPr>
          <w:rFonts w:hint="eastAsia"/>
          <w:sz w:val="26"/>
          <w:szCs w:val="26"/>
        </w:rPr>
        <w:t>×AI-OCR</w:t>
      </w:r>
      <w:r>
        <w:rPr>
          <w:rFonts w:hint="eastAsia"/>
          <w:sz w:val="26"/>
          <w:szCs w:val="26"/>
        </w:rPr>
        <w:t>を通じてBPRへの発展</w:t>
      </w:r>
    </w:p>
    <w:p w:rsidR="0002247C" w:rsidRDefault="006A10E2" w:rsidP="00900FFE">
      <w:pPr>
        <w:ind w:left="992" w:firstLineChars="100" w:firstLine="220"/>
      </w:pPr>
      <w:r w:rsidRPr="006A10E2">
        <w:rPr>
          <w:rFonts w:hint="eastAsia"/>
        </w:rPr>
        <w:t>シナリオ作成時には、業務の棚卸しや業務フローの可視化を実行することで</w:t>
      </w:r>
      <w:r>
        <w:rPr>
          <w:rFonts w:hint="eastAsia"/>
        </w:rPr>
        <w:t>、</w:t>
      </w:r>
      <w:r w:rsidRPr="006A10E2">
        <w:rPr>
          <w:rFonts w:hint="eastAsia"/>
        </w:rPr>
        <w:t>業務改善の推進や</w:t>
      </w:r>
      <w:r>
        <w:rPr>
          <w:rFonts w:hint="eastAsia"/>
        </w:rPr>
        <w:t>、</w:t>
      </w:r>
      <w:r w:rsidRPr="006A10E2">
        <w:rPr>
          <w:rFonts w:hint="eastAsia"/>
        </w:rPr>
        <w:t>より効果的なプロセスの見直し</w:t>
      </w:r>
      <w:r w:rsidRPr="006A10E2">
        <w:t>(BPR)</w:t>
      </w:r>
      <w:r>
        <w:t>を</w:t>
      </w:r>
      <w:r w:rsidR="002C60A1">
        <w:t>実践できる</w:t>
      </w:r>
      <w:r w:rsidR="007E6232">
        <w:t>職員育成を目指す</w:t>
      </w:r>
      <w:r>
        <w:t>。</w:t>
      </w:r>
    </w:p>
    <w:p w:rsidR="0002247C" w:rsidRPr="00A22ED3" w:rsidRDefault="00A22ED3" w:rsidP="0002247C">
      <w:pPr>
        <w:pStyle w:val="af4"/>
        <w:numPr>
          <w:ilvl w:val="1"/>
          <w:numId w:val="3"/>
        </w:numPr>
        <w:spacing w:before="40"/>
        <w:ind w:leftChars="0"/>
        <w:outlineLvl w:val="1"/>
        <w:rPr>
          <w:sz w:val="26"/>
          <w:szCs w:val="26"/>
        </w:rPr>
      </w:pPr>
      <w:bookmarkStart w:id="27" w:name="_Toc15577485"/>
      <w:r>
        <w:rPr>
          <w:rFonts w:hint="eastAsia"/>
          <w:sz w:val="26"/>
          <w:szCs w:val="26"/>
        </w:rPr>
        <w:lastRenderedPageBreak/>
        <w:t>RPA導入台数の推移</w:t>
      </w:r>
      <w:bookmarkEnd w:id="27"/>
    </w:p>
    <w:p w:rsidR="0002247C" w:rsidRDefault="00A97919" w:rsidP="00263C40">
      <w:pPr>
        <w:rPr>
          <w:b/>
          <w:szCs w:val="22"/>
        </w:rPr>
      </w:pPr>
      <w:r w:rsidRPr="00A97919">
        <w:rPr>
          <w:noProof/>
          <w:lang w:val="en-US"/>
        </w:rPr>
        <w:drawing>
          <wp:inline distT="0" distB="0" distL="0" distR="0">
            <wp:extent cx="5683902" cy="2880000"/>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3902" cy="2880000"/>
                    </a:xfrm>
                    <a:prstGeom prst="rect">
                      <a:avLst/>
                    </a:prstGeom>
                    <a:noFill/>
                    <a:ln>
                      <a:noFill/>
                    </a:ln>
                  </pic:spPr>
                </pic:pic>
              </a:graphicData>
            </a:graphic>
          </wp:inline>
        </w:drawing>
      </w:r>
    </w:p>
    <w:p w:rsidR="0002247C" w:rsidRDefault="0002247C" w:rsidP="0002247C">
      <w:pPr>
        <w:rPr>
          <w:b/>
          <w:szCs w:val="22"/>
          <w:lang w:val="en-US"/>
        </w:rPr>
      </w:pPr>
    </w:p>
    <w:p w:rsidR="00801810" w:rsidRPr="00B22236" w:rsidRDefault="00801810" w:rsidP="00801810">
      <w:pPr>
        <w:pStyle w:val="af4"/>
        <w:numPr>
          <w:ilvl w:val="0"/>
          <w:numId w:val="7"/>
        </w:numPr>
        <w:spacing w:before="40"/>
        <w:ind w:leftChars="0" w:left="992" w:hanging="567"/>
        <w:rPr>
          <w:b/>
          <w:sz w:val="24"/>
        </w:rPr>
      </w:pPr>
      <w:r>
        <w:rPr>
          <w:rFonts w:hint="eastAsia"/>
          <w:b/>
          <w:sz w:val="24"/>
        </w:rPr>
        <w:t>参考：WinActor</w:t>
      </w:r>
    </w:p>
    <w:p w:rsidR="0002247C" w:rsidRPr="005730A2" w:rsidRDefault="0002247C" w:rsidP="0002247C">
      <w:pPr>
        <w:pStyle w:val="af4"/>
        <w:ind w:leftChars="351" w:left="772"/>
        <w:rPr>
          <w:szCs w:val="22"/>
          <w:lang w:val="en-US"/>
        </w:rPr>
      </w:pPr>
      <w:r w:rsidRPr="005730A2">
        <w:rPr>
          <w:szCs w:val="22"/>
        </w:rPr>
        <w:t>WinActorは、Excel</w:t>
      </w:r>
      <w:r w:rsidR="004C2E93">
        <w:rPr>
          <w:szCs w:val="22"/>
        </w:rPr>
        <w:t>・</w:t>
      </w:r>
      <w:r w:rsidRPr="005730A2">
        <w:rPr>
          <w:szCs w:val="22"/>
        </w:rPr>
        <w:t>ブラウザ</w:t>
      </w:r>
      <w:r w:rsidR="004C2E93">
        <w:rPr>
          <w:szCs w:val="22"/>
        </w:rPr>
        <w:t>・</w:t>
      </w:r>
      <w:r w:rsidRPr="005730A2">
        <w:rPr>
          <w:szCs w:val="22"/>
        </w:rPr>
        <w:t>業務システム</w:t>
      </w:r>
      <w:r w:rsidR="004C2E93">
        <w:rPr>
          <w:szCs w:val="22"/>
        </w:rPr>
        <w:t>など、</w:t>
      </w:r>
      <w:r w:rsidRPr="005730A2">
        <w:rPr>
          <w:szCs w:val="22"/>
        </w:rPr>
        <w:t>Windows</w:t>
      </w:r>
      <w:r w:rsidR="004C2E93">
        <w:rPr>
          <w:rFonts w:hint="eastAsia"/>
          <w:szCs w:val="22"/>
        </w:rPr>
        <w:t xml:space="preserve"> PC</w:t>
      </w:r>
      <w:r w:rsidRPr="005730A2">
        <w:rPr>
          <w:szCs w:val="22"/>
        </w:rPr>
        <w:t>上で動作する</w:t>
      </w:r>
      <w:r w:rsidRPr="005730A2">
        <w:rPr>
          <w:rFonts w:hint="eastAsia"/>
          <w:szCs w:val="22"/>
        </w:rPr>
        <w:t>アプリケーションの操作手順をシナリオとして記録し、</w:t>
      </w:r>
      <w:r w:rsidR="00A97919">
        <w:rPr>
          <w:rFonts w:hint="eastAsia"/>
          <w:szCs w:val="22"/>
        </w:rPr>
        <w:t>その</w:t>
      </w:r>
      <w:r w:rsidRPr="005730A2">
        <w:rPr>
          <w:rFonts w:hint="eastAsia"/>
          <w:szCs w:val="22"/>
        </w:rPr>
        <w:t>シナリオに沿って</w:t>
      </w:r>
      <w:r w:rsidRPr="005730A2">
        <w:rPr>
          <w:szCs w:val="22"/>
        </w:rPr>
        <w:t>Windows PCの</w:t>
      </w:r>
      <w:r w:rsidRPr="005730A2">
        <w:rPr>
          <w:rFonts w:hint="eastAsia"/>
          <w:szCs w:val="22"/>
        </w:rPr>
        <w:t>自動操作</w:t>
      </w:r>
      <w:r w:rsidRPr="005730A2">
        <w:rPr>
          <w:szCs w:val="22"/>
        </w:rPr>
        <w:t>(代理実行)</w:t>
      </w:r>
      <w:r w:rsidR="00A97919">
        <w:rPr>
          <w:szCs w:val="22"/>
        </w:rPr>
        <w:t>が</w:t>
      </w:r>
      <w:r w:rsidRPr="005730A2">
        <w:rPr>
          <w:szCs w:val="22"/>
        </w:rPr>
        <w:t>行</w:t>
      </w:r>
      <w:r w:rsidR="004C2E93">
        <w:rPr>
          <w:szCs w:val="22"/>
        </w:rPr>
        <w:t>える</w:t>
      </w:r>
      <w:r w:rsidRPr="005730A2">
        <w:rPr>
          <w:szCs w:val="22"/>
        </w:rPr>
        <w:t>ツールです。</w:t>
      </w:r>
    </w:p>
    <w:p w:rsidR="00801810" w:rsidRPr="00B22236" w:rsidRDefault="00801810" w:rsidP="00801810">
      <w:pPr>
        <w:pStyle w:val="af4"/>
        <w:numPr>
          <w:ilvl w:val="0"/>
          <w:numId w:val="7"/>
        </w:numPr>
        <w:spacing w:before="40"/>
        <w:ind w:leftChars="0" w:left="992" w:hanging="567"/>
        <w:rPr>
          <w:b/>
          <w:sz w:val="24"/>
        </w:rPr>
      </w:pPr>
      <w:r>
        <w:rPr>
          <w:rFonts w:hint="eastAsia"/>
          <w:b/>
          <w:sz w:val="24"/>
        </w:rPr>
        <w:t>参考：Windirector</w:t>
      </w:r>
    </w:p>
    <w:p w:rsidR="0002247C" w:rsidRPr="00975A8D" w:rsidRDefault="0002247C" w:rsidP="0002247C">
      <w:pPr>
        <w:pStyle w:val="af4"/>
        <w:ind w:leftChars="300" w:left="660"/>
        <w:rPr>
          <w:szCs w:val="22"/>
        </w:rPr>
      </w:pPr>
      <w:r w:rsidRPr="00975A8D">
        <w:rPr>
          <w:szCs w:val="22"/>
        </w:rPr>
        <w:t>「WinDirector®</w:t>
      </w:r>
      <w:r>
        <w:rPr>
          <w:szCs w:val="22"/>
        </w:rPr>
        <w:t>」は、「ロボット」の管理統制ツール</w:t>
      </w:r>
      <w:r w:rsidR="004C2E93">
        <w:rPr>
          <w:szCs w:val="22"/>
        </w:rPr>
        <w:t>です</w:t>
      </w:r>
      <w:r w:rsidRPr="00975A8D">
        <w:rPr>
          <w:szCs w:val="22"/>
        </w:rPr>
        <w:t>。</w:t>
      </w:r>
    </w:p>
    <w:p w:rsidR="0002247C" w:rsidRPr="00975A8D" w:rsidRDefault="0002247C" w:rsidP="0002247C">
      <w:pPr>
        <w:pStyle w:val="af4"/>
        <w:ind w:leftChars="351" w:left="772"/>
        <w:rPr>
          <w:szCs w:val="22"/>
        </w:rPr>
      </w:pPr>
      <w:r w:rsidRPr="00975A8D">
        <w:rPr>
          <w:szCs w:val="22"/>
        </w:rPr>
        <w:t>PC端末やサーバのプロファイル上に点在する「シナリオ」を集中管理でき</w:t>
      </w:r>
      <w:r w:rsidR="004C2E93">
        <w:rPr>
          <w:szCs w:val="22"/>
        </w:rPr>
        <w:t>るので</w:t>
      </w:r>
      <w:r>
        <w:rPr>
          <w:szCs w:val="22"/>
        </w:rPr>
        <w:t>、ガバナンスの確保</w:t>
      </w:r>
      <w:r w:rsidR="00A97919">
        <w:rPr>
          <w:szCs w:val="22"/>
        </w:rPr>
        <w:t>や</w:t>
      </w:r>
      <w:r>
        <w:rPr>
          <w:szCs w:val="22"/>
        </w:rPr>
        <w:t>自動化の促進</w:t>
      </w:r>
      <w:r w:rsidR="004C2E93">
        <w:rPr>
          <w:szCs w:val="22"/>
        </w:rPr>
        <w:t>を図ることができ、</w:t>
      </w:r>
      <w:r w:rsidRPr="00975A8D">
        <w:rPr>
          <w:szCs w:val="22"/>
        </w:rPr>
        <w:t>稼働状況管理機能</w:t>
      </w:r>
      <w:r w:rsidRPr="00975A8D">
        <w:rPr>
          <w:rFonts w:hint="eastAsia"/>
          <w:szCs w:val="22"/>
        </w:rPr>
        <w:t>(</w:t>
      </w:r>
      <w:r w:rsidRPr="00975A8D">
        <w:rPr>
          <w:szCs w:val="22"/>
        </w:rPr>
        <w:t>ダッシュボード機能</w:t>
      </w:r>
      <w:r w:rsidRPr="00975A8D">
        <w:rPr>
          <w:rFonts w:hint="eastAsia"/>
          <w:szCs w:val="22"/>
        </w:rPr>
        <w:t>)</w:t>
      </w:r>
      <w:r w:rsidRPr="00975A8D">
        <w:rPr>
          <w:szCs w:val="22"/>
        </w:rPr>
        <w:t>のグラフ表示により</w:t>
      </w:r>
      <w:r w:rsidR="004C2E93">
        <w:rPr>
          <w:szCs w:val="22"/>
        </w:rPr>
        <w:t>、</w:t>
      </w:r>
      <w:r w:rsidRPr="00975A8D">
        <w:rPr>
          <w:szCs w:val="22"/>
        </w:rPr>
        <w:t>シナリオの実行数やWinActor</w:t>
      </w:r>
      <w:r>
        <w:rPr>
          <w:szCs w:val="22"/>
        </w:rPr>
        <w:t>稼動状況など</w:t>
      </w:r>
      <w:r w:rsidR="004C2E93">
        <w:rPr>
          <w:szCs w:val="22"/>
        </w:rPr>
        <w:t>を</w:t>
      </w:r>
      <w:r>
        <w:rPr>
          <w:szCs w:val="22"/>
        </w:rPr>
        <w:t>容易に把握</w:t>
      </w:r>
      <w:r>
        <w:rPr>
          <w:rFonts w:hint="eastAsia"/>
          <w:szCs w:val="22"/>
        </w:rPr>
        <w:t>することが可能</w:t>
      </w:r>
      <w:r w:rsidR="004C2E93">
        <w:rPr>
          <w:rFonts w:hint="eastAsia"/>
          <w:szCs w:val="22"/>
        </w:rPr>
        <w:t>です</w:t>
      </w:r>
      <w:r w:rsidRPr="00975A8D">
        <w:rPr>
          <w:szCs w:val="22"/>
        </w:rPr>
        <w:t>。</w:t>
      </w:r>
    </w:p>
    <w:p w:rsidR="0002247C" w:rsidRPr="00B802DF" w:rsidRDefault="001F1EA8" w:rsidP="0002247C">
      <w:pPr>
        <w:rPr>
          <w:sz w:val="26"/>
          <w:szCs w:val="26"/>
        </w:rPr>
      </w:pPr>
      <w:r>
        <w:rPr>
          <w:noProof/>
          <w:sz w:val="26"/>
          <w:szCs w:val="26"/>
          <w:lang w:val="en-US"/>
        </w:rPr>
        <w:drawing>
          <wp:anchor distT="0" distB="0" distL="114300" distR="114300" simplePos="0" relativeHeight="251720192" behindDoc="1" locked="0" layoutInCell="1" allowOverlap="1" wp14:anchorId="76DC2E72" wp14:editId="77EED4AE">
            <wp:simplePos x="0" y="0"/>
            <wp:positionH relativeFrom="column">
              <wp:posOffset>836860</wp:posOffset>
            </wp:positionH>
            <wp:positionV relativeFrom="paragraph">
              <wp:posOffset>116205</wp:posOffset>
            </wp:positionV>
            <wp:extent cx="3974170" cy="1800000"/>
            <wp:effectExtent l="0" t="0" r="7620" b="0"/>
            <wp:wrapTight wrapText="bothSides">
              <wp:wrapPolygon edited="0">
                <wp:start x="0" y="0"/>
                <wp:lineTo x="0" y="21265"/>
                <wp:lineTo x="21538" y="21265"/>
                <wp:lineTo x="21538"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7417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47C" w:rsidRPr="0002247C" w:rsidRDefault="0002247C" w:rsidP="0002247C">
      <w:pPr>
        <w:rPr>
          <w:lang w:val="en-US"/>
        </w:rPr>
      </w:pPr>
    </w:p>
    <w:sectPr w:rsidR="0002247C" w:rsidRPr="0002247C" w:rsidSect="003A6BF6">
      <w:headerReference w:type="default" r:id="rId46"/>
      <w:footerReference w:type="default" r:id="rId47"/>
      <w:headerReference w:type="first" r:id="rId48"/>
      <w:pgSz w:w="11907" w:h="16839" w:code="9"/>
      <w:pgMar w:top="2268" w:right="1588" w:bottom="1985" w:left="1588" w:header="737" w:footer="73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F62" w:rsidRDefault="001A6F62">
      <w:pPr>
        <w:spacing w:after="0"/>
      </w:pPr>
      <w:r>
        <w:separator/>
      </w:r>
    </w:p>
  </w:endnote>
  <w:endnote w:type="continuationSeparator" w:id="0">
    <w:p w:rsidR="001A6F62" w:rsidRDefault="001A6F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SimHei">
    <w:altName w:val="黑体"/>
    <w:panose1 w:val="02010609060101010101"/>
    <w:charset w:val="86"/>
    <w:family w:val="modern"/>
    <w:pitch w:val="fixed"/>
    <w:sig w:usb0="800002BF" w:usb1="38CF7CFA" w:usb2="00000016" w:usb3="00000000" w:csb0="00040001"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060978"/>
      <w:docPartObj>
        <w:docPartGallery w:val="Page Numbers (Bottom of Page)"/>
        <w:docPartUnique/>
      </w:docPartObj>
    </w:sdtPr>
    <w:sdtEndPr/>
    <w:sdtContent>
      <w:p w:rsidR="004E3A48" w:rsidRDefault="004E3A48">
        <w:pPr>
          <w:pStyle w:val="ad"/>
          <w:jc w:val="right"/>
        </w:pPr>
        <w:r>
          <w:rPr>
            <w:noProof/>
            <w:lang w:val="en-US"/>
          </w:rPr>
          <mc:AlternateContent>
            <mc:Choice Requires="wps">
              <w:drawing>
                <wp:anchor distT="0" distB="0" distL="114300" distR="114300" simplePos="0" relativeHeight="251650560" behindDoc="0" locked="0" layoutInCell="1" allowOverlap="1" wp14:anchorId="4D978B50" wp14:editId="49C85A79">
                  <wp:simplePos x="0" y="0"/>
                  <wp:positionH relativeFrom="column">
                    <wp:posOffset>9525</wp:posOffset>
                  </wp:positionH>
                  <wp:positionV relativeFrom="paragraph">
                    <wp:posOffset>89535</wp:posOffset>
                  </wp:positionV>
                  <wp:extent cx="3724275" cy="246832"/>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3724275" cy="24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A48" w:rsidRPr="00CB7206" w:rsidRDefault="004E3A48">
                              <w:pPr>
                                <w:rPr>
                                  <w:sz w:val="12"/>
                                  <w:szCs w:val="16"/>
                                  <w:lang w:val="en-US"/>
                                </w:rPr>
                              </w:pPr>
                              <w:r w:rsidRPr="00CB7206">
                                <w:rPr>
                                  <w:rFonts w:hint="eastAsia"/>
                                  <w:sz w:val="12"/>
                                  <w:szCs w:val="16"/>
                                  <w:lang w:val="en-US"/>
                                </w:rPr>
                                <w:t>©</w:t>
                              </w:r>
                              <w:r w:rsidRPr="00CB7206">
                                <w:rPr>
                                  <w:sz w:val="12"/>
                                  <w:szCs w:val="16"/>
                                  <w:lang w:val="en-US"/>
                                </w:rPr>
                                <w:t xml:space="preserve"> 2019 </w:t>
                              </w:r>
                              <w:r>
                                <w:rPr>
                                  <w:rFonts w:hint="eastAsia"/>
                                  <w:sz w:val="12"/>
                                  <w:szCs w:val="16"/>
                                  <w:lang w:val="en-US"/>
                                </w:rPr>
                                <w:t xml:space="preserve">KAMEOKA </w:t>
                              </w:r>
                              <w:r>
                                <w:rPr>
                                  <w:sz w:val="12"/>
                                  <w:szCs w:val="16"/>
                                  <w:lang w:val="en-US"/>
                                </w:rPr>
                                <w:t>C</w:t>
                              </w:r>
                              <w:r>
                                <w:rPr>
                                  <w:rFonts w:hint="eastAsia"/>
                                  <w:sz w:val="12"/>
                                  <w:szCs w:val="16"/>
                                  <w:lang w:val="en-US"/>
                                </w:rPr>
                                <w:t>ITY</w:t>
                              </w:r>
                              <w:r>
                                <w:rPr>
                                  <w:sz w:val="12"/>
                                  <w:szCs w:val="16"/>
                                  <w:lang w:val="en-US"/>
                                </w:rPr>
                                <w:t xml:space="preserve"> </w:t>
                              </w:r>
                              <w:r w:rsidRPr="00CB7206">
                                <w:rPr>
                                  <w:sz w:val="12"/>
                                  <w:szCs w:val="16"/>
                                  <w:lang w:val="en-US"/>
                                </w:rPr>
                                <w:t>NIPPON TELEGRAPH AND TELEPHONE WEST CORPORATION</w:t>
                              </w:r>
                            </w:p>
                          </w:txbxContent>
                        </wps:txbx>
                        <wps:bodyPr rot="0" spcFirstLastPara="0" vertOverflow="overflow" horzOverflow="overflow" vert="horz" wrap="square" lIns="36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78B50" id="_x0000_t202" coordsize="21600,21600" o:spt="202" path="m,l,21600r21600,l21600,xe">
                  <v:stroke joinstyle="miter"/>
                  <v:path gradientshapeok="t" o:connecttype="rect"/>
                </v:shapetype>
                <v:shape id="テキスト ボックス 2" o:spid="_x0000_s1080" type="#_x0000_t202" style="position:absolute;left:0;text-align:left;margin-left:.75pt;margin-top:7.05pt;width:293.25pt;height:19.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" filled="f" stroked="f" strokeweight=".5pt">
                  <v:textbox inset="1mm,0">
                    <w:txbxContent>
                      <w:p w:rsidR="004E3A48" w:rsidRPr="00CB7206" w:rsidRDefault="004E3A48">
                        <w:pPr>
                          <w:rPr>
                            <w:sz w:val="12"/>
                            <w:szCs w:val="16"/>
                            <w:lang w:val="en-US"/>
                          </w:rPr>
                        </w:pPr>
                        <w:r w:rsidRPr="00CB7206">
                          <w:rPr>
                            <w:rFonts w:hint="eastAsia"/>
                            <w:sz w:val="12"/>
                            <w:szCs w:val="16"/>
                            <w:lang w:val="en-US"/>
                          </w:rPr>
                          <w:t>©</w:t>
                        </w:r>
                        <w:r w:rsidRPr="00CB7206">
                          <w:rPr>
                            <w:sz w:val="12"/>
                            <w:szCs w:val="16"/>
                            <w:lang w:val="en-US"/>
                          </w:rPr>
                          <w:t xml:space="preserve"> 2019 </w:t>
                        </w:r>
                        <w:r>
                          <w:rPr>
                            <w:rFonts w:hint="eastAsia"/>
                            <w:sz w:val="12"/>
                            <w:szCs w:val="16"/>
                            <w:lang w:val="en-US"/>
                          </w:rPr>
                          <w:t xml:space="preserve">KAMEOKA </w:t>
                        </w:r>
                        <w:r>
                          <w:rPr>
                            <w:sz w:val="12"/>
                            <w:szCs w:val="16"/>
                            <w:lang w:val="en-US"/>
                          </w:rPr>
                          <w:t>C</w:t>
                        </w:r>
                        <w:r>
                          <w:rPr>
                            <w:rFonts w:hint="eastAsia"/>
                            <w:sz w:val="12"/>
                            <w:szCs w:val="16"/>
                            <w:lang w:val="en-US"/>
                          </w:rPr>
                          <w:t>ITY</w:t>
                        </w:r>
                        <w:r>
                          <w:rPr>
                            <w:sz w:val="12"/>
                            <w:szCs w:val="16"/>
                            <w:lang w:val="en-US"/>
                          </w:rPr>
                          <w:t xml:space="preserve"> </w:t>
                        </w:r>
                        <w:r w:rsidRPr="00CB7206">
                          <w:rPr>
                            <w:sz w:val="12"/>
                            <w:szCs w:val="16"/>
                            <w:lang w:val="en-US"/>
                          </w:rPr>
                          <w:t>NIPPON TELEGRAPH AND TELEPHONE WEST CORPORATION</w:t>
                        </w:r>
                      </w:p>
                    </w:txbxContent>
                  </v:textbox>
                </v:shape>
              </w:pict>
            </mc:Fallback>
          </mc:AlternateContent>
        </w:r>
        <w:r>
          <w:rPr>
            <w:noProof/>
            <w:lang w:val="en-US"/>
          </w:rPr>
          <mc:AlternateContent>
            <mc:Choice Requires="wps">
              <w:drawing>
                <wp:anchor distT="0" distB="0" distL="114300" distR="114300" simplePos="0" relativeHeight="251639296" behindDoc="0" locked="0" layoutInCell="1" allowOverlap="1" wp14:anchorId="2643A8B4" wp14:editId="0CABC594">
                  <wp:simplePos x="0" y="0"/>
                  <wp:positionH relativeFrom="margin">
                    <wp:posOffset>0</wp:posOffset>
                  </wp:positionH>
                  <wp:positionV relativeFrom="paragraph">
                    <wp:posOffset>-29210</wp:posOffset>
                  </wp:positionV>
                  <wp:extent cx="5553075" cy="45719"/>
                  <wp:effectExtent l="0" t="0" r="28575" b="12065"/>
                  <wp:wrapNone/>
                  <wp:docPr id="3" name="正方形/長方形 3"/>
                  <wp:cNvGraphicFramePr/>
                  <a:graphic xmlns:a="http://schemas.openxmlformats.org/drawingml/2006/main">
                    <a:graphicData uri="http://schemas.microsoft.com/office/word/2010/wordprocessingShape">
                      <wps:wsp>
                        <wps:cNvSpPr/>
                        <wps:spPr>
                          <a:xfrm>
                            <a:off x="0" y="0"/>
                            <a:ext cx="5553075" cy="45719"/>
                          </a:xfrm>
                          <a:prstGeom prst="rect">
                            <a:avLst/>
                          </a:prstGeom>
                          <a:solidFill>
                            <a:schemeClr val="accent1">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404DE" id="正方形/長方形 3" o:spid="_x0000_s1026" style="position:absolute;left:0;text-align:left;margin-left:0;margin-top:-2.3pt;width:437.25pt;height:3.6pt;z-index:25163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" fillcolor="#3185e0 [1940]" strokecolor="#0b2a4c [2404]" strokeweight="1pt">
                  <w10:wrap anchorx="margin"/>
                </v:rect>
              </w:pict>
            </mc:Fallback>
          </mc:AlternateContent>
        </w:r>
        <w:r>
          <w:fldChar w:fldCharType="begin"/>
        </w:r>
        <w:r>
          <w:instrText>PAGE   \* MERGEFORMAT</w:instrText>
        </w:r>
        <w:r>
          <w:fldChar w:fldCharType="separate"/>
        </w:r>
        <w:r w:rsidR="00DB5D0A">
          <w:rPr>
            <w:noProof/>
          </w:rPr>
          <w:t>27</w:t>
        </w:r>
        <w:r>
          <w:fldChar w:fldCharType="end"/>
        </w:r>
      </w:p>
    </w:sdtContent>
  </w:sdt>
  <w:p w:rsidR="004E3A48" w:rsidRDefault="004E3A4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F62" w:rsidRDefault="001A6F62">
      <w:pPr>
        <w:spacing w:after="0"/>
      </w:pPr>
      <w:r>
        <w:separator/>
      </w:r>
    </w:p>
  </w:footnote>
  <w:footnote w:type="continuationSeparator" w:id="0">
    <w:p w:rsidR="001A6F62" w:rsidRDefault="001A6F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48" w:rsidRPr="00ED5C6D" w:rsidRDefault="004E3A48" w:rsidP="00ED5C6D">
    <w:pPr>
      <w:pStyle w:val="ab"/>
      <w:tabs>
        <w:tab w:val="left" w:pos="235"/>
        <w:tab w:val="left" w:pos="400"/>
        <w:tab w:val="right" w:pos="8784"/>
      </w:tabs>
    </w:pPr>
    <w:r w:rsidRPr="00256FC7">
      <w:rPr>
        <w:noProof/>
        <w:lang w:val="en-US"/>
      </w:rPr>
      <w:drawing>
        <wp:anchor distT="0" distB="0" distL="114300" distR="114300" simplePos="0" relativeHeight="251700736" behindDoc="1" locked="0" layoutInCell="1" allowOverlap="1" wp14:anchorId="7E3844EB" wp14:editId="4FB8FA1C">
          <wp:simplePos x="0" y="0"/>
          <wp:positionH relativeFrom="column">
            <wp:posOffset>4811395</wp:posOffset>
          </wp:positionH>
          <wp:positionV relativeFrom="paragraph">
            <wp:posOffset>70485</wp:posOffset>
          </wp:positionV>
          <wp:extent cx="709295" cy="330200"/>
          <wp:effectExtent l="0" t="0" r="0" b="0"/>
          <wp:wrapTight wrapText="bothSides">
            <wp:wrapPolygon edited="0">
              <wp:start x="0" y="0"/>
              <wp:lineTo x="0" y="19938"/>
              <wp:lineTo x="20885" y="19938"/>
              <wp:lineTo x="20885" y="0"/>
              <wp:lineTo x="0" y="0"/>
            </wp:wrapPolygon>
          </wp:wrapTight>
          <wp:docPr id="55" name="Picture 191" descr="左ループ2行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 name="Picture 191" descr="左ループ2行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9295" cy="330200"/>
                  </a:xfrm>
                  <a:prstGeom prst="rect">
                    <a:avLst/>
                  </a:prstGeom>
                  <a:noFill/>
                  <a:extLst/>
                </pic:spPr>
              </pic:pic>
            </a:graphicData>
          </a:graphic>
          <wp14:sizeRelH relativeFrom="page">
            <wp14:pctWidth>0</wp14:pctWidth>
          </wp14:sizeRelH>
          <wp14:sizeRelV relativeFrom="page">
            <wp14:pctHeight>0</wp14:pctHeight>
          </wp14:sizeRelV>
        </wp:anchor>
      </w:drawing>
    </w:r>
    <w:r w:rsidRPr="00ED5C6D">
      <w:rPr>
        <w:noProof/>
        <w:lang w:val="en-US"/>
      </w:rPr>
      <w:drawing>
        <wp:anchor distT="0" distB="0" distL="114300" distR="114300" simplePos="0" relativeHeight="251673088" behindDoc="1" locked="0" layoutInCell="1" allowOverlap="1" wp14:anchorId="065FDF10" wp14:editId="26FD28F4">
          <wp:simplePos x="0" y="0"/>
          <wp:positionH relativeFrom="column">
            <wp:align>left</wp:align>
          </wp:positionH>
          <wp:positionV relativeFrom="page">
            <wp:posOffset>542925</wp:posOffset>
          </wp:positionV>
          <wp:extent cx="810260" cy="323850"/>
          <wp:effectExtent l="0" t="0" r="0" b="0"/>
          <wp:wrapTight wrapText="bothSides">
            <wp:wrapPolygon edited="0">
              <wp:start x="0" y="0"/>
              <wp:lineTo x="0" y="20329"/>
              <wp:lineTo x="9141" y="20329"/>
              <wp:lineTo x="20313" y="16518"/>
              <wp:lineTo x="20313" y="1271"/>
              <wp:lineTo x="9141" y="0"/>
              <wp:lineTo x="0" y="0"/>
            </wp:wrapPolygon>
          </wp:wrapTight>
          <wp:docPr id="11" name="図 11" descr="C:\Users\2582073\Pictures\ＫＡＭＥＯＫ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Pictures\ＫＡＭＥＯＫＡ.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21392" cy="3282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C6D">
      <w:tab/>
    </w:r>
    <w:r w:rsidRPr="00ED5C6D">
      <w:rPr>
        <w:noProof/>
        <w:lang w:val="en-US"/>
      </w:rPr>
      <mc:AlternateContent>
        <mc:Choice Requires="wps">
          <w:drawing>
            <wp:anchor distT="0" distB="0" distL="114300" distR="114300" simplePos="0" relativeHeight="251628032" behindDoc="0" locked="0" layoutInCell="1" allowOverlap="1" wp14:anchorId="5918DEB3" wp14:editId="2A244C80">
              <wp:simplePos x="0" y="0"/>
              <wp:positionH relativeFrom="margin">
                <wp:align>right</wp:align>
              </wp:positionH>
              <wp:positionV relativeFrom="paragraph">
                <wp:posOffset>468631</wp:posOffset>
              </wp:positionV>
              <wp:extent cx="5553075" cy="45719"/>
              <wp:effectExtent l="0" t="0" r="28575" b="12065"/>
              <wp:wrapNone/>
              <wp:docPr id="1" name="正方形/長方形 1"/>
              <wp:cNvGraphicFramePr/>
              <a:graphic xmlns:a="http://schemas.openxmlformats.org/drawingml/2006/main">
                <a:graphicData uri="http://schemas.microsoft.com/office/word/2010/wordprocessingShape">
                  <wps:wsp>
                    <wps:cNvSpPr/>
                    <wps:spPr>
                      <a:xfrm>
                        <a:off x="0" y="0"/>
                        <a:ext cx="5553075" cy="45719"/>
                      </a:xfrm>
                      <a:prstGeom prst="rect">
                        <a:avLst/>
                      </a:prstGeom>
                      <a:solidFill>
                        <a:schemeClr val="accent1">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3618F" id="正方形/長方形 1" o:spid="_x0000_s1026" style="position:absolute;left:0;text-align:left;margin-left:386.05pt;margin-top:36.9pt;width:437.25pt;height:3.6pt;z-index:251628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" fillcolor="#3185e0 [1940]" strokecolor="#0b2a4c [2404]" strokeweight="1pt">
              <w10:wrap anchorx="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48" w:rsidRDefault="004E3A48" w:rsidP="009043D9">
    <w:pPr>
      <w:pStyle w:val="ab"/>
      <w:tabs>
        <w:tab w:val="right" w:pos="8291"/>
      </w:tabs>
      <w:ind w:right="440"/>
    </w:pPr>
    <w:r w:rsidRPr="00256FC7">
      <w:rPr>
        <w:noProof/>
        <w:lang w:val="en-US"/>
      </w:rPr>
      <w:drawing>
        <wp:anchor distT="0" distB="0" distL="114300" distR="114300" simplePos="0" relativeHeight="251698688" behindDoc="1" locked="0" layoutInCell="1" allowOverlap="1" wp14:anchorId="34C77D7B" wp14:editId="6425B2CB">
          <wp:simplePos x="0" y="0"/>
          <wp:positionH relativeFrom="column">
            <wp:posOffset>4849495</wp:posOffset>
          </wp:positionH>
          <wp:positionV relativeFrom="paragraph">
            <wp:posOffset>3810</wp:posOffset>
          </wp:positionV>
          <wp:extent cx="709295" cy="330200"/>
          <wp:effectExtent l="0" t="0" r="0" b="0"/>
          <wp:wrapTight wrapText="bothSides">
            <wp:wrapPolygon edited="0">
              <wp:start x="0" y="0"/>
              <wp:lineTo x="0" y="19938"/>
              <wp:lineTo x="20885" y="19938"/>
              <wp:lineTo x="20885" y="0"/>
              <wp:lineTo x="0" y="0"/>
            </wp:wrapPolygon>
          </wp:wrapTight>
          <wp:docPr id="9407" name="Picture 191" descr="左ループ2行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 name="Picture 191" descr="左ループ2行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9295" cy="330200"/>
                  </a:xfrm>
                  <a:prstGeom prst="rect">
                    <a:avLst/>
                  </a:prstGeom>
                  <a:noFill/>
                  <a:extLst/>
                </pic:spPr>
              </pic:pic>
            </a:graphicData>
          </a:graphic>
          <wp14:sizeRelH relativeFrom="page">
            <wp14:pctWidth>0</wp14:pctWidth>
          </wp14:sizeRelH>
          <wp14:sizeRelV relativeFrom="page">
            <wp14:pctHeight>0</wp14:pctHeight>
          </wp14:sizeRelV>
        </wp:anchor>
      </w:drawing>
    </w:r>
  </w:p>
  <w:p w:rsidR="004E3A48" w:rsidRDefault="004E3A48" w:rsidP="009043D9">
    <w:pPr>
      <w:pStyle w:val="ab"/>
      <w:tabs>
        <w:tab w:val="right" w:pos="8291"/>
      </w:tabs>
      <w:ind w:right="440"/>
    </w:pPr>
    <w:r>
      <w:rPr>
        <w:noProof/>
        <w:lang w:val="en-US"/>
      </w:rPr>
      <w:drawing>
        <wp:anchor distT="0" distB="0" distL="114300" distR="114300" simplePos="0" relativeHeight="251661824" behindDoc="1" locked="0" layoutInCell="1" allowOverlap="1" wp14:anchorId="15491128" wp14:editId="2F23E53A">
          <wp:simplePos x="0" y="0"/>
          <wp:positionH relativeFrom="column">
            <wp:align>left</wp:align>
          </wp:positionH>
          <wp:positionV relativeFrom="page">
            <wp:posOffset>533400</wp:posOffset>
          </wp:positionV>
          <wp:extent cx="876240" cy="351000"/>
          <wp:effectExtent l="0" t="0" r="0" b="0"/>
          <wp:wrapTight wrapText="bothSides">
            <wp:wrapPolygon edited="0">
              <wp:start x="0" y="0"/>
              <wp:lineTo x="0" y="19957"/>
              <wp:lineTo x="8928" y="19957"/>
              <wp:lineTo x="20206" y="16435"/>
              <wp:lineTo x="20206" y="1174"/>
              <wp:lineTo x="8928" y="0"/>
              <wp:lineTo x="0" y="0"/>
            </wp:wrapPolygon>
          </wp:wrapTight>
          <wp:docPr id="10" name="図 10" descr="C:\Users\2582073\Pictures\ＫＡＭＥＯＫ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82073\Pictures\ＫＡＭＥＯＫＡ.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6240" cy="351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0C0E57A"/>
    <w:lvl w:ilvl="0">
      <w:start w:val="1"/>
      <w:numFmt w:val="decimal"/>
      <w:pStyle w:val="a"/>
      <w:lvlText w:val="%1."/>
      <w:lvlJc w:val="left"/>
      <w:pPr>
        <w:tabs>
          <w:tab w:val="num" w:pos="720"/>
        </w:tabs>
        <w:ind w:left="720" w:hanging="360"/>
      </w:pPr>
      <w:rPr>
        <w:rFonts w:hint="default"/>
      </w:rPr>
    </w:lvl>
  </w:abstractNum>
  <w:abstractNum w:abstractNumId="1" w15:restartNumberingAfterBreak="0">
    <w:nsid w:val="FFFFFF89"/>
    <w:multiLevelType w:val="singleLevel"/>
    <w:tmpl w:val="F20C615C"/>
    <w:lvl w:ilvl="0">
      <w:start w:val="1"/>
      <w:numFmt w:val="bullet"/>
      <w:pStyle w:val="a0"/>
      <w:lvlText w:val=""/>
      <w:lvlJc w:val="left"/>
      <w:pPr>
        <w:tabs>
          <w:tab w:val="num" w:pos="720"/>
        </w:tabs>
        <w:ind w:left="720" w:hanging="360"/>
      </w:pPr>
      <w:rPr>
        <w:rFonts w:ascii="Symbol" w:hAnsi="Symbol" w:hint="default"/>
      </w:rPr>
    </w:lvl>
  </w:abstractNum>
  <w:abstractNum w:abstractNumId="2" w15:restartNumberingAfterBreak="0">
    <w:nsid w:val="0BC83A07"/>
    <w:multiLevelType w:val="hybridMultilevel"/>
    <w:tmpl w:val="61662256"/>
    <w:lvl w:ilvl="0" w:tplc="1B6A1D2C">
      <w:start w:val="1"/>
      <w:numFmt w:val="decimal"/>
      <w:lvlText w:val="3.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065E5F"/>
    <w:multiLevelType w:val="hybridMultilevel"/>
    <w:tmpl w:val="EC38B732"/>
    <w:lvl w:ilvl="0" w:tplc="3314E5C6">
      <w:start w:val="1"/>
      <w:numFmt w:val="decimalEnclosedCircle"/>
      <w:lvlText w:val="%1"/>
      <w:lvlJc w:val="left"/>
      <w:pPr>
        <w:ind w:left="360" w:hanging="360"/>
      </w:pPr>
      <w:rPr>
        <w:rFonts w:hint="default"/>
      </w:rPr>
    </w:lvl>
    <w:lvl w:ilvl="1" w:tplc="99E2F50C">
      <w:start w:val="7"/>
      <w:numFmt w:val="bullet"/>
      <w:lvlText w:val="・"/>
      <w:lvlJc w:val="left"/>
      <w:pPr>
        <w:ind w:left="780" w:hanging="360"/>
      </w:pPr>
      <w:rPr>
        <w:rFonts w:ascii="Meiryo UI" w:eastAsia="Meiryo UI" w:hAnsi="Meiryo UI" w:cs="Meiryo U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8E5429"/>
    <w:multiLevelType w:val="hybridMultilevel"/>
    <w:tmpl w:val="F68E518C"/>
    <w:lvl w:ilvl="0" w:tplc="04090003">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5" w15:restartNumberingAfterBreak="0">
    <w:nsid w:val="240465EF"/>
    <w:multiLevelType w:val="hybridMultilevel"/>
    <w:tmpl w:val="977277BE"/>
    <w:lvl w:ilvl="0" w:tplc="D640E28C">
      <w:start w:val="7"/>
      <w:numFmt w:val="bullet"/>
      <w:suff w:val="space"/>
      <w:lvlText w:val="・"/>
      <w:lvlJc w:val="left"/>
      <w:pPr>
        <w:ind w:left="0" w:firstLine="154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015E0A"/>
    <w:multiLevelType w:val="hybridMultilevel"/>
    <w:tmpl w:val="5E042B8E"/>
    <w:lvl w:ilvl="0" w:tplc="753ACB3E">
      <w:start w:val="1"/>
      <w:numFmt w:val="decimalEnclosedCircle"/>
      <w:lvlText w:val="%1"/>
      <w:lvlJc w:val="left"/>
      <w:pPr>
        <w:ind w:left="1412" w:hanging="420"/>
      </w:pPr>
      <w:rPr>
        <w:b w:val="0"/>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7" w15:restartNumberingAfterBreak="0">
    <w:nsid w:val="4CDD1201"/>
    <w:multiLevelType w:val="hybridMultilevel"/>
    <w:tmpl w:val="EB1E6240"/>
    <w:lvl w:ilvl="0" w:tplc="EF44C4AE">
      <w:start w:val="1"/>
      <w:numFmt w:val="decimal"/>
      <w:lvlText w:val="6.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E6C4CA2"/>
    <w:multiLevelType w:val="hybridMultilevel"/>
    <w:tmpl w:val="624A3072"/>
    <w:lvl w:ilvl="0" w:tplc="04090005">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9" w15:restartNumberingAfterBreak="0">
    <w:nsid w:val="5CE17636"/>
    <w:multiLevelType w:val="hybridMultilevel"/>
    <w:tmpl w:val="BA7CE07A"/>
    <w:lvl w:ilvl="0" w:tplc="1B6A1D2C">
      <w:start w:val="1"/>
      <w:numFmt w:val="decimal"/>
      <w:lvlText w:val="3.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2022502"/>
    <w:multiLevelType w:val="multilevel"/>
    <w:tmpl w:val="E95AC63E"/>
    <w:lvl w:ilvl="0">
      <w:start w:val="1"/>
      <w:numFmt w:val="decimal"/>
      <w:lvlText w:val="%1"/>
      <w:lvlJc w:val="left"/>
      <w:pPr>
        <w:ind w:left="425" w:hanging="425"/>
      </w:pPr>
      <w:rPr>
        <w:rFonts w:hint="eastAsia"/>
        <w:b/>
        <w:sz w:val="36"/>
        <w:szCs w:val="36"/>
      </w:rPr>
    </w:lvl>
    <w:lvl w:ilvl="1">
      <w:start w:val="1"/>
      <w:numFmt w:val="decimal"/>
      <w:lvlText w:val="%1.%2"/>
      <w:lvlJc w:val="left"/>
      <w:pPr>
        <w:ind w:left="992" w:hanging="567"/>
      </w:pPr>
      <w:rPr>
        <w:rFonts w:hint="eastAsia"/>
      </w:rPr>
    </w:lvl>
    <w:lvl w:ilvl="2">
      <w:start w:val="1"/>
      <w:numFmt w:val="decimal"/>
      <w:suff w:val="space"/>
      <w:lvlText w:val="%1.%2.%3"/>
      <w:lvlJc w:val="left"/>
      <w:pPr>
        <w:ind w:left="851"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62256ADA"/>
    <w:multiLevelType w:val="hybridMultilevel"/>
    <w:tmpl w:val="0660CAD0"/>
    <w:lvl w:ilvl="0" w:tplc="8092EA6E">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DA36464"/>
    <w:multiLevelType w:val="hybridMultilevel"/>
    <w:tmpl w:val="5E042B8E"/>
    <w:lvl w:ilvl="0" w:tplc="753ACB3E">
      <w:start w:val="1"/>
      <w:numFmt w:val="decimalEnclosedCircle"/>
      <w:lvlText w:val="%1"/>
      <w:lvlJc w:val="left"/>
      <w:pPr>
        <w:ind w:left="1412" w:hanging="420"/>
      </w:pPr>
      <w:rPr>
        <w:b w:val="0"/>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3" w15:restartNumberingAfterBreak="0">
    <w:nsid w:val="72A44514"/>
    <w:multiLevelType w:val="hybridMultilevel"/>
    <w:tmpl w:val="57EC6796"/>
    <w:lvl w:ilvl="0" w:tplc="04090003">
      <w:start w:val="1"/>
      <w:numFmt w:val="bullet"/>
      <w:lvlText w:val=""/>
      <w:lvlJc w:val="left"/>
      <w:pPr>
        <w:ind w:left="1632" w:hanging="420"/>
      </w:pPr>
      <w:rPr>
        <w:rFonts w:ascii="Wingdings" w:hAnsi="Wingdings" w:hint="default"/>
      </w:rPr>
    </w:lvl>
    <w:lvl w:ilvl="1" w:tplc="0409000B" w:tentative="1">
      <w:start w:val="1"/>
      <w:numFmt w:val="bullet"/>
      <w:lvlText w:val=""/>
      <w:lvlJc w:val="left"/>
      <w:pPr>
        <w:ind w:left="2052" w:hanging="420"/>
      </w:pPr>
      <w:rPr>
        <w:rFonts w:ascii="Wingdings" w:hAnsi="Wingdings" w:hint="default"/>
      </w:rPr>
    </w:lvl>
    <w:lvl w:ilvl="2" w:tplc="0409000D" w:tentative="1">
      <w:start w:val="1"/>
      <w:numFmt w:val="bullet"/>
      <w:lvlText w:val=""/>
      <w:lvlJc w:val="left"/>
      <w:pPr>
        <w:ind w:left="2472" w:hanging="420"/>
      </w:pPr>
      <w:rPr>
        <w:rFonts w:ascii="Wingdings" w:hAnsi="Wingdings" w:hint="default"/>
      </w:rPr>
    </w:lvl>
    <w:lvl w:ilvl="3" w:tplc="04090001" w:tentative="1">
      <w:start w:val="1"/>
      <w:numFmt w:val="bullet"/>
      <w:lvlText w:val=""/>
      <w:lvlJc w:val="left"/>
      <w:pPr>
        <w:ind w:left="2892" w:hanging="420"/>
      </w:pPr>
      <w:rPr>
        <w:rFonts w:ascii="Wingdings" w:hAnsi="Wingdings" w:hint="default"/>
      </w:rPr>
    </w:lvl>
    <w:lvl w:ilvl="4" w:tplc="0409000B" w:tentative="1">
      <w:start w:val="1"/>
      <w:numFmt w:val="bullet"/>
      <w:lvlText w:val=""/>
      <w:lvlJc w:val="left"/>
      <w:pPr>
        <w:ind w:left="3312" w:hanging="420"/>
      </w:pPr>
      <w:rPr>
        <w:rFonts w:ascii="Wingdings" w:hAnsi="Wingdings" w:hint="default"/>
      </w:rPr>
    </w:lvl>
    <w:lvl w:ilvl="5" w:tplc="0409000D" w:tentative="1">
      <w:start w:val="1"/>
      <w:numFmt w:val="bullet"/>
      <w:lvlText w:val=""/>
      <w:lvlJc w:val="left"/>
      <w:pPr>
        <w:ind w:left="3732" w:hanging="420"/>
      </w:pPr>
      <w:rPr>
        <w:rFonts w:ascii="Wingdings" w:hAnsi="Wingdings" w:hint="default"/>
      </w:rPr>
    </w:lvl>
    <w:lvl w:ilvl="6" w:tplc="04090001" w:tentative="1">
      <w:start w:val="1"/>
      <w:numFmt w:val="bullet"/>
      <w:lvlText w:val=""/>
      <w:lvlJc w:val="left"/>
      <w:pPr>
        <w:ind w:left="4152" w:hanging="420"/>
      </w:pPr>
      <w:rPr>
        <w:rFonts w:ascii="Wingdings" w:hAnsi="Wingdings" w:hint="default"/>
      </w:rPr>
    </w:lvl>
    <w:lvl w:ilvl="7" w:tplc="0409000B" w:tentative="1">
      <w:start w:val="1"/>
      <w:numFmt w:val="bullet"/>
      <w:lvlText w:val=""/>
      <w:lvlJc w:val="left"/>
      <w:pPr>
        <w:ind w:left="4572" w:hanging="420"/>
      </w:pPr>
      <w:rPr>
        <w:rFonts w:ascii="Wingdings" w:hAnsi="Wingdings" w:hint="default"/>
      </w:rPr>
    </w:lvl>
    <w:lvl w:ilvl="8" w:tplc="0409000D" w:tentative="1">
      <w:start w:val="1"/>
      <w:numFmt w:val="bullet"/>
      <w:lvlText w:val=""/>
      <w:lvlJc w:val="left"/>
      <w:pPr>
        <w:ind w:left="4992" w:hanging="420"/>
      </w:pPr>
      <w:rPr>
        <w:rFonts w:ascii="Wingdings" w:hAnsi="Wingdings" w:hint="default"/>
      </w:rPr>
    </w:lvl>
  </w:abstractNum>
  <w:num w:numId="1">
    <w:abstractNumId w:val="1"/>
  </w:num>
  <w:num w:numId="2">
    <w:abstractNumId w:val="0"/>
  </w:num>
  <w:num w:numId="3">
    <w:abstractNumId w:val="10"/>
  </w:num>
  <w:num w:numId="4">
    <w:abstractNumId w:val="12"/>
  </w:num>
  <w:num w:numId="5">
    <w:abstractNumId w:val="3"/>
  </w:num>
  <w:num w:numId="6">
    <w:abstractNumId w:val="13"/>
  </w:num>
  <w:num w:numId="7">
    <w:abstractNumId w:val="4"/>
  </w:num>
  <w:num w:numId="8">
    <w:abstractNumId w:val="9"/>
  </w:num>
  <w:num w:numId="9">
    <w:abstractNumId w:val="5"/>
  </w:num>
  <w:num w:numId="10">
    <w:abstractNumId w:val="6"/>
  </w:num>
  <w:num w:numId="11">
    <w:abstractNumId w:val="8"/>
  </w:num>
  <w:num w:numId="12">
    <w:abstractNumId w:val="7"/>
  </w:num>
  <w:num w:numId="13">
    <w:abstractNumId w:val="11"/>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efaultTableStyle w:val="aa"/>
  <w:drawingGridHorizontalSpacing w:val="110"/>
  <w:drawingGridVertic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C69"/>
    <w:rsid w:val="000036F9"/>
    <w:rsid w:val="00005BAC"/>
    <w:rsid w:val="00006374"/>
    <w:rsid w:val="00007C1D"/>
    <w:rsid w:val="0002247C"/>
    <w:rsid w:val="00027AB6"/>
    <w:rsid w:val="00032663"/>
    <w:rsid w:val="0003296A"/>
    <w:rsid w:val="00032DA9"/>
    <w:rsid w:val="00044086"/>
    <w:rsid w:val="00052E7B"/>
    <w:rsid w:val="00053508"/>
    <w:rsid w:val="00057A02"/>
    <w:rsid w:val="00061795"/>
    <w:rsid w:val="00066340"/>
    <w:rsid w:val="000718D6"/>
    <w:rsid w:val="00072027"/>
    <w:rsid w:val="000757BE"/>
    <w:rsid w:val="000834F8"/>
    <w:rsid w:val="000842C7"/>
    <w:rsid w:val="00093AE7"/>
    <w:rsid w:val="00095CFE"/>
    <w:rsid w:val="00097E51"/>
    <w:rsid w:val="000A0261"/>
    <w:rsid w:val="000A046D"/>
    <w:rsid w:val="000A2ED8"/>
    <w:rsid w:val="000B00AF"/>
    <w:rsid w:val="000B7774"/>
    <w:rsid w:val="000C0FF7"/>
    <w:rsid w:val="000C544A"/>
    <w:rsid w:val="000D25A8"/>
    <w:rsid w:val="000D6292"/>
    <w:rsid w:val="000E006E"/>
    <w:rsid w:val="000E05FF"/>
    <w:rsid w:val="000E5151"/>
    <w:rsid w:val="000E60BF"/>
    <w:rsid w:val="000E7C83"/>
    <w:rsid w:val="000E7F62"/>
    <w:rsid w:val="000F054A"/>
    <w:rsid w:val="000F36DD"/>
    <w:rsid w:val="000F7B80"/>
    <w:rsid w:val="001019DD"/>
    <w:rsid w:val="00101C69"/>
    <w:rsid w:val="00101DE1"/>
    <w:rsid w:val="0011041C"/>
    <w:rsid w:val="00111B6F"/>
    <w:rsid w:val="00114670"/>
    <w:rsid w:val="00115FF3"/>
    <w:rsid w:val="0011719E"/>
    <w:rsid w:val="001172CC"/>
    <w:rsid w:val="00117CB9"/>
    <w:rsid w:val="0012056C"/>
    <w:rsid w:val="001210BB"/>
    <w:rsid w:val="0013574F"/>
    <w:rsid w:val="00137862"/>
    <w:rsid w:val="00140541"/>
    <w:rsid w:val="00141D0D"/>
    <w:rsid w:val="00142409"/>
    <w:rsid w:val="001561E3"/>
    <w:rsid w:val="00157C5E"/>
    <w:rsid w:val="00161929"/>
    <w:rsid w:val="00161BFD"/>
    <w:rsid w:val="001650D4"/>
    <w:rsid w:val="00165C2F"/>
    <w:rsid w:val="0016726D"/>
    <w:rsid w:val="001806F9"/>
    <w:rsid w:val="0019480E"/>
    <w:rsid w:val="001A263D"/>
    <w:rsid w:val="001A6F62"/>
    <w:rsid w:val="001B3036"/>
    <w:rsid w:val="001C1403"/>
    <w:rsid w:val="001C7778"/>
    <w:rsid w:val="001D1B9F"/>
    <w:rsid w:val="001D2C52"/>
    <w:rsid w:val="001D32FA"/>
    <w:rsid w:val="001D6641"/>
    <w:rsid w:val="001D6B75"/>
    <w:rsid w:val="001D7CC9"/>
    <w:rsid w:val="001D7D6B"/>
    <w:rsid w:val="001E077A"/>
    <w:rsid w:val="001E25A8"/>
    <w:rsid w:val="001E6B98"/>
    <w:rsid w:val="001F18E0"/>
    <w:rsid w:val="001F1EA8"/>
    <w:rsid w:val="001F3B3F"/>
    <w:rsid w:val="00222106"/>
    <w:rsid w:val="00233C1F"/>
    <w:rsid w:val="00237002"/>
    <w:rsid w:val="002451A4"/>
    <w:rsid w:val="00252E11"/>
    <w:rsid w:val="00257267"/>
    <w:rsid w:val="00262F55"/>
    <w:rsid w:val="00263C40"/>
    <w:rsid w:val="002708FC"/>
    <w:rsid w:val="00270DB9"/>
    <w:rsid w:val="0027158D"/>
    <w:rsid w:val="0027215F"/>
    <w:rsid w:val="002820B5"/>
    <w:rsid w:val="00284409"/>
    <w:rsid w:val="002967AE"/>
    <w:rsid w:val="002A69A0"/>
    <w:rsid w:val="002B19CD"/>
    <w:rsid w:val="002B6A64"/>
    <w:rsid w:val="002C46B6"/>
    <w:rsid w:val="002C4E44"/>
    <w:rsid w:val="002C60A1"/>
    <w:rsid w:val="002C79C2"/>
    <w:rsid w:val="002D1A6B"/>
    <w:rsid w:val="002D29ED"/>
    <w:rsid w:val="002D4D94"/>
    <w:rsid w:val="002E0089"/>
    <w:rsid w:val="002E108F"/>
    <w:rsid w:val="002E5CC4"/>
    <w:rsid w:val="002F0959"/>
    <w:rsid w:val="002F28F6"/>
    <w:rsid w:val="002F35C4"/>
    <w:rsid w:val="00305991"/>
    <w:rsid w:val="00306D7D"/>
    <w:rsid w:val="00310A12"/>
    <w:rsid w:val="003132AC"/>
    <w:rsid w:val="0031373C"/>
    <w:rsid w:val="003153ED"/>
    <w:rsid w:val="00322EE1"/>
    <w:rsid w:val="00334095"/>
    <w:rsid w:val="00335588"/>
    <w:rsid w:val="00337ED5"/>
    <w:rsid w:val="00343857"/>
    <w:rsid w:val="00345EDC"/>
    <w:rsid w:val="0035219E"/>
    <w:rsid w:val="00354A36"/>
    <w:rsid w:val="0036009D"/>
    <w:rsid w:val="00362962"/>
    <w:rsid w:val="0036532B"/>
    <w:rsid w:val="003657DB"/>
    <w:rsid w:val="00367A9E"/>
    <w:rsid w:val="00372987"/>
    <w:rsid w:val="00376111"/>
    <w:rsid w:val="00377B7B"/>
    <w:rsid w:val="003822E5"/>
    <w:rsid w:val="00383C94"/>
    <w:rsid w:val="003913CD"/>
    <w:rsid w:val="003930EB"/>
    <w:rsid w:val="00393D3E"/>
    <w:rsid w:val="00394140"/>
    <w:rsid w:val="003A090C"/>
    <w:rsid w:val="003A5C72"/>
    <w:rsid w:val="003A61BF"/>
    <w:rsid w:val="003A6BF6"/>
    <w:rsid w:val="003B173F"/>
    <w:rsid w:val="003B4932"/>
    <w:rsid w:val="003B7B7C"/>
    <w:rsid w:val="003C605C"/>
    <w:rsid w:val="003D1EAC"/>
    <w:rsid w:val="003D4A8E"/>
    <w:rsid w:val="003E1EFF"/>
    <w:rsid w:val="003E2542"/>
    <w:rsid w:val="003E3FEA"/>
    <w:rsid w:val="003E7E7E"/>
    <w:rsid w:val="003F65CE"/>
    <w:rsid w:val="004049C2"/>
    <w:rsid w:val="0040670E"/>
    <w:rsid w:val="00406E3B"/>
    <w:rsid w:val="00421801"/>
    <w:rsid w:val="00421A1B"/>
    <w:rsid w:val="0042550E"/>
    <w:rsid w:val="004316E9"/>
    <w:rsid w:val="00431C3E"/>
    <w:rsid w:val="00434E31"/>
    <w:rsid w:val="004356A9"/>
    <w:rsid w:val="00436FFE"/>
    <w:rsid w:val="00441CF6"/>
    <w:rsid w:val="00441F9B"/>
    <w:rsid w:val="00444BFF"/>
    <w:rsid w:val="0045277A"/>
    <w:rsid w:val="00460B29"/>
    <w:rsid w:val="004626E6"/>
    <w:rsid w:val="00465A5D"/>
    <w:rsid w:val="004677C2"/>
    <w:rsid w:val="004719B1"/>
    <w:rsid w:val="00472016"/>
    <w:rsid w:val="00472685"/>
    <w:rsid w:val="00472BF9"/>
    <w:rsid w:val="0047347C"/>
    <w:rsid w:val="00477AD4"/>
    <w:rsid w:val="004850AC"/>
    <w:rsid w:val="00487746"/>
    <w:rsid w:val="004940C0"/>
    <w:rsid w:val="00496F9F"/>
    <w:rsid w:val="004A3640"/>
    <w:rsid w:val="004B48C2"/>
    <w:rsid w:val="004C2E93"/>
    <w:rsid w:val="004C4D91"/>
    <w:rsid w:val="004C5100"/>
    <w:rsid w:val="004C60F2"/>
    <w:rsid w:val="004D2CA3"/>
    <w:rsid w:val="004D5278"/>
    <w:rsid w:val="004E32E0"/>
    <w:rsid w:val="004E3A48"/>
    <w:rsid w:val="004E3E4F"/>
    <w:rsid w:val="004E5214"/>
    <w:rsid w:val="004F4CEF"/>
    <w:rsid w:val="004F632E"/>
    <w:rsid w:val="00501810"/>
    <w:rsid w:val="00502053"/>
    <w:rsid w:val="00502CC0"/>
    <w:rsid w:val="00503490"/>
    <w:rsid w:val="0050363E"/>
    <w:rsid w:val="00505E79"/>
    <w:rsid w:val="00506F5B"/>
    <w:rsid w:val="005104A9"/>
    <w:rsid w:val="00517500"/>
    <w:rsid w:val="00520716"/>
    <w:rsid w:val="005229D1"/>
    <w:rsid w:val="0052327A"/>
    <w:rsid w:val="00524A93"/>
    <w:rsid w:val="00526D67"/>
    <w:rsid w:val="005311E2"/>
    <w:rsid w:val="00532559"/>
    <w:rsid w:val="00535F09"/>
    <w:rsid w:val="00537056"/>
    <w:rsid w:val="005440A7"/>
    <w:rsid w:val="00547673"/>
    <w:rsid w:val="00547C8F"/>
    <w:rsid w:val="00550060"/>
    <w:rsid w:val="00550B45"/>
    <w:rsid w:val="00552A6B"/>
    <w:rsid w:val="005547FB"/>
    <w:rsid w:val="005575C3"/>
    <w:rsid w:val="005606B1"/>
    <w:rsid w:val="00561A42"/>
    <w:rsid w:val="00562A4C"/>
    <w:rsid w:val="0056436D"/>
    <w:rsid w:val="00572962"/>
    <w:rsid w:val="005730A2"/>
    <w:rsid w:val="00573544"/>
    <w:rsid w:val="00573953"/>
    <w:rsid w:val="00576362"/>
    <w:rsid w:val="005767DC"/>
    <w:rsid w:val="00580781"/>
    <w:rsid w:val="005814D9"/>
    <w:rsid w:val="005837AA"/>
    <w:rsid w:val="00585D0E"/>
    <w:rsid w:val="005922DB"/>
    <w:rsid w:val="00595BD1"/>
    <w:rsid w:val="00596D85"/>
    <w:rsid w:val="005A1954"/>
    <w:rsid w:val="005A304B"/>
    <w:rsid w:val="005A314A"/>
    <w:rsid w:val="005A54DE"/>
    <w:rsid w:val="005A5664"/>
    <w:rsid w:val="005A6F79"/>
    <w:rsid w:val="005A7D50"/>
    <w:rsid w:val="005B3F3B"/>
    <w:rsid w:val="005B4157"/>
    <w:rsid w:val="005C007A"/>
    <w:rsid w:val="005C09B0"/>
    <w:rsid w:val="005C31A6"/>
    <w:rsid w:val="005D58D4"/>
    <w:rsid w:val="005E1733"/>
    <w:rsid w:val="005E25B4"/>
    <w:rsid w:val="005E4406"/>
    <w:rsid w:val="005E542C"/>
    <w:rsid w:val="005F35F9"/>
    <w:rsid w:val="005F5A07"/>
    <w:rsid w:val="0061070D"/>
    <w:rsid w:val="006138F8"/>
    <w:rsid w:val="00615E87"/>
    <w:rsid w:val="00616362"/>
    <w:rsid w:val="006177BA"/>
    <w:rsid w:val="00620B8F"/>
    <w:rsid w:val="006216B5"/>
    <w:rsid w:val="00630933"/>
    <w:rsid w:val="00630DD9"/>
    <w:rsid w:val="0063420D"/>
    <w:rsid w:val="006349AE"/>
    <w:rsid w:val="006449EB"/>
    <w:rsid w:val="00647497"/>
    <w:rsid w:val="006538E7"/>
    <w:rsid w:val="0065519E"/>
    <w:rsid w:val="00655E2B"/>
    <w:rsid w:val="00661831"/>
    <w:rsid w:val="00662D55"/>
    <w:rsid w:val="006750C3"/>
    <w:rsid w:val="006849AD"/>
    <w:rsid w:val="00691B92"/>
    <w:rsid w:val="00691F4E"/>
    <w:rsid w:val="00694E3A"/>
    <w:rsid w:val="00696A34"/>
    <w:rsid w:val="006A07D8"/>
    <w:rsid w:val="006A0F2F"/>
    <w:rsid w:val="006A10E2"/>
    <w:rsid w:val="006B2E79"/>
    <w:rsid w:val="006B755C"/>
    <w:rsid w:val="006B7E67"/>
    <w:rsid w:val="006C068B"/>
    <w:rsid w:val="006C2B60"/>
    <w:rsid w:val="006C7DFB"/>
    <w:rsid w:val="006D09F1"/>
    <w:rsid w:val="006D2FA2"/>
    <w:rsid w:val="006D4E93"/>
    <w:rsid w:val="006E2780"/>
    <w:rsid w:val="006E6D58"/>
    <w:rsid w:val="006F1F32"/>
    <w:rsid w:val="006F6203"/>
    <w:rsid w:val="00704B92"/>
    <w:rsid w:val="00711B6F"/>
    <w:rsid w:val="00712267"/>
    <w:rsid w:val="007170F5"/>
    <w:rsid w:val="007201FA"/>
    <w:rsid w:val="00721199"/>
    <w:rsid w:val="0072317B"/>
    <w:rsid w:val="0072604C"/>
    <w:rsid w:val="007411C3"/>
    <w:rsid w:val="00744B19"/>
    <w:rsid w:val="00745C4D"/>
    <w:rsid w:val="007523B9"/>
    <w:rsid w:val="007525C1"/>
    <w:rsid w:val="007577F2"/>
    <w:rsid w:val="00757ACA"/>
    <w:rsid w:val="007626AB"/>
    <w:rsid w:val="00766593"/>
    <w:rsid w:val="00775479"/>
    <w:rsid w:val="00781E51"/>
    <w:rsid w:val="00784C38"/>
    <w:rsid w:val="00790A7E"/>
    <w:rsid w:val="0079203D"/>
    <w:rsid w:val="00793939"/>
    <w:rsid w:val="00795D28"/>
    <w:rsid w:val="007A2C8C"/>
    <w:rsid w:val="007A3487"/>
    <w:rsid w:val="007B3B58"/>
    <w:rsid w:val="007B7BBE"/>
    <w:rsid w:val="007C252A"/>
    <w:rsid w:val="007C350C"/>
    <w:rsid w:val="007C4D30"/>
    <w:rsid w:val="007C60E8"/>
    <w:rsid w:val="007D0D8B"/>
    <w:rsid w:val="007D28FE"/>
    <w:rsid w:val="007D428C"/>
    <w:rsid w:val="007D6C8A"/>
    <w:rsid w:val="007D7F75"/>
    <w:rsid w:val="007E4150"/>
    <w:rsid w:val="007E6232"/>
    <w:rsid w:val="007E7D39"/>
    <w:rsid w:val="007F0A47"/>
    <w:rsid w:val="007F0E03"/>
    <w:rsid w:val="00801810"/>
    <w:rsid w:val="00801B8E"/>
    <w:rsid w:val="008035CE"/>
    <w:rsid w:val="00804CE3"/>
    <w:rsid w:val="00810823"/>
    <w:rsid w:val="008111E7"/>
    <w:rsid w:val="00813224"/>
    <w:rsid w:val="008140F1"/>
    <w:rsid w:val="00814155"/>
    <w:rsid w:val="008270EA"/>
    <w:rsid w:val="00832F83"/>
    <w:rsid w:val="008375F9"/>
    <w:rsid w:val="0084446D"/>
    <w:rsid w:val="00856DED"/>
    <w:rsid w:val="00863D06"/>
    <w:rsid w:val="00865304"/>
    <w:rsid w:val="008715D4"/>
    <w:rsid w:val="0087499B"/>
    <w:rsid w:val="008821D6"/>
    <w:rsid w:val="008846CC"/>
    <w:rsid w:val="00884E42"/>
    <w:rsid w:val="00887299"/>
    <w:rsid w:val="008914BF"/>
    <w:rsid w:val="00891F6F"/>
    <w:rsid w:val="00892E21"/>
    <w:rsid w:val="0089478F"/>
    <w:rsid w:val="00896817"/>
    <w:rsid w:val="008A4547"/>
    <w:rsid w:val="008A7EBE"/>
    <w:rsid w:val="008B13B6"/>
    <w:rsid w:val="008B4D4C"/>
    <w:rsid w:val="008B4F0A"/>
    <w:rsid w:val="008B5CE1"/>
    <w:rsid w:val="008C07C4"/>
    <w:rsid w:val="008C3673"/>
    <w:rsid w:val="008C5CD2"/>
    <w:rsid w:val="008C6579"/>
    <w:rsid w:val="008D2858"/>
    <w:rsid w:val="008E3CC6"/>
    <w:rsid w:val="008F0F11"/>
    <w:rsid w:val="008F3FED"/>
    <w:rsid w:val="008F471E"/>
    <w:rsid w:val="008F68F5"/>
    <w:rsid w:val="00900FFE"/>
    <w:rsid w:val="00901371"/>
    <w:rsid w:val="009021C9"/>
    <w:rsid w:val="009043D9"/>
    <w:rsid w:val="00906AF0"/>
    <w:rsid w:val="00907761"/>
    <w:rsid w:val="0091113A"/>
    <w:rsid w:val="0091782F"/>
    <w:rsid w:val="009179D2"/>
    <w:rsid w:val="00920FF7"/>
    <w:rsid w:val="00921697"/>
    <w:rsid w:val="00923B68"/>
    <w:rsid w:val="00924BD7"/>
    <w:rsid w:val="009348D6"/>
    <w:rsid w:val="0093608C"/>
    <w:rsid w:val="009373E7"/>
    <w:rsid w:val="009404A2"/>
    <w:rsid w:val="00944441"/>
    <w:rsid w:val="0095506D"/>
    <w:rsid w:val="00955D1D"/>
    <w:rsid w:val="00956B4B"/>
    <w:rsid w:val="009631C5"/>
    <w:rsid w:val="00970098"/>
    <w:rsid w:val="009752DB"/>
    <w:rsid w:val="00975A8D"/>
    <w:rsid w:val="0098285A"/>
    <w:rsid w:val="00982DD9"/>
    <w:rsid w:val="00991E7A"/>
    <w:rsid w:val="00992861"/>
    <w:rsid w:val="009956B0"/>
    <w:rsid w:val="009968D8"/>
    <w:rsid w:val="009A2D5C"/>
    <w:rsid w:val="009A6B34"/>
    <w:rsid w:val="009B4574"/>
    <w:rsid w:val="009C326B"/>
    <w:rsid w:val="009C3463"/>
    <w:rsid w:val="009D2965"/>
    <w:rsid w:val="009D368B"/>
    <w:rsid w:val="009D7373"/>
    <w:rsid w:val="009E1B9F"/>
    <w:rsid w:val="009E5F61"/>
    <w:rsid w:val="009E6738"/>
    <w:rsid w:val="009E67AA"/>
    <w:rsid w:val="009F24B5"/>
    <w:rsid w:val="009F4CC7"/>
    <w:rsid w:val="00A012E4"/>
    <w:rsid w:val="00A05C7A"/>
    <w:rsid w:val="00A12856"/>
    <w:rsid w:val="00A139B7"/>
    <w:rsid w:val="00A157C1"/>
    <w:rsid w:val="00A22ED3"/>
    <w:rsid w:val="00A23519"/>
    <w:rsid w:val="00A2598E"/>
    <w:rsid w:val="00A27847"/>
    <w:rsid w:val="00A3099B"/>
    <w:rsid w:val="00A33BA5"/>
    <w:rsid w:val="00A44ACA"/>
    <w:rsid w:val="00A52294"/>
    <w:rsid w:val="00A5259F"/>
    <w:rsid w:val="00A53821"/>
    <w:rsid w:val="00A5585F"/>
    <w:rsid w:val="00A55EFD"/>
    <w:rsid w:val="00A6065F"/>
    <w:rsid w:val="00A65B74"/>
    <w:rsid w:val="00A66C6A"/>
    <w:rsid w:val="00A72A35"/>
    <w:rsid w:val="00A74F10"/>
    <w:rsid w:val="00A75758"/>
    <w:rsid w:val="00A845FB"/>
    <w:rsid w:val="00A84EDA"/>
    <w:rsid w:val="00A85FF9"/>
    <w:rsid w:val="00A86E47"/>
    <w:rsid w:val="00A91FD8"/>
    <w:rsid w:val="00A94A34"/>
    <w:rsid w:val="00A9517A"/>
    <w:rsid w:val="00A95240"/>
    <w:rsid w:val="00A95C36"/>
    <w:rsid w:val="00A96C6C"/>
    <w:rsid w:val="00A97919"/>
    <w:rsid w:val="00A97925"/>
    <w:rsid w:val="00AB05D2"/>
    <w:rsid w:val="00AB20EC"/>
    <w:rsid w:val="00AB7B03"/>
    <w:rsid w:val="00AC16E0"/>
    <w:rsid w:val="00AC3629"/>
    <w:rsid w:val="00AD4261"/>
    <w:rsid w:val="00AD5815"/>
    <w:rsid w:val="00AE1028"/>
    <w:rsid w:val="00AE15A5"/>
    <w:rsid w:val="00AF01BC"/>
    <w:rsid w:val="00B038FB"/>
    <w:rsid w:val="00B14B2F"/>
    <w:rsid w:val="00B16D14"/>
    <w:rsid w:val="00B22236"/>
    <w:rsid w:val="00B27569"/>
    <w:rsid w:val="00B41919"/>
    <w:rsid w:val="00B51ACC"/>
    <w:rsid w:val="00B52471"/>
    <w:rsid w:val="00B54690"/>
    <w:rsid w:val="00B5648B"/>
    <w:rsid w:val="00B5663C"/>
    <w:rsid w:val="00B566BD"/>
    <w:rsid w:val="00B57014"/>
    <w:rsid w:val="00B62BC9"/>
    <w:rsid w:val="00B633C7"/>
    <w:rsid w:val="00B667C7"/>
    <w:rsid w:val="00B727BF"/>
    <w:rsid w:val="00B75E5F"/>
    <w:rsid w:val="00B802DF"/>
    <w:rsid w:val="00B863F9"/>
    <w:rsid w:val="00BA0BE3"/>
    <w:rsid w:val="00BA689B"/>
    <w:rsid w:val="00BA7A83"/>
    <w:rsid w:val="00BB292A"/>
    <w:rsid w:val="00BB2C8B"/>
    <w:rsid w:val="00BB2EC0"/>
    <w:rsid w:val="00BC5C0C"/>
    <w:rsid w:val="00BC695D"/>
    <w:rsid w:val="00BD04DC"/>
    <w:rsid w:val="00BD5A30"/>
    <w:rsid w:val="00BE284F"/>
    <w:rsid w:val="00BF0295"/>
    <w:rsid w:val="00BF3C58"/>
    <w:rsid w:val="00C043EB"/>
    <w:rsid w:val="00C04B78"/>
    <w:rsid w:val="00C0557B"/>
    <w:rsid w:val="00C065AD"/>
    <w:rsid w:val="00C13AE6"/>
    <w:rsid w:val="00C15CDD"/>
    <w:rsid w:val="00C25E54"/>
    <w:rsid w:val="00C3058D"/>
    <w:rsid w:val="00C31581"/>
    <w:rsid w:val="00C31948"/>
    <w:rsid w:val="00C34046"/>
    <w:rsid w:val="00C355F1"/>
    <w:rsid w:val="00C36B2A"/>
    <w:rsid w:val="00C400E1"/>
    <w:rsid w:val="00C4519C"/>
    <w:rsid w:val="00C532E9"/>
    <w:rsid w:val="00C54AA5"/>
    <w:rsid w:val="00C66331"/>
    <w:rsid w:val="00C719F4"/>
    <w:rsid w:val="00C85545"/>
    <w:rsid w:val="00C862F9"/>
    <w:rsid w:val="00C90CED"/>
    <w:rsid w:val="00C93DF1"/>
    <w:rsid w:val="00C96635"/>
    <w:rsid w:val="00CA23D9"/>
    <w:rsid w:val="00CA7E34"/>
    <w:rsid w:val="00CB2585"/>
    <w:rsid w:val="00CB3476"/>
    <w:rsid w:val="00CB7206"/>
    <w:rsid w:val="00CB76A2"/>
    <w:rsid w:val="00CC7EB9"/>
    <w:rsid w:val="00CD7FCE"/>
    <w:rsid w:val="00CE04AA"/>
    <w:rsid w:val="00CE486C"/>
    <w:rsid w:val="00CE5FA3"/>
    <w:rsid w:val="00CE66BA"/>
    <w:rsid w:val="00CE78AE"/>
    <w:rsid w:val="00CF448A"/>
    <w:rsid w:val="00CF6143"/>
    <w:rsid w:val="00CF793F"/>
    <w:rsid w:val="00D00578"/>
    <w:rsid w:val="00D00E03"/>
    <w:rsid w:val="00D036D3"/>
    <w:rsid w:val="00D05384"/>
    <w:rsid w:val="00D07A1C"/>
    <w:rsid w:val="00D1152C"/>
    <w:rsid w:val="00D1435A"/>
    <w:rsid w:val="00D14D1E"/>
    <w:rsid w:val="00D206E5"/>
    <w:rsid w:val="00D21E85"/>
    <w:rsid w:val="00D232E5"/>
    <w:rsid w:val="00D258BC"/>
    <w:rsid w:val="00D263BE"/>
    <w:rsid w:val="00D35105"/>
    <w:rsid w:val="00D4010F"/>
    <w:rsid w:val="00D40D4C"/>
    <w:rsid w:val="00D43AA8"/>
    <w:rsid w:val="00D5694A"/>
    <w:rsid w:val="00D57695"/>
    <w:rsid w:val="00D66E82"/>
    <w:rsid w:val="00D67986"/>
    <w:rsid w:val="00D67ED7"/>
    <w:rsid w:val="00D728EB"/>
    <w:rsid w:val="00D80D26"/>
    <w:rsid w:val="00D82746"/>
    <w:rsid w:val="00D85D57"/>
    <w:rsid w:val="00D85E88"/>
    <w:rsid w:val="00D85FD0"/>
    <w:rsid w:val="00D902CC"/>
    <w:rsid w:val="00D909A8"/>
    <w:rsid w:val="00D953C8"/>
    <w:rsid w:val="00DB5D0A"/>
    <w:rsid w:val="00DB667F"/>
    <w:rsid w:val="00DB6CD1"/>
    <w:rsid w:val="00DB79F7"/>
    <w:rsid w:val="00DC0C42"/>
    <w:rsid w:val="00DC3825"/>
    <w:rsid w:val="00DD0DEE"/>
    <w:rsid w:val="00DD50F1"/>
    <w:rsid w:val="00DD53FE"/>
    <w:rsid w:val="00DD54D9"/>
    <w:rsid w:val="00DD62EB"/>
    <w:rsid w:val="00DE0439"/>
    <w:rsid w:val="00DF4A86"/>
    <w:rsid w:val="00DF55DB"/>
    <w:rsid w:val="00E01697"/>
    <w:rsid w:val="00E01753"/>
    <w:rsid w:val="00E01CE0"/>
    <w:rsid w:val="00E02272"/>
    <w:rsid w:val="00E05B85"/>
    <w:rsid w:val="00E10E40"/>
    <w:rsid w:val="00E110B2"/>
    <w:rsid w:val="00E130EF"/>
    <w:rsid w:val="00E15DD0"/>
    <w:rsid w:val="00E17515"/>
    <w:rsid w:val="00E22103"/>
    <w:rsid w:val="00E2246D"/>
    <w:rsid w:val="00E22932"/>
    <w:rsid w:val="00E27636"/>
    <w:rsid w:val="00E30C5A"/>
    <w:rsid w:val="00E350F9"/>
    <w:rsid w:val="00E408AF"/>
    <w:rsid w:val="00E42AC6"/>
    <w:rsid w:val="00E43469"/>
    <w:rsid w:val="00E445BE"/>
    <w:rsid w:val="00E47512"/>
    <w:rsid w:val="00E516EB"/>
    <w:rsid w:val="00E51EC9"/>
    <w:rsid w:val="00E5384E"/>
    <w:rsid w:val="00E5526F"/>
    <w:rsid w:val="00E609F3"/>
    <w:rsid w:val="00E61A70"/>
    <w:rsid w:val="00E63A7F"/>
    <w:rsid w:val="00E66E83"/>
    <w:rsid w:val="00E70FC5"/>
    <w:rsid w:val="00E7570E"/>
    <w:rsid w:val="00E7589C"/>
    <w:rsid w:val="00E8257B"/>
    <w:rsid w:val="00E83B67"/>
    <w:rsid w:val="00E851C0"/>
    <w:rsid w:val="00E87463"/>
    <w:rsid w:val="00E91D04"/>
    <w:rsid w:val="00E9296D"/>
    <w:rsid w:val="00E9344E"/>
    <w:rsid w:val="00E947C5"/>
    <w:rsid w:val="00E973AD"/>
    <w:rsid w:val="00E97706"/>
    <w:rsid w:val="00EB0D58"/>
    <w:rsid w:val="00EB1FC0"/>
    <w:rsid w:val="00EB5FD6"/>
    <w:rsid w:val="00EC0805"/>
    <w:rsid w:val="00EC4DD1"/>
    <w:rsid w:val="00EC679B"/>
    <w:rsid w:val="00EC7402"/>
    <w:rsid w:val="00ED07EC"/>
    <w:rsid w:val="00ED4051"/>
    <w:rsid w:val="00ED5C6D"/>
    <w:rsid w:val="00ED7E2F"/>
    <w:rsid w:val="00EE378E"/>
    <w:rsid w:val="00EE445F"/>
    <w:rsid w:val="00EE50BC"/>
    <w:rsid w:val="00EF1CFE"/>
    <w:rsid w:val="00EF7BB9"/>
    <w:rsid w:val="00F03272"/>
    <w:rsid w:val="00F057A7"/>
    <w:rsid w:val="00F10D1E"/>
    <w:rsid w:val="00F12562"/>
    <w:rsid w:val="00F12768"/>
    <w:rsid w:val="00F1775C"/>
    <w:rsid w:val="00F17F12"/>
    <w:rsid w:val="00F329A3"/>
    <w:rsid w:val="00F4764B"/>
    <w:rsid w:val="00F524C2"/>
    <w:rsid w:val="00F52A41"/>
    <w:rsid w:val="00F55D25"/>
    <w:rsid w:val="00F73734"/>
    <w:rsid w:val="00F7485E"/>
    <w:rsid w:val="00F75AD1"/>
    <w:rsid w:val="00F76B25"/>
    <w:rsid w:val="00F87C62"/>
    <w:rsid w:val="00F927E7"/>
    <w:rsid w:val="00F95202"/>
    <w:rsid w:val="00F963AC"/>
    <w:rsid w:val="00F97E26"/>
    <w:rsid w:val="00FA07D9"/>
    <w:rsid w:val="00FA28E8"/>
    <w:rsid w:val="00FA29AA"/>
    <w:rsid w:val="00FB4B27"/>
    <w:rsid w:val="00FB65BC"/>
    <w:rsid w:val="00FB6E58"/>
    <w:rsid w:val="00FD0308"/>
    <w:rsid w:val="00FD1624"/>
    <w:rsid w:val="00FD2729"/>
    <w:rsid w:val="00FE2855"/>
    <w:rsid w:val="00FF022F"/>
    <w:rsid w:val="00FF4B5B"/>
  </w:rsids>
  <m:mathPr>
    <m:mathFont m:val="Cambria Math"/>
    <m:brkBin m:val="before"/>
    <m:brkBinSub m:val="--"/>
    <m:smallFrac m:val="0"/>
    <m:dispDef/>
    <m:lMargin m:val="0"/>
    <m:rMargin m:val="0"/>
    <m:defJc m:val="centerGroup"/>
    <m:wrapIndent m:val="1440"/>
    <m:intLim m:val="subSup"/>
    <m:naryLim m:val="undOvr"/>
  </m:mathPr>
  <w:themeFontLang w:val="ja-JP"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A6554EF-D870-475B-AB30-238A92AE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ＭＳ 明朝" w:hAnsiTheme="minorHAnsi" w:cstheme="minorBidi"/>
        <w:color w:val="0F3966" w:themeColor="accent1"/>
        <w:sz w:val="24"/>
        <w:szCs w:val="24"/>
        <w:lang w:val="ja-JP"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D6292"/>
    <w:pPr>
      <w:spacing w:after="80" w:line="240" w:lineRule="auto"/>
    </w:pPr>
    <w:rPr>
      <w:rFonts w:ascii="Meiryo UI" w:eastAsia="Meiryo UI" w:hAnsi="Meiryo UI" w:cs="Meiryo UI"/>
      <w:color w:val="000000" w:themeColor="text1"/>
      <w:sz w:val="22"/>
    </w:rPr>
  </w:style>
  <w:style w:type="paragraph" w:styleId="1">
    <w:name w:val="heading 1"/>
    <w:basedOn w:val="a1"/>
    <w:next w:val="a1"/>
    <w:link w:val="10"/>
    <w:uiPriority w:val="9"/>
    <w:qFormat/>
    <w:rsid w:val="00C15CDD"/>
    <w:pPr>
      <w:spacing w:before="140" w:after="60"/>
      <w:outlineLvl w:val="0"/>
    </w:pPr>
    <w:rPr>
      <w:b/>
      <w:sz w:val="36"/>
      <w:szCs w:val="36"/>
    </w:rPr>
  </w:style>
  <w:style w:type="paragraph" w:styleId="2">
    <w:name w:val="heading 2"/>
    <w:basedOn w:val="a1"/>
    <w:next w:val="a1"/>
    <w:link w:val="20"/>
    <w:uiPriority w:val="9"/>
    <w:unhideWhenUsed/>
    <w:qFormat/>
    <w:rsid w:val="000D6292"/>
    <w:pPr>
      <w:spacing w:before="40"/>
      <w:outlineLvl w:val="1"/>
    </w:pPr>
    <w:rPr>
      <w:sz w:val="26"/>
      <w:szCs w:val="26"/>
    </w:rPr>
  </w:style>
  <w:style w:type="paragraph" w:styleId="3">
    <w:name w:val="heading 3"/>
    <w:basedOn w:val="a1"/>
    <w:next w:val="a1"/>
    <w:link w:val="30"/>
    <w:uiPriority w:val="9"/>
    <w:unhideWhenUsed/>
    <w:qFormat/>
    <w:rsid w:val="000D6292"/>
    <w:pPr>
      <w:ind w:leftChars="400" w:left="400"/>
      <w:outlineLvl w:val="2"/>
    </w:pPr>
    <w:rPr>
      <w:rFonts w:asciiTheme="majorHAnsi" w:hAnsiTheme="majorHAnsi" w:cstheme="majorBid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link w:val="a6"/>
    <w:uiPriority w:val="1"/>
    <w:qFormat/>
    <w:rsid w:val="009348D6"/>
    <w:pPr>
      <w:spacing w:after="320"/>
      <w:contextualSpacing/>
    </w:pPr>
    <w:rPr>
      <w:b/>
      <w:sz w:val="78"/>
      <w:szCs w:val="78"/>
    </w:rPr>
  </w:style>
  <w:style w:type="character" w:customStyle="1" w:styleId="a6">
    <w:name w:val="表題 (文字)"/>
    <w:basedOn w:val="a2"/>
    <w:link w:val="a5"/>
    <w:uiPriority w:val="1"/>
    <w:rsid w:val="009348D6"/>
    <w:rPr>
      <w:rFonts w:ascii="Meiryo UI" w:eastAsia="Meiryo UI" w:hAnsi="Meiryo UI" w:cs="Meiryo UI"/>
      <w:b/>
      <w:sz w:val="78"/>
      <w:szCs w:val="78"/>
    </w:rPr>
  </w:style>
  <w:style w:type="character" w:customStyle="1" w:styleId="10">
    <w:name w:val="見出し 1 (文字)"/>
    <w:basedOn w:val="a2"/>
    <w:link w:val="1"/>
    <w:uiPriority w:val="9"/>
    <w:rsid w:val="00C15CDD"/>
    <w:rPr>
      <w:rFonts w:ascii="Meiryo UI" w:eastAsia="Meiryo UI" w:hAnsi="Meiryo UI" w:cs="Meiryo UI"/>
      <w:b/>
      <w:color w:val="000000" w:themeColor="text1"/>
      <w:sz w:val="36"/>
      <w:szCs w:val="36"/>
    </w:rPr>
  </w:style>
  <w:style w:type="paragraph" w:styleId="a7">
    <w:name w:val="Quote"/>
    <w:basedOn w:val="a1"/>
    <w:next w:val="a1"/>
    <w:link w:val="a8"/>
    <w:uiPriority w:val="11"/>
    <w:qFormat/>
    <w:rsid w:val="009348D6"/>
    <w:pPr>
      <w:spacing w:before="80"/>
    </w:pPr>
    <w:rPr>
      <w:iCs/>
      <w:sz w:val="36"/>
      <w:szCs w:val="36"/>
    </w:rPr>
  </w:style>
  <w:style w:type="character" w:customStyle="1" w:styleId="a8">
    <w:name w:val="引用文 (文字)"/>
    <w:basedOn w:val="a2"/>
    <w:link w:val="a7"/>
    <w:uiPriority w:val="11"/>
    <w:rsid w:val="009348D6"/>
    <w:rPr>
      <w:rFonts w:ascii="Meiryo UI" w:eastAsia="Meiryo UI" w:hAnsi="Meiryo UI" w:cs="Meiryo UI"/>
      <w:iCs/>
      <w:sz w:val="36"/>
      <w:szCs w:val="36"/>
    </w:rPr>
  </w:style>
  <w:style w:type="table" w:styleId="a9">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
    <w:name w:val="ジェネラルペーパーテーブル"/>
    <w:basedOn w:val="a3"/>
    <w:uiPriority w:val="99"/>
    <w:pPr>
      <w:spacing w:before="120" w:after="80" w:line="240" w:lineRule="auto"/>
    </w:pPr>
    <w:tblPr>
      <w:tblStyleRowBandSize w:val="1"/>
      <w:tblCellMar>
        <w:left w:w="0" w:type="dxa"/>
        <w:right w:w="634" w:type="dxa"/>
      </w:tblCellMar>
    </w:tblPr>
    <w:tblStylePr w:type="firstRow">
      <w:pPr>
        <w:wordWrap/>
        <w:spacing w:beforeLines="0" w:before="120" w:beforeAutospacing="0" w:afterLines="0" w:after="120" w:afterAutospacing="0"/>
        <w:contextualSpacing w:val="0"/>
        <w:jc w:val="left"/>
      </w:pPr>
      <w:rPr>
        <w:b/>
        <w:i w:val="0"/>
        <w:color w:val="FFFFFF" w:themeColor="background1"/>
        <w:sz w:val="32"/>
      </w:rPr>
      <w:tblPr/>
      <w:trPr>
        <w:tblHeader/>
      </w:trPr>
      <w:tcPr>
        <w:shd w:val="clear" w:color="auto" w:fill="0F3966" w:themeFill="accent1"/>
      </w:tcPr>
    </w:tblStylePr>
    <w:tblStylePr w:type="firstCol">
      <w:pPr>
        <w:wordWrap/>
        <w:spacing w:beforeLines="0" w:before="120" w:beforeAutospacing="0" w:afterLines="0" w:after="80" w:afterAutospacing="0"/>
        <w:contextualSpacing w:val="0"/>
        <w:jc w:val="right"/>
      </w:pPr>
      <w:rPr>
        <w:b/>
      </w:rPr>
    </w:tblStylePr>
    <w:tblStylePr w:type="band2Horz">
      <w:tblPr/>
      <w:tcPr>
        <w:shd w:val="clear" w:color="auto" w:fill="F6F3DE" w:themeFill="background2"/>
      </w:tcPr>
    </w:tblStylePr>
  </w:style>
  <w:style w:type="paragraph" w:customStyle="1" w:styleId="a0">
    <w:name w:val="リスト 箇条書き"/>
    <w:basedOn w:val="a1"/>
    <w:uiPriority w:val="10"/>
    <w:unhideWhenUsed/>
    <w:qFormat/>
    <w:pPr>
      <w:numPr>
        <w:numId w:val="1"/>
      </w:numPr>
    </w:pPr>
  </w:style>
  <w:style w:type="paragraph" w:styleId="ab">
    <w:name w:val="header"/>
    <w:basedOn w:val="a1"/>
    <w:link w:val="ac"/>
    <w:uiPriority w:val="99"/>
    <w:unhideWhenUsed/>
    <w:qFormat/>
    <w:pPr>
      <w:spacing w:after="0"/>
    </w:pPr>
  </w:style>
  <w:style w:type="character" w:customStyle="1" w:styleId="ac">
    <w:name w:val="ヘッダー (文字)"/>
    <w:basedOn w:val="a2"/>
    <w:link w:val="ab"/>
    <w:uiPriority w:val="99"/>
  </w:style>
  <w:style w:type="paragraph" w:styleId="ad">
    <w:name w:val="footer"/>
    <w:basedOn w:val="a1"/>
    <w:link w:val="ae"/>
    <w:uiPriority w:val="99"/>
    <w:unhideWhenUsed/>
    <w:qFormat/>
    <w:pPr>
      <w:spacing w:after="0"/>
    </w:pPr>
    <w:rPr>
      <w:b/>
    </w:rPr>
  </w:style>
  <w:style w:type="character" w:customStyle="1" w:styleId="ae">
    <w:name w:val="フッター (文字)"/>
    <w:basedOn w:val="a2"/>
    <w:link w:val="ad"/>
    <w:uiPriority w:val="99"/>
    <w:rPr>
      <w:b/>
    </w:rPr>
  </w:style>
  <w:style w:type="character" w:customStyle="1" w:styleId="20">
    <w:name w:val="見出し 2 (文字)"/>
    <w:basedOn w:val="a2"/>
    <w:link w:val="2"/>
    <w:uiPriority w:val="9"/>
    <w:rsid w:val="000D6292"/>
    <w:rPr>
      <w:rFonts w:ascii="Meiryo UI" w:eastAsia="Meiryo UI" w:hAnsi="Meiryo UI" w:cs="Meiryo UI"/>
      <w:color w:val="000000" w:themeColor="text1"/>
      <w:sz w:val="26"/>
      <w:szCs w:val="26"/>
    </w:rPr>
  </w:style>
  <w:style w:type="paragraph" w:styleId="af">
    <w:name w:val="Balloon Text"/>
    <w:basedOn w:val="a1"/>
    <w:link w:val="af0"/>
    <w:uiPriority w:val="99"/>
    <w:semiHidden/>
    <w:unhideWhenUsed/>
    <w:pPr>
      <w:spacing w:after="0"/>
    </w:pPr>
    <w:rPr>
      <w:rFonts w:ascii="Segoe UI" w:hAnsi="Segoe UI" w:cs="Segoe UI"/>
      <w:sz w:val="18"/>
      <w:szCs w:val="18"/>
    </w:rPr>
  </w:style>
  <w:style w:type="character" w:customStyle="1" w:styleId="af0">
    <w:name w:val="吹き出し (文字)"/>
    <w:basedOn w:val="a2"/>
    <w:link w:val="af"/>
    <w:uiPriority w:val="99"/>
    <w:semiHidden/>
    <w:rPr>
      <w:rFonts w:ascii="Segoe UI" w:hAnsi="Segoe UI" w:cs="Segoe UI"/>
      <w:sz w:val="18"/>
      <w:szCs w:val="18"/>
    </w:rPr>
  </w:style>
  <w:style w:type="paragraph" w:customStyle="1" w:styleId="a">
    <w:name w:val="リスト 番号付き"/>
    <w:basedOn w:val="a1"/>
    <w:uiPriority w:val="10"/>
    <w:unhideWhenUsed/>
    <w:qFormat/>
    <w:pPr>
      <w:numPr>
        <w:numId w:val="2"/>
      </w:numPr>
      <w:contextualSpacing/>
    </w:pPr>
  </w:style>
  <w:style w:type="paragraph" w:styleId="af1">
    <w:name w:val="No Spacing"/>
    <w:link w:val="af2"/>
    <w:uiPriority w:val="1"/>
    <w:qFormat/>
    <w:rsid w:val="00757ACA"/>
    <w:pPr>
      <w:spacing w:after="0" w:line="240" w:lineRule="auto"/>
    </w:pPr>
    <w:rPr>
      <w:rFonts w:eastAsiaTheme="minorEastAsia"/>
      <w:color w:val="auto"/>
      <w:sz w:val="22"/>
      <w:szCs w:val="22"/>
      <w:lang w:val="en-US"/>
    </w:rPr>
  </w:style>
  <w:style w:type="character" w:customStyle="1" w:styleId="af2">
    <w:name w:val="行間詰め (文字)"/>
    <w:basedOn w:val="a2"/>
    <w:link w:val="af1"/>
    <w:uiPriority w:val="1"/>
    <w:rsid w:val="00757ACA"/>
    <w:rPr>
      <w:rFonts w:eastAsiaTheme="minorEastAsia"/>
      <w:color w:val="auto"/>
      <w:sz w:val="22"/>
      <w:szCs w:val="22"/>
      <w:lang w:val="en-US"/>
    </w:rPr>
  </w:style>
  <w:style w:type="character" w:styleId="af3">
    <w:name w:val="line number"/>
    <w:basedOn w:val="a2"/>
    <w:uiPriority w:val="99"/>
    <w:semiHidden/>
    <w:unhideWhenUsed/>
    <w:rsid w:val="00793939"/>
  </w:style>
  <w:style w:type="paragraph" w:styleId="af4">
    <w:name w:val="List Paragraph"/>
    <w:basedOn w:val="a1"/>
    <w:uiPriority w:val="34"/>
    <w:unhideWhenUsed/>
    <w:qFormat/>
    <w:rsid w:val="00793939"/>
    <w:pPr>
      <w:ind w:leftChars="400" w:left="840"/>
    </w:pPr>
  </w:style>
  <w:style w:type="paragraph" w:styleId="af5">
    <w:name w:val="TOC Heading"/>
    <w:basedOn w:val="1"/>
    <w:next w:val="a1"/>
    <w:uiPriority w:val="39"/>
    <w:unhideWhenUsed/>
    <w:qFormat/>
    <w:rsid w:val="00137862"/>
    <w:pPr>
      <w:spacing w:before="240" w:after="0" w:line="259" w:lineRule="auto"/>
      <w:outlineLvl w:val="9"/>
    </w:pPr>
    <w:rPr>
      <w:rFonts w:asciiTheme="majorHAnsi" w:eastAsiaTheme="majorEastAsia" w:hAnsiTheme="majorHAnsi" w:cstheme="majorBidi"/>
      <w:b w:val="0"/>
      <w:color w:val="0B2A4C" w:themeColor="accent1" w:themeShade="BF"/>
      <w:sz w:val="32"/>
      <w:szCs w:val="32"/>
      <w:lang w:val="en-US"/>
    </w:rPr>
  </w:style>
  <w:style w:type="paragraph" w:styleId="21">
    <w:name w:val="toc 2"/>
    <w:basedOn w:val="a1"/>
    <w:next w:val="a1"/>
    <w:autoRedefine/>
    <w:uiPriority w:val="39"/>
    <w:unhideWhenUsed/>
    <w:rsid w:val="00661831"/>
    <w:pPr>
      <w:tabs>
        <w:tab w:val="left" w:pos="840"/>
        <w:tab w:val="right" w:leader="dot" w:pos="8774"/>
      </w:tabs>
      <w:spacing w:after="100"/>
      <w:ind w:left="221"/>
    </w:pPr>
    <w:rPr>
      <w:rFonts w:hAnsiTheme="minorHAnsi" w:cs="Times New Roman"/>
      <w:color w:val="auto"/>
      <w:szCs w:val="22"/>
      <w:lang w:val="en-US"/>
    </w:rPr>
  </w:style>
  <w:style w:type="paragraph" w:styleId="11">
    <w:name w:val="toc 1"/>
    <w:basedOn w:val="a1"/>
    <w:next w:val="a1"/>
    <w:autoRedefine/>
    <w:uiPriority w:val="39"/>
    <w:unhideWhenUsed/>
    <w:rsid w:val="00BD5A30"/>
    <w:pPr>
      <w:tabs>
        <w:tab w:val="left" w:pos="440"/>
        <w:tab w:val="right" w:leader="dot" w:pos="8774"/>
      </w:tabs>
      <w:spacing w:after="100" w:line="259" w:lineRule="auto"/>
    </w:pPr>
    <w:rPr>
      <w:rFonts w:cs="Times New Roman"/>
      <w:color w:val="auto"/>
      <w:szCs w:val="22"/>
      <w:lang w:val="en-US"/>
    </w:rPr>
  </w:style>
  <w:style w:type="paragraph" w:styleId="31">
    <w:name w:val="toc 3"/>
    <w:basedOn w:val="a1"/>
    <w:next w:val="a1"/>
    <w:autoRedefine/>
    <w:uiPriority w:val="39"/>
    <w:unhideWhenUsed/>
    <w:rsid w:val="00BD5A30"/>
    <w:pPr>
      <w:spacing w:after="100" w:line="259" w:lineRule="auto"/>
      <w:ind w:left="440"/>
    </w:pPr>
    <w:rPr>
      <w:rFonts w:hAnsiTheme="minorHAnsi" w:cs="Times New Roman"/>
      <w:color w:val="auto"/>
      <w:szCs w:val="22"/>
      <w:lang w:val="en-US"/>
    </w:rPr>
  </w:style>
  <w:style w:type="character" w:styleId="af6">
    <w:name w:val="Hyperlink"/>
    <w:basedOn w:val="a2"/>
    <w:uiPriority w:val="99"/>
    <w:unhideWhenUsed/>
    <w:rsid w:val="00137862"/>
    <w:rPr>
      <w:color w:val="0F97A5" w:themeColor="hyperlink"/>
      <w:u w:val="single"/>
    </w:rPr>
  </w:style>
  <w:style w:type="character" w:customStyle="1" w:styleId="30">
    <w:name w:val="見出し 3 (文字)"/>
    <w:basedOn w:val="a2"/>
    <w:link w:val="3"/>
    <w:uiPriority w:val="9"/>
    <w:rsid w:val="000D6292"/>
    <w:rPr>
      <w:rFonts w:asciiTheme="majorHAnsi" w:eastAsia="Meiryo UI" w:hAnsiTheme="majorHAnsi" w:cstheme="majorBidi"/>
      <w:color w:val="000000" w:themeColor="text1"/>
      <w:sz w:val="22"/>
    </w:rPr>
  </w:style>
  <w:style w:type="paragraph" w:styleId="af7">
    <w:name w:val="caption"/>
    <w:basedOn w:val="a1"/>
    <w:next w:val="a1"/>
    <w:uiPriority w:val="35"/>
    <w:unhideWhenUsed/>
    <w:qFormat/>
    <w:rsid w:val="00C532E9"/>
    <w:rPr>
      <w:b/>
      <w:bCs/>
      <w:sz w:val="21"/>
      <w:szCs w:val="21"/>
    </w:rPr>
  </w:style>
  <w:style w:type="table" w:customStyle="1" w:styleId="1-11">
    <w:name w:val="グリッド (表) 1 淡色 - アクセント 11"/>
    <w:basedOn w:val="a3"/>
    <w:uiPriority w:val="46"/>
    <w:rsid w:val="00C400E1"/>
    <w:pPr>
      <w:spacing w:after="0" w:line="240" w:lineRule="auto"/>
    </w:pPr>
    <w:tblPr>
      <w:tblStyleRowBandSize w:val="1"/>
      <w:tblStyleColBandSize w:val="1"/>
      <w:tblBorders>
        <w:top w:val="single" w:sz="4" w:space="0" w:color="75AEEA" w:themeColor="accent1" w:themeTint="66"/>
        <w:left w:val="single" w:sz="4" w:space="0" w:color="75AEEA" w:themeColor="accent1" w:themeTint="66"/>
        <w:bottom w:val="single" w:sz="4" w:space="0" w:color="75AEEA" w:themeColor="accent1" w:themeTint="66"/>
        <w:right w:val="single" w:sz="4" w:space="0" w:color="75AEEA" w:themeColor="accent1" w:themeTint="66"/>
        <w:insideH w:val="single" w:sz="4" w:space="0" w:color="75AEEA" w:themeColor="accent1" w:themeTint="66"/>
        <w:insideV w:val="single" w:sz="4" w:space="0" w:color="75AEEA" w:themeColor="accent1" w:themeTint="66"/>
      </w:tblBorders>
    </w:tblPr>
    <w:tblStylePr w:type="firstRow">
      <w:rPr>
        <w:b/>
        <w:bCs/>
      </w:rPr>
      <w:tblPr/>
      <w:tcPr>
        <w:tcBorders>
          <w:bottom w:val="single" w:sz="12" w:space="0" w:color="3185E0" w:themeColor="accent1" w:themeTint="99"/>
        </w:tcBorders>
      </w:tcPr>
    </w:tblStylePr>
    <w:tblStylePr w:type="lastRow">
      <w:rPr>
        <w:b/>
        <w:bCs/>
      </w:rPr>
      <w:tblPr/>
      <w:tcPr>
        <w:tcBorders>
          <w:top w:val="double" w:sz="2" w:space="0" w:color="3185E0" w:themeColor="accent1" w:themeTint="99"/>
        </w:tcBorders>
      </w:tcPr>
    </w:tblStylePr>
    <w:tblStylePr w:type="firstCol">
      <w:rPr>
        <w:b/>
        <w:bCs/>
      </w:rPr>
    </w:tblStylePr>
    <w:tblStylePr w:type="lastCol">
      <w:rPr>
        <w:b/>
        <w:bCs/>
      </w:rPr>
    </w:tblStylePr>
  </w:style>
  <w:style w:type="paragraph" w:styleId="Web">
    <w:name w:val="Normal (Web)"/>
    <w:basedOn w:val="a1"/>
    <w:uiPriority w:val="99"/>
    <w:unhideWhenUsed/>
    <w:rsid w:val="002F0959"/>
    <w:pPr>
      <w:spacing w:before="100" w:beforeAutospacing="1" w:after="100" w:afterAutospacing="1"/>
    </w:pPr>
    <w:rPr>
      <w:rFonts w:ascii="ＭＳ Ｐゴシック" w:eastAsia="ＭＳ Ｐゴシック" w:hAnsi="ＭＳ Ｐゴシック" w:cs="ＭＳ Ｐゴシック"/>
      <w:color w:val="auto"/>
      <w:sz w:val="24"/>
      <w:lang w:val="en-US"/>
    </w:rPr>
  </w:style>
  <w:style w:type="paragraph" w:styleId="af8">
    <w:name w:val="Plain Text"/>
    <w:basedOn w:val="a1"/>
    <w:link w:val="af9"/>
    <w:uiPriority w:val="99"/>
    <w:semiHidden/>
    <w:unhideWhenUsed/>
    <w:rsid w:val="00B802DF"/>
    <w:pPr>
      <w:widowControl w:val="0"/>
      <w:spacing w:after="0"/>
    </w:pPr>
    <w:rPr>
      <w:rFonts w:ascii="ＭＳ ゴシック" w:eastAsia="ＭＳ ゴシック" w:hAnsi="Courier New" w:cs="Courier New"/>
      <w:color w:val="auto"/>
      <w:kern w:val="2"/>
      <w:sz w:val="20"/>
      <w:szCs w:val="21"/>
      <w:lang w:val="en-US"/>
    </w:rPr>
  </w:style>
  <w:style w:type="character" w:customStyle="1" w:styleId="af9">
    <w:name w:val="書式なし (文字)"/>
    <w:basedOn w:val="a2"/>
    <w:link w:val="af8"/>
    <w:uiPriority w:val="99"/>
    <w:semiHidden/>
    <w:rsid w:val="00B802DF"/>
    <w:rPr>
      <w:rFonts w:ascii="ＭＳ ゴシック" w:eastAsia="ＭＳ ゴシック" w:hAnsi="Courier New" w:cs="Courier New"/>
      <w:color w:val="auto"/>
      <w:kern w:val="2"/>
      <w:sz w:val="20"/>
      <w:szCs w:val="21"/>
      <w:lang w:val="en-US"/>
    </w:rPr>
  </w:style>
  <w:style w:type="table" w:customStyle="1" w:styleId="5-11">
    <w:name w:val="グリッド (表) 5 濃色 - アクセント 11"/>
    <w:basedOn w:val="a3"/>
    <w:uiPriority w:val="50"/>
    <w:rsid w:val="00A757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6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66" w:themeFill="accent1"/>
      </w:tcPr>
    </w:tblStylePr>
    <w:tblStylePr w:type="band1Vert">
      <w:tblPr/>
      <w:tcPr>
        <w:shd w:val="clear" w:color="auto" w:fill="75AEEA" w:themeFill="accent1" w:themeFillTint="66"/>
      </w:tcPr>
    </w:tblStylePr>
    <w:tblStylePr w:type="band1Horz">
      <w:tblPr/>
      <w:tcPr>
        <w:shd w:val="clear" w:color="auto" w:fill="75AEEA"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7470">
      <w:bodyDiv w:val="1"/>
      <w:marLeft w:val="0"/>
      <w:marRight w:val="0"/>
      <w:marTop w:val="0"/>
      <w:marBottom w:val="0"/>
      <w:divBdr>
        <w:top w:val="none" w:sz="0" w:space="0" w:color="auto"/>
        <w:left w:val="none" w:sz="0" w:space="0" w:color="auto"/>
        <w:bottom w:val="none" w:sz="0" w:space="0" w:color="auto"/>
        <w:right w:val="none" w:sz="0" w:space="0" w:color="auto"/>
      </w:divBdr>
    </w:div>
    <w:div w:id="34621950">
      <w:bodyDiv w:val="1"/>
      <w:marLeft w:val="0"/>
      <w:marRight w:val="0"/>
      <w:marTop w:val="0"/>
      <w:marBottom w:val="0"/>
      <w:divBdr>
        <w:top w:val="none" w:sz="0" w:space="0" w:color="auto"/>
        <w:left w:val="none" w:sz="0" w:space="0" w:color="auto"/>
        <w:bottom w:val="none" w:sz="0" w:space="0" w:color="auto"/>
        <w:right w:val="none" w:sz="0" w:space="0" w:color="auto"/>
      </w:divBdr>
    </w:div>
    <w:div w:id="68508711">
      <w:bodyDiv w:val="1"/>
      <w:marLeft w:val="0"/>
      <w:marRight w:val="0"/>
      <w:marTop w:val="0"/>
      <w:marBottom w:val="0"/>
      <w:divBdr>
        <w:top w:val="none" w:sz="0" w:space="0" w:color="auto"/>
        <w:left w:val="none" w:sz="0" w:space="0" w:color="auto"/>
        <w:bottom w:val="none" w:sz="0" w:space="0" w:color="auto"/>
        <w:right w:val="none" w:sz="0" w:space="0" w:color="auto"/>
      </w:divBdr>
    </w:div>
    <w:div w:id="108866302">
      <w:bodyDiv w:val="1"/>
      <w:marLeft w:val="0"/>
      <w:marRight w:val="0"/>
      <w:marTop w:val="0"/>
      <w:marBottom w:val="0"/>
      <w:divBdr>
        <w:top w:val="none" w:sz="0" w:space="0" w:color="auto"/>
        <w:left w:val="none" w:sz="0" w:space="0" w:color="auto"/>
        <w:bottom w:val="none" w:sz="0" w:space="0" w:color="auto"/>
        <w:right w:val="none" w:sz="0" w:space="0" w:color="auto"/>
      </w:divBdr>
    </w:div>
    <w:div w:id="225723048">
      <w:bodyDiv w:val="1"/>
      <w:marLeft w:val="0"/>
      <w:marRight w:val="0"/>
      <w:marTop w:val="0"/>
      <w:marBottom w:val="0"/>
      <w:divBdr>
        <w:top w:val="none" w:sz="0" w:space="0" w:color="auto"/>
        <w:left w:val="none" w:sz="0" w:space="0" w:color="auto"/>
        <w:bottom w:val="none" w:sz="0" w:space="0" w:color="auto"/>
        <w:right w:val="none" w:sz="0" w:space="0" w:color="auto"/>
      </w:divBdr>
    </w:div>
    <w:div w:id="232589013">
      <w:bodyDiv w:val="1"/>
      <w:marLeft w:val="0"/>
      <w:marRight w:val="0"/>
      <w:marTop w:val="0"/>
      <w:marBottom w:val="0"/>
      <w:divBdr>
        <w:top w:val="none" w:sz="0" w:space="0" w:color="auto"/>
        <w:left w:val="none" w:sz="0" w:space="0" w:color="auto"/>
        <w:bottom w:val="none" w:sz="0" w:space="0" w:color="auto"/>
        <w:right w:val="none" w:sz="0" w:space="0" w:color="auto"/>
      </w:divBdr>
    </w:div>
    <w:div w:id="241447359">
      <w:bodyDiv w:val="1"/>
      <w:marLeft w:val="0"/>
      <w:marRight w:val="0"/>
      <w:marTop w:val="0"/>
      <w:marBottom w:val="0"/>
      <w:divBdr>
        <w:top w:val="none" w:sz="0" w:space="0" w:color="auto"/>
        <w:left w:val="none" w:sz="0" w:space="0" w:color="auto"/>
        <w:bottom w:val="none" w:sz="0" w:space="0" w:color="auto"/>
        <w:right w:val="none" w:sz="0" w:space="0" w:color="auto"/>
      </w:divBdr>
    </w:div>
    <w:div w:id="246813397">
      <w:bodyDiv w:val="1"/>
      <w:marLeft w:val="0"/>
      <w:marRight w:val="0"/>
      <w:marTop w:val="0"/>
      <w:marBottom w:val="0"/>
      <w:divBdr>
        <w:top w:val="none" w:sz="0" w:space="0" w:color="auto"/>
        <w:left w:val="none" w:sz="0" w:space="0" w:color="auto"/>
        <w:bottom w:val="none" w:sz="0" w:space="0" w:color="auto"/>
        <w:right w:val="none" w:sz="0" w:space="0" w:color="auto"/>
      </w:divBdr>
    </w:div>
    <w:div w:id="248083431">
      <w:bodyDiv w:val="1"/>
      <w:marLeft w:val="0"/>
      <w:marRight w:val="0"/>
      <w:marTop w:val="0"/>
      <w:marBottom w:val="0"/>
      <w:divBdr>
        <w:top w:val="none" w:sz="0" w:space="0" w:color="auto"/>
        <w:left w:val="none" w:sz="0" w:space="0" w:color="auto"/>
        <w:bottom w:val="none" w:sz="0" w:space="0" w:color="auto"/>
        <w:right w:val="none" w:sz="0" w:space="0" w:color="auto"/>
      </w:divBdr>
    </w:div>
    <w:div w:id="272904983">
      <w:bodyDiv w:val="1"/>
      <w:marLeft w:val="0"/>
      <w:marRight w:val="0"/>
      <w:marTop w:val="0"/>
      <w:marBottom w:val="0"/>
      <w:divBdr>
        <w:top w:val="none" w:sz="0" w:space="0" w:color="auto"/>
        <w:left w:val="none" w:sz="0" w:space="0" w:color="auto"/>
        <w:bottom w:val="none" w:sz="0" w:space="0" w:color="auto"/>
        <w:right w:val="none" w:sz="0" w:space="0" w:color="auto"/>
      </w:divBdr>
    </w:div>
    <w:div w:id="318927392">
      <w:bodyDiv w:val="1"/>
      <w:marLeft w:val="0"/>
      <w:marRight w:val="0"/>
      <w:marTop w:val="0"/>
      <w:marBottom w:val="0"/>
      <w:divBdr>
        <w:top w:val="none" w:sz="0" w:space="0" w:color="auto"/>
        <w:left w:val="none" w:sz="0" w:space="0" w:color="auto"/>
        <w:bottom w:val="none" w:sz="0" w:space="0" w:color="auto"/>
        <w:right w:val="none" w:sz="0" w:space="0" w:color="auto"/>
      </w:divBdr>
    </w:div>
    <w:div w:id="341131957">
      <w:bodyDiv w:val="1"/>
      <w:marLeft w:val="0"/>
      <w:marRight w:val="0"/>
      <w:marTop w:val="0"/>
      <w:marBottom w:val="0"/>
      <w:divBdr>
        <w:top w:val="none" w:sz="0" w:space="0" w:color="auto"/>
        <w:left w:val="none" w:sz="0" w:space="0" w:color="auto"/>
        <w:bottom w:val="none" w:sz="0" w:space="0" w:color="auto"/>
        <w:right w:val="none" w:sz="0" w:space="0" w:color="auto"/>
      </w:divBdr>
    </w:div>
    <w:div w:id="348332365">
      <w:bodyDiv w:val="1"/>
      <w:marLeft w:val="0"/>
      <w:marRight w:val="0"/>
      <w:marTop w:val="0"/>
      <w:marBottom w:val="0"/>
      <w:divBdr>
        <w:top w:val="none" w:sz="0" w:space="0" w:color="auto"/>
        <w:left w:val="none" w:sz="0" w:space="0" w:color="auto"/>
        <w:bottom w:val="none" w:sz="0" w:space="0" w:color="auto"/>
        <w:right w:val="none" w:sz="0" w:space="0" w:color="auto"/>
      </w:divBdr>
    </w:div>
    <w:div w:id="406420266">
      <w:bodyDiv w:val="1"/>
      <w:marLeft w:val="0"/>
      <w:marRight w:val="0"/>
      <w:marTop w:val="0"/>
      <w:marBottom w:val="0"/>
      <w:divBdr>
        <w:top w:val="none" w:sz="0" w:space="0" w:color="auto"/>
        <w:left w:val="none" w:sz="0" w:space="0" w:color="auto"/>
        <w:bottom w:val="none" w:sz="0" w:space="0" w:color="auto"/>
        <w:right w:val="none" w:sz="0" w:space="0" w:color="auto"/>
      </w:divBdr>
    </w:div>
    <w:div w:id="491679572">
      <w:bodyDiv w:val="1"/>
      <w:marLeft w:val="0"/>
      <w:marRight w:val="0"/>
      <w:marTop w:val="0"/>
      <w:marBottom w:val="0"/>
      <w:divBdr>
        <w:top w:val="none" w:sz="0" w:space="0" w:color="auto"/>
        <w:left w:val="none" w:sz="0" w:space="0" w:color="auto"/>
        <w:bottom w:val="none" w:sz="0" w:space="0" w:color="auto"/>
        <w:right w:val="none" w:sz="0" w:space="0" w:color="auto"/>
      </w:divBdr>
    </w:div>
    <w:div w:id="594633482">
      <w:bodyDiv w:val="1"/>
      <w:marLeft w:val="0"/>
      <w:marRight w:val="0"/>
      <w:marTop w:val="0"/>
      <w:marBottom w:val="0"/>
      <w:divBdr>
        <w:top w:val="none" w:sz="0" w:space="0" w:color="auto"/>
        <w:left w:val="none" w:sz="0" w:space="0" w:color="auto"/>
        <w:bottom w:val="none" w:sz="0" w:space="0" w:color="auto"/>
        <w:right w:val="none" w:sz="0" w:space="0" w:color="auto"/>
      </w:divBdr>
    </w:div>
    <w:div w:id="594827125">
      <w:bodyDiv w:val="1"/>
      <w:marLeft w:val="0"/>
      <w:marRight w:val="0"/>
      <w:marTop w:val="0"/>
      <w:marBottom w:val="0"/>
      <w:divBdr>
        <w:top w:val="none" w:sz="0" w:space="0" w:color="auto"/>
        <w:left w:val="none" w:sz="0" w:space="0" w:color="auto"/>
        <w:bottom w:val="none" w:sz="0" w:space="0" w:color="auto"/>
        <w:right w:val="none" w:sz="0" w:space="0" w:color="auto"/>
      </w:divBdr>
    </w:div>
    <w:div w:id="597566961">
      <w:bodyDiv w:val="1"/>
      <w:marLeft w:val="0"/>
      <w:marRight w:val="0"/>
      <w:marTop w:val="0"/>
      <w:marBottom w:val="0"/>
      <w:divBdr>
        <w:top w:val="none" w:sz="0" w:space="0" w:color="auto"/>
        <w:left w:val="none" w:sz="0" w:space="0" w:color="auto"/>
        <w:bottom w:val="none" w:sz="0" w:space="0" w:color="auto"/>
        <w:right w:val="none" w:sz="0" w:space="0" w:color="auto"/>
      </w:divBdr>
    </w:div>
    <w:div w:id="615258091">
      <w:bodyDiv w:val="1"/>
      <w:marLeft w:val="0"/>
      <w:marRight w:val="0"/>
      <w:marTop w:val="0"/>
      <w:marBottom w:val="0"/>
      <w:divBdr>
        <w:top w:val="none" w:sz="0" w:space="0" w:color="auto"/>
        <w:left w:val="none" w:sz="0" w:space="0" w:color="auto"/>
        <w:bottom w:val="none" w:sz="0" w:space="0" w:color="auto"/>
        <w:right w:val="none" w:sz="0" w:space="0" w:color="auto"/>
      </w:divBdr>
    </w:div>
    <w:div w:id="638610271">
      <w:bodyDiv w:val="1"/>
      <w:marLeft w:val="0"/>
      <w:marRight w:val="0"/>
      <w:marTop w:val="0"/>
      <w:marBottom w:val="0"/>
      <w:divBdr>
        <w:top w:val="none" w:sz="0" w:space="0" w:color="auto"/>
        <w:left w:val="none" w:sz="0" w:space="0" w:color="auto"/>
        <w:bottom w:val="none" w:sz="0" w:space="0" w:color="auto"/>
        <w:right w:val="none" w:sz="0" w:space="0" w:color="auto"/>
      </w:divBdr>
    </w:div>
    <w:div w:id="679743873">
      <w:bodyDiv w:val="1"/>
      <w:marLeft w:val="0"/>
      <w:marRight w:val="0"/>
      <w:marTop w:val="0"/>
      <w:marBottom w:val="0"/>
      <w:divBdr>
        <w:top w:val="none" w:sz="0" w:space="0" w:color="auto"/>
        <w:left w:val="none" w:sz="0" w:space="0" w:color="auto"/>
        <w:bottom w:val="none" w:sz="0" w:space="0" w:color="auto"/>
        <w:right w:val="none" w:sz="0" w:space="0" w:color="auto"/>
      </w:divBdr>
    </w:div>
    <w:div w:id="808405071">
      <w:bodyDiv w:val="1"/>
      <w:marLeft w:val="0"/>
      <w:marRight w:val="0"/>
      <w:marTop w:val="0"/>
      <w:marBottom w:val="0"/>
      <w:divBdr>
        <w:top w:val="none" w:sz="0" w:space="0" w:color="auto"/>
        <w:left w:val="none" w:sz="0" w:space="0" w:color="auto"/>
        <w:bottom w:val="none" w:sz="0" w:space="0" w:color="auto"/>
        <w:right w:val="none" w:sz="0" w:space="0" w:color="auto"/>
      </w:divBdr>
    </w:div>
    <w:div w:id="837424230">
      <w:bodyDiv w:val="1"/>
      <w:marLeft w:val="0"/>
      <w:marRight w:val="0"/>
      <w:marTop w:val="0"/>
      <w:marBottom w:val="0"/>
      <w:divBdr>
        <w:top w:val="none" w:sz="0" w:space="0" w:color="auto"/>
        <w:left w:val="none" w:sz="0" w:space="0" w:color="auto"/>
        <w:bottom w:val="none" w:sz="0" w:space="0" w:color="auto"/>
        <w:right w:val="none" w:sz="0" w:space="0" w:color="auto"/>
      </w:divBdr>
    </w:div>
    <w:div w:id="871112617">
      <w:bodyDiv w:val="1"/>
      <w:marLeft w:val="0"/>
      <w:marRight w:val="0"/>
      <w:marTop w:val="0"/>
      <w:marBottom w:val="0"/>
      <w:divBdr>
        <w:top w:val="none" w:sz="0" w:space="0" w:color="auto"/>
        <w:left w:val="none" w:sz="0" w:space="0" w:color="auto"/>
        <w:bottom w:val="none" w:sz="0" w:space="0" w:color="auto"/>
        <w:right w:val="none" w:sz="0" w:space="0" w:color="auto"/>
      </w:divBdr>
    </w:div>
    <w:div w:id="889027482">
      <w:bodyDiv w:val="1"/>
      <w:marLeft w:val="0"/>
      <w:marRight w:val="0"/>
      <w:marTop w:val="0"/>
      <w:marBottom w:val="0"/>
      <w:divBdr>
        <w:top w:val="none" w:sz="0" w:space="0" w:color="auto"/>
        <w:left w:val="none" w:sz="0" w:space="0" w:color="auto"/>
        <w:bottom w:val="none" w:sz="0" w:space="0" w:color="auto"/>
        <w:right w:val="none" w:sz="0" w:space="0" w:color="auto"/>
      </w:divBdr>
    </w:div>
    <w:div w:id="891162440">
      <w:bodyDiv w:val="1"/>
      <w:marLeft w:val="0"/>
      <w:marRight w:val="0"/>
      <w:marTop w:val="0"/>
      <w:marBottom w:val="0"/>
      <w:divBdr>
        <w:top w:val="none" w:sz="0" w:space="0" w:color="auto"/>
        <w:left w:val="none" w:sz="0" w:space="0" w:color="auto"/>
        <w:bottom w:val="none" w:sz="0" w:space="0" w:color="auto"/>
        <w:right w:val="none" w:sz="0" w:space="0" w:color="auto"/>
      </w:divBdr>
    </w:div>
    <w:div w:id="900213501">
      <w:bodyDiv w:val="1"/>
      <w:marLeft w:val="0"/>
      <w:marRight w:val="0"/>
      <w:marTop w:val="0"/>
      <w:marBottom w:val="0"/>
      <w:divBdr>
        <w:top w:val="none" w:sz="0" w:space="0" w:color="auto"/>
        <w:left w:val="none" w:sz="0" w:space="0" w:color="auto"/>
        <w:bottom w:val="none" w:sz="0" w:space="0" w:color="auto"/>
        <w:right w:val="none" w:sz="0" w:space="0" w:color="auto"/>
      </w:divBdr>
    </w:div>
    <w:div w:id="920866620">
      <w:bodyDiv w:val="1"/>
      <w:marLeft w:val="0"/>
      <w:marRight w:val="0"/>
      <w:marTop w:val="0"/>
      <w:marBottom w:val="0"/>
      <w:divBdr>
        <w:top w:val="none" w:sz="0" w:space="0" w:color="auto"/>
        <w:left w:val="none" w:sz="0" w:space="0" w:color="auto"/>
        <w:bottom w:val="none" w:sz="0" w:space="0" w:color="auto"/>
        <w:right w:val="none" w:sz="0" w:space="0" w:color="auto"/>
      </w:divBdr>
    </w:div>
    <w:div w:id="940378441">
      <w:bodyDiv w:val="1"/>
      <w:marLeft w:val="0"/>
      <w:marRight w:val="0"/>
      <w:marTop w:val="0"/>
      <w:marBottom w:val="0"/>
      <w:divBdr>
        <w:top w:val="none" w:sz="0" w:space="0" w:color="auto"/>
        <w:left w:val="none" w:sz="0" w:space="0" w:color="auto"/>
        <w:bottom w:val="none" w:sz="0" w:space="0" w:color="auto"/>
        <w:right w:val="none" w:sz="0" w:space="0" w:color="auto"/>
      </w:divBdr>
    </w:div>
    <w:div w:id="990644059">
      <w:bodyDiv w:val="1"/>
      <w:marLeft w:val="0"/>
      <w:marRight w:val="0"/>
      <w:marTop w:val="0"/>
      <w:marBottom w:val="0"/>
      <w:divBdr>
        <w:top w:val="none" w:sz="0" w:space="0" w:color="auto"/>
        <w:left w:val="none" w:sz="0" w:space="0" w:color="auto"/>
        <w:bottom w:val="none" w:sz="0" w:space="0" w:color="auto"/>
        <w:right w:val="none" w:sz="0" w:space="0" w:color="auto"/>
      </w:divBdr>
    </w:div>
    <w:div w:id="1009331132">
      <w:bodyDiv w:val="1"/>
      <w:marLeft w:val="0"/>
      <w:marRight w:val="0"/>
      <w:marTop w:val="0"/>
      <w:marBottom w:val="0"/>
      <w:divBdr>
        <w:top w:val="none" w:sz="0" w:space="0" w:color="auto"/>
        <w:left w:val="none" w:sz="0" w:space="0" w:color="auto"/>
        <w:bottom w:val="none" w:sz="0" w:space="0" w:color="auto"/>
        <w:right w:val="none" w:sz="0" w:space="0" w:color="auto"/>
      </w:divBdr>
    </w:div>
    <w:div w:id="1063797871">
      <w:bodyDiv w:val="1"/>
      <w:marLeft w:val="0"/>
      <w:marRight w:val="0"/>
      <w:marTop w:val="0"/>
      <w:marBottom w:val="0"/>
      <w:divBdr>
        <w:top w:val="none" w:sz="0" w:space="0" w:color="auto"/>
        <w:left w:val="none" w:sz="0" w:space="0" w:color="auto"/>
        <w:bottom w:val="none" w:sz="0" w:space="0" w:color="auto"/>
        <w:right w:val="none" w:sz="0" w:space="0" w:color="auto"/>
      </w:divBdr>
    </w:div>
    <w:div w:id="1098334789">
      <w:bodyDiv w:val="1"/>
      <w:marLeft w:val="0"/>
      <w:marRight w:val="0"/>
      <w:marTop w:val="0"/>
      <w:marBottom w:val="0"/>
      <w:divBdr>
        <w:top w:val="none" w:sz="0" w:space="0" w:color="auto"/>
        <w:left w:val="none" w:sz="0" w:space="0" w:color="auto"/>
        <w:bottom w:val="none" w:sz="0" w:space="0" w:color="auto"/>
        <w:right w:val="none" w:sz="0" w:space="0" w:color="auto"/>
      </w:divBdr>
    </w:div>
    <w:div w:id="1109467672">
      <w:bodyDiv w:val="1"/>
      <w:marLeft w:val="0"/>
      <w:marRight w:val="0"/>
      <w:marTop w:val="0"/>
      <w:marBottom w:val="0"/>
      <w:divBdr>
        <w:top w:val="none" w:sz="0" w:space="0" w:color="auto"/>
        <w:left w:val="none" w:sz="0" w:space="0" w:color="auto"/>
        <w:bottom w:val="none" w:sz="0" w:space="0" w:color="auto"/>
        <w:right w:val="none" w:sz="0" w:space="0" w:color="auto"/>
      </w:divBdr>
    </w:div>
    <w:div w:id="1129710544">
      <w:bodyDiv w:val="1"/>
      <w:marLeft w:val="0"/>
      <w:marRight w:val="0"/>
      <w:marTop w:val="0"/>
      <w:marBottom w:val="0"/>
      <w:divBdr>
        <w:top w:val="none" w:sz="0" w:space="0" w:color="auto"/>
        <w:left w:val="none" w:sz="0" w:space="0" w:color="auto"/>
        <w:bottom w:val="none" w:sz="0" w:space="0" w:color="auto"/>
        <w:right w:val="none" w:sz="0" w:space="0" w:color="auto"/>
      </w:divBdr>
    </w:div>
    <w:div w:id="1146512958">
      <w:bodyDiv w:val="1"/>
      <w:marLeft w:val="0"/>
      <w:marRight w:val="0"/>
      <w:marTop w:val="0"/>
      <w:marBottom w:val="0"/>
      <w:divBdr>
        <w:top w:val="none" w:sz="0" w:space="0" w:color="auto"/>
        <w:left w:val="none" w:sz="0" w:space="0" w:color="auto"/>
        <w:bottom w:val="none" w:sz="0" w:space="0" w:color="auto"/>
        <w:right w:val="none" w:sz="0" w:space="0" w:color="auto"/>
      </w:divBdr>
    </w:div>
    <w:div w:id="1154179854">
      <w:bodyDiv w:val="1"/>
      <w:marLeft w:val="0"/>
      <w:marRight w:val="0"/>
      <w:marTop w:val="0"/>
      <w:marBottom w:val="0"/>
      <w:divBdr>
        <w:top w:val="none" w:sz="0" w:space="0" w:color="auto"/>
        <w:left w:val="none" w:sz="0" w:space="0" w:color="auto"/>
        <w:bottom w:val="none" w:sz="0" w:space="0" w:color="auto"/>
        <w:right w:val="none" w:sz="0" w:space="0" w:color="auto"/>
      </w:divBdr>
    </w:div>
    <w:div w:id="1155148002">
      <w:bodyDiv w:val="1"/>
      <w:marLeft w:val="0"/>
      <w:marRight w:val="0"/>
      <w:marTop w:val="0"/>
      <w:marBottom w:val="0"/>
      <w:divBdr>
        <w:top w:val="none" w:sz="0" w:space="0" w:color="auto"/>
        <w:left w:val="none" w:sz="0" w:space="0" w:color="auto"/>
        <w:bottom w:val="none" w:sz="0" w:space="0" w:color="auto"/>
        <w:right w:val="none" w:sz="0" w:space="0" w:color="auto"/>
      </w:divBdr>
    </w:div>
    <w:div w:id="1172641396">
      <w:bodyDiv w:val="1"/>
      <w:marLeft w:val="0"/>
      <w:marRight w:val="0"/>
      <w:marTop w:val="0"/>
      <w:marBottom w:val="0"/>
      <w:divBdr>
        <w:top w:val="none" w:sz="0" w:space="0" w:color="auto"/>
        <w:left w:val="none" w:sz="0" w:space="0" w:color="auto"/>
        <w:bottom w:val="none" w:sz="0" w:space="0" w:color="auto"/>
        <w:right w:val="none" w:sz="0" w:space="0" w:color="auto"/>
      </w:divBdr>
    </w:div>
    <w:div w:id="1174689559">
      <w:bodyDiv w:val="1"/>
      <w:marLeft w:val="0"/>
      <w:marRight w:val="0"/>
      <w:marTop w:val="0"/>
      <w:marBottom w:val="0"/>
      <w:divBdr>
        <w:top w:val="none" w:sz="0" w:space="0" w:color="auto"/>
        <w:left w:val="none" w:sz="0" w:space="0" w:color="auto"/>
        <w:bottom w:val="none" w:sz="0" w:space="0" w:color="auto"/>
        <w:right w:val="none" w:sz="0" w:space="0" w:color="auto"/>
      </w:divBdr>
    </w:div>
    <w:div w:id="1181122290">
      <w:bodyDiv w:val="1"/>
      <w:marLeft w:val="0"/>
      <w:marRight w:val="0"/>
      <w:marTop w:val="0"/>
      <w:marBottom w:val="0"/>
      <w:divBdr>
        <w:top w:val="none" w:sz="0" w:space="0" w:color="auto"/>
        <w:left w:val="none" w:sz="0" w:space="0" w:color="auto"/>
        <w:bottom w:val="none" w:sz="0" w:space="0" w:color="auto"/>
        <w:right w:val="none" w:sz="0" w:space="0" w:color="auto"/>
      </w:divBdr>
    </w:div>
    <w:div w:id="1232500147">
      <w:bodyDiv w:val="1"/>
      <w:marLeft w:val="0"/>
      <w:marRight w:val="0"/>
      <w:marTop w:val="0"/>
      <w:marBottom w:val="0"/>
      <w:divBdr>
        <w:top w:val="none" w:sz="0" w:space="0" w:color="auto"/>
        <w:left w:val="none" w:sz="0" w:space="0" w:color="auto"/>
        <w:bottom w:val="none" w:sz="0" w:space="0" w:color="auto"/>
        <w:right w:val="none" w:sz="0" w:space="0" w:color="auto"/>
      </w:divBdr>
    </w:div>
    <w:div w:id="1254976432">
      <w:bodyDiv w:val="1"/>
      <w:marLeft w:val="0"/>
      <w:marRight w:val="0"/>
      <w:marTop w:val="0"/>
      <w:marBottom w:val="0"/>
      <w:divBdr>
        <w:top w:val="none" w:sz="0" w:space="0" w:color="auto"/>
        <w:left w:val="none" w:sz="0" w:space="0" w:color="auto"/>
        <w:bottom w:val="none" w:sz="0" w:space="0" w:color="auto"/>
        <w:right w:val="none" w:sz="0" w:space="0" w:color="auto"/>
      </w:divBdr>
    </w:div>
    <w:div w:id="1305281583">
      <w:bodyDiv w:val="1"/>
      <w:marLeft w:val="0"/>
      <w:marRight w:val="0"/>
      <w:marTop w:val="0"/>
      <w:marBottom w:val="0"/>
      <w:divBdr>
        <w:top w:val="none" w:sz="0" w:space="0" w:color="auto"/>
        <w:left w:val="none" w:sz="0" w:space="0" w:color="auto"/>
        <w:bottom w:val="none" w:sz="0" w:space="0" w:color="auto"/>
        <w:right w:val="none" w:sz="0" w:space="0" w:color="auto"/>
      </w:divBdr>
    </w:div>
    <w:div w:id="1341201468">
      <w:bodyDiv w:val="1"/>
      <w:marLeft w:val="0"/>
      <w:marRight w:val="0"/>
      <w:marTop w:val="0"/>
      <w:marBottom w:val="0"/>
      <w:divBdr>
        <w:top w:val="none" w:sz="0" w:space="0" w:color="auto"/>
        <w:left w:val="none" w:sz="0" w:space="0" w:color="auto"/>
        <w:bottom w:val="none" w:sz="0" w:space="0" w:color="auto"/>
        <w:right w:val="none" w:sz="0" w:space="0" w:color="auto"/>
      </w:divBdr>
    </w:div>
    <w:div w:id="1371882199">
      <w:bodyDiv w:val="1"/>
      <w:marLeft w:val="0"/>
      <w:marRight w:val="0"/>
      <w:marTop w:val="0"/>
      <w:marBottom w:val="0"/>
      <w:divBdr>
        <w:top w:val="none" w:sz="0" w:space="0" w:color="auto"/>
        <w:left w:val="none" w:sz="0" w:space="0" w:color="auto"/>
        <w:bottom w:val="none" w:sz="0" w:space="0" w:color="auto"/>
        <w:right w:val="none" w:sz="0" w:space="0" w:color="auto"/>
      </w:divBdr>
    </w:div>
    <w:div w:id="1401096514">
      <w:bodyDiv w:val="1"/>
      <w:marLeft w:val="0"/>
      <w:marRight w:val="0"/>
      <w:marTop w:val="0"/>
      <w:marBottom w:val="0"/>
      <w:divBdr>
        <w:top w:val="none" w:sz="0" w:space="0" w:color="auto"/>
        <w:left w:val="none" w:sz="0" w:space="0" w:color="auto"/>
        <w:bottom w:val="none" w:sz="0" w:space="0" w:color="auto"/>
        <w:right w:val="none" w:sz="0" w:space="0" w:color="auto"/>
      </w:divBdr>
    </w:div>
    <w:div w:id="1445492405">
      <w:bodyDiv w:val="1"/>
      <w:marLeft w:val="0"/>
      <w:marRight w:val="0"/>
      <w:marTop w:val="0"/>
      <w:marBottom w:val="0"/>
      <w:divBdr>
        <w:top w:val="none" w:sz="0" w:space="0" w:color="auto"/>
        <w:left w:val="none" w:sz="0" w:space="0" w:color="auto"/>
        <w:bottom w:val="none" w:sz="0" w:space="0" w:color="auto"/>
        <w:right w:val="none" w:sz="0" w:space="0" w:color="auto"/>
      </w:divBdr>
    </w:div>
    <w:div w:id="1474173027">
      <w:bodyDiv w:val="1"/>
      <w:marLeft w:val="0"/>
      <w:marRight w:val="0"/>
      <w:marTop w:val="0"/>
      <w:marBottom w:val="0"/>
      <w:divBdr>
        <w:top w:val="none" w:sz="0" w:space="0" w:color="auto"/>
        <w:left w:val="none" w:sz="0" w:space="0" w:color="auto"/>
        <w:bottom w:val="none" w:sz="0" w:space="0" w:color="auto"/>
        <w:right w:val="none" w:sz="0" w:space="0" w:color="auto"/>
      </w:divBdr>
    </w:div>
    <w:div w:id="1480880200">
      <w:bodyDiv w:val="1"/>
      <w:marLeft w:val="0"/>
      <w:marRight w:val="0"/>
      <w:marTop w:val="0"/>
      <w:marBottom w:val="0"/>
      <w:divBdr>
        <w:top w:val="none" w:sz="0" w:space="0" w:color="auto"/>
        <w:left w:val="none" w:sz="0" w:space="0" w:color="auto"/>
        <w:bottom w:val="none" w:sz="0" w:space="0" w:color="auto"/>
        <w:right w:val="none" w:sz="0" w:space="0" w:color="auto"/>
      </w:divBdr>
    </w:div>
    <w:div w:id="1522669484">
      <w:bodyDiv w:val="1"/>
      <w:marLeft w:val="0"/>
      <w:marRight w:val="0"/>
      <w:marTop w:val="0"/>
      <w:marBottom w:val="0"/>
      <w:divBdr>
        <w:top w:val="none" w:sz="0" w:space="0" w:color="auto"/>
        <w:left w:val="none" w:sz="0" w:space="0" w:color="auto"/>
        <w:bottom w:val="none" w:sz="0" w:space="0" w:color="auto"/>
        <w:right w:val="none" w:sz="0" w:space="0" w:color="auto"/>
      </w:divBdr>
    </w:div>
    <w:div w:id="1566330871">
      <w:bodyDiv w:val="1"/>
      <w:marLeft w:val="0"/>
      <w:marRight w:val="0"/>
      <w:marTop w:val="0"/>
      <w:marBottom w:val="0"/>
      <w:divBdr>
        <w:top w:val="none" w:sz="0" w:space="0" w:color="auto"/>
        <w:left w:val="none" w:sz="0" w:space="0" w:color="auto"/>
        <w:bottom w:val="none" w:sz="0" w:space="0" w:color="auto"/>
        <w:right w:val="none" w:sz="0" w:space="0" w:color="auto"/>
      </w:divBdr>
    </w:div>
    <w:div w:id="1577938180">
      <w:bodyDiv w:val="1"/>
      <w:marLeft w:val="0"/>
      <w:marRight w:val="0"/>
      <w:marTop w:val="0"/>
      <w:marBottom w:val="0"/>
      <w:divBdr>
        <w:top w:val="none" w:sz="0" w:space="0" w:color="auto"/>
        <w:left w:val="none" w:sz="0" w:space="0" w:color="auto"/>
        <w:bottom w:val="none" w:sz="0" w:space="0" w:color="auto"/>
        <w:right w:val="none" w:sz="0" w:space="0" w:color="auto"/>
      </w:divBdr>
    </w:div>
    <w:div w:id="1579169649">
      <w:bodyDiv w:val="1"/>
      <w:marLeft w:val="0"/>
      <w:marRight w:val="0"/>
      <w:marTop w:val="0"/>
      <w:marBottom w:val="0"/>
      <w:divBdr>
        <w:top w:val="none" w:sz="0" w:space="0" w:color="auto"/>
        <w:left w:val="none" w:sz="0" w:space="0" w:color="auto"/>
        <w:bottom w:val="none" w:sz="0" w:space="0" w:color="auto"/>
        <w:right w:val="none" w:sz="0" w:space="0" w:color="auto"/>
      </w:divBdr>
    </w:div>
    <w:div w:id="1607812554">
      <w:bodyDiv w:val="1"/>
      <w:marLeft w:val="0"/>
      <w:marRight w:val="0"/>
      <w:marTop w:val="0"/>
      <w:marBottom w:val="0"/>
      <w:divBdr>
        <w:top w:val="none" w:sz="0" w:space="0" w:color="auto"/>
        <w:left w:val="none" w:sz="0" w:space="0" w:color="auto"/>
        <w:bottom w:val="none" w:sz="0" w:space="0" w:color="auto"/>
        <w:right w:val="none" w:sz="0" w:space="0" w:color="auto"/>
      </w:divBdr>
    </w:div>
    <w:div w:id="1626351309">
      <w:bodyDiv w:val="1"/>
      <w:marLeft w:val="0"/>
      <w:marRight w:val="0"/>
      <w:marTop w:val="0"/>
      <w:marBottom w:val="0"/>
      <w:divBdr>
        <w:top w:val="none" w:sz="0" w:space="0" w:color="auto"/>
        <w:left w:val="none" w:sz="0" w:space="0" w:color="auto"/>
        <w:bottom w:val="none" w:sz="0" w:space="0" w:color="auto"/>
        <w:right w:val="none" w:sz="0" w:space="0" w:color="auto"/>
      </w:divBdr>
    </w:div>
    <w:div w:id="1648588876">
      <w:bodyDiv w:val="1"/>
      <w:marLeft w:val="0"/>
      <w:marRight w:val="0"/>
      <w:marTop w:val="0"/>
      <w:marBottom w:val="0"/>
      <w:divBdr>
        <w:top w:val="none" w:sz="0" w:space="0" w:color="auto"/>
        <w:left w:val="none" w:sz="0" w:space="0" w:color="auto"/>
        <w:bottom w:val="none" w:sz="0" w:space="0" w:color="auto"/>
        <w:right w:val="none" w:sz="0" w:space="0" w:color="auto"/>
      </w:divBdr>
    </w:div>
    <w:div w:id="1654917269">
      <w:bodyDiv w:val="1"/>
      <w:marLeft w:val="0"/>
      <w:marRight w:val="0"/>
      <w:marTop w:val="0"/>
      <w:marBottom w:val="0"/>
      <w:divBdr>
        <w:top w:val="none" w:sz="0" w:space="0" w:color="auto"/>
        <w:left w:val="none" w:sz="0" w:space="0" w:color="auto"/>
        <w:bottom w:val="none" w:sz="0" w:space="0" w:color="auto"/>
        <w:right w:val="none" w:sz="0" w:space="0" w:color="auto"/>
      </w:divBdr>
    </w:div>
    <w:div w:id="1671299713">
      <w:bodyDiv w:val="1"/>
      <w:marLeft w:val="0"/>
      <w:marRight w:val="0"/>
      <w:marTop w:val="0"/>
      <w:marBottom w:val="0"/>
      <w:divBdr>
        <w:top w:val="none" w:sz="0" w:space="0" w:color="auto"/>
        <w:left w:val="none" w:sz="0" w:space="0" w:color="auto"/>
        <w:bottom w:val="none" w:sz="0" w:space="0" w:color="auto"/>
        <w:right w:val="none" w:sz="0" w:space="0" w:color="auto"/>
      </w:divBdr>
    </w:div>
    <w:div w:id="1684936686">
      <w:bodyDiv w:val="1"/>
      <w:marLeft w:val="0"/>
      <w:marRight w:val="0"/>
      <w:marTop w:val="0"/>
      <w:marBottom w:val="0"/>
      <w:divBdr>
        <w:top w:val="none" w:sz="0" w:space="0" w:color="auto"/>
        <w:left w:val="none" w:sz="0" w:space="0" w:color="auto"/>
        <w:bottom w:val="none" w:sz="0" w:space="0" w:color="auto"/>
        <w:right w:val="none" w:sz="0" w:space="0" w:color="auto"/>
      </w:divBdr>
    </w:div>
    <w:div w:id="1698194938">
      <w:bodyDiv w:val="1"/>
      <w:marLeft w:val="0"/>
      <w:marRight w:val="0"/>
      <w:marTop w:val="0"/>
      <w:marBottom w:val="0"/>
      <w:divBdr>
        <w:top w:val="none" w:sz="0" w:space="0" w:color="auto"/>
        <w:left w:val="none" w:sz="0" w:space="0" w:color="auto"/>
        <w:bottom w:val="none" w:sz="0" w:space="0" w:color="auto"/>
        <w:right w:val="none" w:sz="0" w:space="0" w:color="auto"/>
      </w:divBdr>
    </w:div>
    <w:div w:id="1700737862">
      <w:bodyDiv w:val="1"/>
      <w:marLeft w:val="0"/>
      <w:marRight w:val="0"/>
      <w:marTop w:val="0"/>
      <w:marBottom w:val="0"/>
      <w:divBdr>
        <w:top w:val="none" w:sz="0" w:space="0" w:color="auto"/>
        <w:left w:val="none" w:sz="0" w:space="0" w:color="auto"/>
        <w:bottom w:val="none" w:sz="0" w:space="0" w:color="auto"/>
        <w:right w:val="none" w:sz="0" w:space="0" w:color="auto"/>
      </w:divBdr>
    </w:div>
    <w:div w:id="1731879040">
      <w:bodyDiv w:val="1"/>
      <w:marLeft w:val="0"/>
      <w:marRight w:val="0"/>
      <w:marTop w:val="0"/>
      <w:marBottom w:val="0"/>
      <w:divBdr>
        <w:top w:val="none" w:sz="0" w:space="0" w:color="auto"/>
        <w:left w:val="none" w:sz="0" w:space="0" w:color="auto"/>
        <w:bottom w:val="none" w:sz="0" w:space="0" w:color="auto"/>
        <w:right w:val="none" w:sz="0" w:space="0" w:color="auto"/>
      </w:divBdr>
    </w:div>
    <w:div w:id="1773815217">
      <w:bodyDiv w:val="1"/>
      <w:marLeft w:val="0"/>
      <w:marRight w:val="0"/>
      <w:marTop w:val="0"/>
      <w:marBottom w:val="0"/>
      <w:divBdr>
        <w:top w:val="none" w:sz="0" w:space="0" w:color="auto"/>
        <w:left w:val="none" w:sz="0" w:space="0" w:color="auto"/>
        <w:bottom w:val="none" w:sz="0" w:space="0" w:color="auto"/>
        <w:right w:val="none" w:sz="0" w:space="0" w:color="auto"/>
      </w:divBdr>
    </w:div>
    <w:div w:id="1797871868">
      <w:bodyDiv w:val="1"/>
      <w:marLeft w:val="0"/>
      <w:marRight w:val="0"/>
      <w:marTop w:val="0"/>
      <w:marBottom w:val="0"/>
      <w:divBdr>
        <w:top w:val="none" w:sz="0" w:space="0" w:color="auto"/>
        <w:left w:val="none" w:sz="0" w:space="0" w:color="auto"/>
        <w:bottom w:val="none" w:sz="0" w:space="0" w:color="auto"/>
        <w:right w:val="none" w:sz="0" w:space="0" w:color="auto"/>
      </w:divBdr>
    </w:div>
    <w:div w:id="1806779796">
      <w:bodyDiv w:val="1"/>
      <w:marLeft w:val="0"/>
      <w:marRight w:val="0"/>
      <w:marTop w:val="0"/>
      <w:marBottom w:val="0"/>
      <w:divBdr>
        <w:top w:val="none" w:sz="0" w:space="0" w:color="auto"/>
        <w:left w:val="none" w:sz="0" w:space="0" w:color="auto"/>
        <w:bottom w:val="none" w:sz="0" w:space="0" w:color="auto"/>
        <w:right w:val="none" w:sz="0" w:space="0" w:color="auto"/>
      </w:divBdr>
    </w:div>
    <w:div w:id="1850758017">
      <w:bodyDiv w:val="1"/>
      <w:marLeft w:val="0"/>
      <w:marRight w:val="0"/>
      <w:marTop w:val="0"/>
      <w:marBottom w:val="0"/>
      <w:divBdr>
        <w:top w:val="none" w:sz="0" w:space="0" w:color="auto"/>
        <w:left w:val="none" w:sz="0" w:space="0" w:color="auto"/>
        <w:bottom w:val="none" w:sz="0" w:space="0" w:color="auto"/>
        <w:right w:val="none" w:sz="0" w:space="0" w:color="auto"/>
      </w:divBdr>
    </w:div>
    <w:div w:id="1866407016">
      <w:bodyDiv w:val="1"/>
      <w:marLeft w:val="0"/>
      <w:marRight w:val="0"/>
      <w:marTop w:val="0"/>
      <w:marBottom w:val="0"/>
      <w:divBdr>
        <w:top w:val="none" w:sz="0" w:space="0" w:color="auto"/>
        <w:left w:val="none" w:sz="0" w:space="0" w:color="auto"/>
        <w:bottom w:val="none" w:sz="0" w:space="0" w:color="auto"/>
        <w:right w:val="none" w:sz="0" w:space="0" w:color="auto"/>
      </w:divBdr>
    </w:div>
    <w:div w:id="1868058953">
      <w:bodyDiv w:val="1"/>
      <w:marLeft w:val="0"/>
      <w:marRight w:val="0"/>
      <w:marTop w:val="0"/>
      <w:marBottom w:val="0"/>
      <w:divBdr>
        <w:top w:val="none" w:sz="0" w:space="0" w:color="auto"/>
        <w:left w:val="none" w:sz="0" w:space="0" w:color="auto"/>
        <w:bottom w:val="none" w:sz="0" w:space="0" w:color="auto"/>
        <w:right w:val="none" w:sz="0" w:space="0" w:color="auto"/>
      </w:divBdr>
    </w:div>
    <w:div w:id="1899168470">
      <w:bodyDiv w:val="1"/>
      <w:marLeft w:val="0"/>
      <w:marRight w:val="0"/>
      <w:marTop w:val="0"/>
      <w:marBottom w:val="0"/>
      <w:divBdr>
        <w:top w:val="none" w:sz="0" w:space="0" w:color="auto"/>
        <w:left w:val="none" w:sz="0" w:space="0" w:color="auto"/>
        <w:bottom w:val="none" w:sz="0" w:space="0" w:color="auto"/>
        <w:right w:val="none" w:sz="0" w:space="0" w:color="auto"/>
      </w:divBdr>
    </w:div>
    <w:div w:id="1960645252">
      <w:bodyDiv w:val="1"/>
      <w:marLeft w:val="0"/>
      <w:marRight w:val="0"/>
      <w:marTop w:val="0"/>
      <w:marBottom w:val="0"/>
      <w:divBdr>
        <w:top w:val="none" w:sz="0" w:space="0" w:color="auto"/>
        <w:left w:val="none" w:sz="0" w:space="0" w:color="auto"/>
        <w:bottom w:val="none" w:sz="0" w:space="0" w:color="auto"/>
        <w:right w:val="none" w:sz="0" w:space="0" w:color="auto"/>
      </w:divBdr>
    </w:div>
    <w:div w:id="2011905516">
      <w:bodyDiv w:val="1"/>
      <w:marLeft w:val="0"/>
      <w:marRight w:val="0"/>
      <w:marTop w:val="0"/>
      <w:marBottom w:val="0"/>
      <w:divBdr>
        <w:top w:val="none" w:sz="0" w:space="0" w:color="auto"/>
        <w:left w:val="none" w:sz="0" w:space="0" w:color="auto"/>
        <w:bottom w:val="none" w:sz="0" w:space="0" w:color="auto"/>
        <w:right w:val="none" w:sz="0" w:space="0" w:color="auto"/>
      </w:divBdr>
    </w:div>
    <w:div w:id="2079666128">
      <w:bodyDiv w:val="1"/>
      <w:marLeft w:val="0"/>
      <w:marRight w:val="0"/>
      <w:marTop w:val="0"/>
      <w:marBottom w:val="0"/>
      <w:divBdr>
        <w:top w:val="none" w:sz="0" w:space="0" w:color="auto"/>
        <w:left w:val="none" w:sz="0" w:space="0" w:color="auto"/>
        <w:bottom w:val="none" w:sz="0" w:space="0" w:color="auto"/>
        <w:right w:val="none" w:sz="0" w:space="0" w:color="auto"/>
      </w:divBdr>
    </w:div>
    <w:div w:id="2081365934">
      <w:bodyDiv w:val="1"/>
      <w:marLeft w:val="0"/>
      <w:marRight w:val="0"/>
      <w:marTop w:val="0"/>
      <w:marBottom w:val="0"/>
      <w:divBdr>
        <w:top w:val="none" w:sz="0" w:space="0" w:color="auto"/>
        <w:left w:val="none" w:sz="0" w:space="0" w:color="auto"/>
        <w:bottom w:val="none" w:sz="0" w:space="0" w:color="auto"/>
        <w:right w:val="none" w:sz="0" w:space="0" w:color="auto"/>
      </w:divBdr>
    </w:div>
    <w:div w:id="2103255124">
      <w:bodyDiv w:val="1"/>
      <w:marLeft w:val="0"/>
      <w:marRight w:val="0"/>
      <w:marTop w:val="0"/>
      <w:marBottom w:val="0"/>
      <w:divBdr>
        <w:top w:val="none" w:sz="0" w:space="0" w:color="auto"/>
        <w:left w:val="none" w:sz="0" w:space="0" w:color="auto"/>
        <w:bottom w:val="none" w:sz="0" w:space="0" w:color="auto"/>
        <w:right w:val="none" w:sz="0" w:space="0" w:color="auto"/>
      </w:divBdr>
    </w:div>
    <w:div w:id="210556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image" Target="media/image21.emf"/><Relationship Id="rId42" Type="http://schemas.openxmlformats.org/officeDocument/2006/relationships/image" Target="media/image2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image" Target="media/image20.emf"/><Relationship Id="rId38" Type="http://schemas.openxmlformats.org/officeDocument/2006/relationships/diagramQuickStyle" Target="diagrams/quickStyle1.xm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chart" Target="charts/chart5.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chart" Target="charts/chart4.xml"/><Relationship Id="rId36" Type="http://schemas.openxmlformats.org/officeDocument/2006/relationships/diagramData" Target="diagrams/data1.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9.emf"/><Relationship Id="rId44" Type="http://schemas.openxmlformats.org/officeDocument/2006/relationships/image" Target="media/image24.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chart" Target="charts/chart6.xml"/><Relationship Id="rId43" Type="http://schemas.openxmlformats.org/officeDocument/2006/relationships/image" Target="media/image23.png"/><Relationship Id="rId48"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手作業</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Sheet1!$B$2:$B$3</c:f>
              <c:numCache>
                <c:formatCode>#,##0_);[Red]\(#,##0\)</c:formatCode>
                <c:ptCount val="2"/>
                <c:pt idx="0">
                  <c:v>1220</c:v>
                </c:pt>
                <c:pt idx="1">
                  <c:v>1774</c:v>
                </c:pt>
              </c:numCache>
            </c:numRef>
          </c:val>
        </c:ser>
        <c:ser>
          <c:idx val="1"/>
          <c:order val="1"/>
          <c:tx>
            <c:strRef>
              <c:f>Sheet1!$C$1</c:f>
              <c:strCache>
                <c:ptCount val="1"/>
                <c:pt idx="0">
                  <c:v>RPA適用</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Sheet1!$C$2:$C$3</c:f>
              <c:numCache>
                <c:formatCode>General</c:formatCode>
                <c:ptCount val="2"/>
                <c:pt idx="0">
                  <c:v>887</c:v>
                </c:pt>
              </c:numCache>
            </c:numRef>
          </c:val>
        </c:ser>
        <c:dLbls>
          <c:dLblPos val="ctr"/>
          <c:showLegendKey val="0"/>
          <c:showVal val="1"/>
          <c:showCatName val="0"/>
          <c:showSerName val="0"/>
          <c:showPercent val="0"/>
          <c:showBubbleSize val="0"/>
        </c:dLbls>
        <c:gapWidth val="150"/>
        <c:overlap val="100"/>
        <c:serLines>
          <c:spPr>
            <a:ln w="9525">
              <a:solidFill>
                <a:schemeClr val="tx1">
                  <a:lumMod val="35000"/>
                  <a:lumOff val="65000"/>
                </a:schemeClr>
              </a:solidFill>
              <a:round/>
            </a:ln>
            <a:effectLst/>
          </c:spPr>
        </c:serLines>
        <c:axId val="454905112"/>
        <c:axId val="454907072"/>
      </c:barChart>
      <c:catAx>
        <c:axId val="454905112"/>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4907072"/>
        <c:crosses val="autoZero"/>
        <c:auto val="1"/>
        <c:lblAlgn val="ctr"/>
        <c:lblOffset val="100"/>
        <c:noMultiLvlLbl val="0"/>
      </c:catAx>
      <c:valAx>
        <c:axId val="454907072"/>
        <c:scaling>
          <c:orientation val="minMax"/>
        </c:scaling>
        <c:delete val="1"/>
        <c:axPos val="b"/>
        <c:numFmt formatCode="#,##0_);[Red]\(#,##0\)" sourceLinked="1"/>
        <c:majorTickMark val="out"/>
        <c:minorTickMark val="none"/>
        <c:tickLblPos val="nextTo"/>
        <c:crossAx val="454905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手作業</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Sheet1!$B$2:$B$3</c:f>
              <c:numCache>
                <c:formatCode>#,##0_);[Red]\(#,##0\)</c:formatCode>
                <c:ptCount val="2"/>
                <c:pt idx="0">
                  <c:v>3150</c:v>
                </c:pt>
                <c:pt idx="1">
                  <c:v>4650</c:v>
                </c:pt>
              </c:numCache>
            </c:numRef>
          </c:val>
        </c:ser>
        <c:ser>
          <c:idx val="1"/>
          <c:order val="1"/>
          <c:tx>
            <c:strRef>
              <c:f>Sheet1!$C$1</c:f>
              <c:strCache>
                <c:ptCount val="1"/>
                <c:pt idx="0">
                  <c:v>RPA適用</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Sheet1!$C$2:$C$3</c:f>
              <c:numCache>
                <c:formatCode>General</c:formatCode>
                <c:ptCount val="2"/>
                <c:pt idx="0">
                  <c:v>900</c:v>
                </c:pt>
              </c:numCache>
            </c:numRef>
          </c:val>
        </c:ser>
        <c:dLbls>
          <c:dLblPos val="ctr"/>
          <c:showLegendKey val="0"/>
          <c:showVal val="1"/>
          <c:showCatName val="0"/>
          <c:showSerName val="0"/>
          <c:showPercent val="0"/>
          <c:showBubbleSize val="0"/>
        </c:dLbls>
        <c:gapWidth val="150"/>
        <c:overlap val="100"/>
        <c:serLines>
          <c:spPr>
            <a:ln w="9525">
              <a:solidFill>
                <a:schemeClr val="tx1">
                  <a:lumMod val="35000"/>
                  <a:lumOff val="65000"/>
                </a:schemeClr>
              </a:solidFill>
              <a:round/>
            </a:ln>
            <a:effectLst/>
          </c:spPr>
        </c:serLines>
        <c:axId val="454907856"/>
        <c:axId val="454908248"/>
      </c:barChart>
      <c:catAx>
        <c:axId val="454907856"/>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4908248"/>
        <c:crosses val="autoZero"/>
        <c:auto val="1"/>
        <c:lblAlgn val="ctr"/>
        <c:lblOffset val="100"/>
        <c:noMultiLvlLbl val="0"/>
      </c:catAx>
      <c:valAx>
        <c:axId val="454908248"/>
        <c:scaling>
          <c:orientation val="minMax"/>
        </c:scaling>
        <c:delete val="1"/>
        <c:axPos val="b"/>
        <c:numFmt formatCode="#,##0_);[Red]\(#,##0\)" sourceLinked="1"/>
        <c:majorTickMark val="out"/>
        <c:minorTickMark val="none"/>
        <c:tickLblPos val="nextTo"/>
        <c:crossAx val="454907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手作業</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Sheet1!$B$2:$B$3</c:f>
              <c:numCache>
                <c:formatCode>#,##0_);[Red]\(#,##0\)</c:formatCode>
                <c:ptCount val="2"/>
                <c:pt idx="0">
                  <c:v>18000</c:v>
                </c:pt>
                <c:pt idx="1">
                  <c:v>30000</c:v>
                </c:pt>
              </c:numCache>
            </c:numRef>
          </c:val>
        </c:ser>
        <c:ser>
          <c:idx val="1"/>
          <c:order val="1"/>
          <c:tx>
            <c:strRef>
              <c:f>Sheet1!$C$1</c:f>
              <c:strCache>
                <c:ptCount val="1"/>
                <c:pt idx="0">
                  <c:v>RPA適用</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tx>
                <c:rich>
                  <a:bodyPr/>
                  <a:lstStyle/>
                  <a:p>
                    <a:fld id="{4A3B090F-69CF-4AE0-B743-C66FBFB2F09E}" type="VALUE">
                      <a:rPr lang="en-US" altLang="ja-JP">
                        <a:solidFill>
                          <a:schemeClr val="accent6"/>
                        </a:solidFill>
                      </a:rPr>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Sheet1!$C$2:$C$3</c:f>
              <c:numCache>
                <c:formatCode>General</c:formatCode>
                <c:ptCount val="2"/>
                <c:pt idx="0" formatCode="#,##0">
                  <c:v>3000</c:v>
                </c:pt>
              </c:numCache>
            </c:numRef>
          </c:val>
        </c:ser>
        <c:dLbls>
          <c:dLblPos val="ctr"/>
          <c:showLegendKey val="0"/>
          <c:showVal val="1"/>
          <c:showCatName val="0"/>
          <c:showSerName val="0"/>
          <c:showPercent val="0"/>
          <c:showBubbleSize val="0"/>
        </c:dLbls>
        <c:gapWidth val="150"/>
        <c:overlap val="100"/>
        <c:serLines>
          <c:spPr>
            <a:ln w="9525">
              <a:solidFill>
                <a:schemeClr val="tx1">
                  <a:lumMod val="35000"/>
                  <a:lumOff val="65000"/>
                </a:schemeClr>
              </a:solidFill>
              <a:round/>
            </a:ln>
            <a:effectLst/>
          </c:spPr>
        </c:serLines>
        <c:axId val="454909032"/>
        <c:axId val="454909424"/>
      </c:barChart>
      <c:catAx>
        <c:axId val="454909032"/>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4909424"/>
        <c:crosses val="autoZero"/>
        <c:auto val="1"/>
        <c:lblAlgn val="ctr"/>
        <c:lblOffset val="100"/>
        <c:noMultiLvlLbl val="0"/>
      </c:catAx>
      <c:valAx>
        <c:axId val="454909424"/>
        <c:scaling>
          <c:orientation val="minMax"/>
        </c:scaling>
        <c:delete val="1"/>
        <c:axPos val="b"/>
        <c:numFmt formatCode="#,##0_);[Red]\(#,##0\)" sourceLinked="1"/>
        <c:majorTickMark val="out"/>
        <c:minorTickMark val="none"/>
        <c:tickLblPos val="nextTo"/>
        <c:crossAx val="454909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手作業</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Sheet1!$B$2:$B$3</c:f>
              <c:numCache>
                <c:formatCode>#,##0_);[Red]\(#,##0\)</c:formatCode>
                <c:ptCount val="2"/>
                <c:pt idx="0">
                  <c:v>60</c:v>
                </c:pt>
                <c:pt idx="1">
                  <c:v>420</c:v>
                </c:pt>
              </c:numCache>
            </c:numRef>
          </c:val>
        </c:ser>
        <c:ser>
          <c:idx val="1"/>
          <c:order val="1"/>
          <c:tx>
            <c:strRef>
              <c:f>Sheet1!$C$1</c:f>
              <c:strCache>
                <c:ptCount val="1"/>
                <c:pt idx="0">
                  <c:v>RPA適用</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Sheet1!$C$2:$C$3</c:f>
              <c:numCache>
                <c:formatCode>General</c:formatCode>
                <c:ptCount val="2"/>
                <c:pt idx="0" formatCode="#,##0">
                  <c:v>60</c:v>
                </c:pt>
              </c:numCache>
            </c:numRef>
          </c:val>
        </c:ser>
        <c:dLbls>
          <c:dLblPos val="ctr"/>
          <c:showLegendKey val="0"/>
          <c:showVal val="1"/>
          <c:showCatName val="0"/>
          <c:showSerName val="0"/>
          <c:showPercent val="0"/>
          <c:showBubbleSize val="0"/>
        </c:dLbls>
        <c:gapWidth val="150"/>
        <c:overlap val="100"/>
        <c:serLines>
          <c:spPr>
            <a:ln w="9525">
              <a:solidFill>
                <a:schemeClr val="tx1">
                  <a:lumMod val="35000"/>
                  <a:lumOff val="65000"/>
                </a:schemeClr>
              </a:solidFill>
              <a:round/>
            </a:ln>
            <a:effectLst/>
          </c:spPr>
        </c:serLines>
        <c:axId val="454902368"/>
        <c:axId val="452348512"/>
      </c:barChart>
      <c:catAx>
        <c:axId val="454902368"/>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348512"/>
        <c:crosses val="autoZero"/>
        <c:auto val="1"/>
        <c:lblAlgn val="ctr"/>
        <c:lblOffset val="100"/>
        <c:noMultiLvlLbl val="0"/>
      </c:catAx>
      <c:valAx>
        <c:axId val="452348512"/>
        <c:scaling>
          <c:orientation val="minMax"/>
        </c:scaling>
        <c:delete val="1"/>
        <c:axPos val="b"/>
        <c:numFmt formatCode="#,##0_);[Red]\(#,##0\)" sourceLinked="1"/>
        <c:majorTickMark val="out"/>
        <c:minorTickMark val="none"/>
        <c:tickLblPos val="nextTo"/>
        <c:crossAx val="454902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手作業</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Sheet1!$B$2:$B$3</c:f>
              <c:numCache>
                <c:formatCode>#,##0_);[Red]\(#,##0\)</c:formatCode>
                <c:ptCount val="2"/>
                <c:pt idx="0">
                  <c:v>1960</c:v>
                </c:pt>
                <c:pt idx="1">
                  <c:v>5320</c:v>
                </c:pt>
              </c:numCache>
            </c:numRef>
          </c:val>
        </c:ser>
        <c:ser>
          <c:idx val="1"/>
          <c:order val="1"/>
          <c:tx>
            <c:strRef>
              <c:f>Sheet1!$C$1</c:f>
              <c:strCache>
                <c:ptCount val="1"/>
                <c:pt idx="0">
                  <c:v>RPA適用</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Sheet1!$C$2:$C$3</c:f>
              <c:numCache>
                <c:formatCode>General</c:formatCode>
                <c:ptCount val="2"/>
                <c:pt idx="0" formatCode="#,##0">
                  <c:v>1400</c:v>
                </c:pt>
              </c:numCache>
            </c:numRef>
          </c:val>
        </c:ser>
        <c:dLbls>
          <c:dLblPos val="ctr"/>
          <c:showLegendKey val="0"/>
          <c:showVal val="1"/>
          <c:showCatName val="0"/>
          <c:showSerName val="0"/>
          <c:showPercent val="0"/>
          <c:showBubbleSize val="0"/>
        </c:dLbls>
        <c:gapWidth val="150"/>
        <c:overlap val="100"/>
        <c:serLines>
          <c:spPr>
            <a:ln w="9525">
              <a:solidFill>
                <a:schemeClr val="tx1">
                  <a:lumMod val="35000"/>
                  <a:lumOff val="65000"/>
                </a:schemeClr>
              </a:solidFill>
              <a:round/>
            </a:ln>
            <a:effectLst/>
          </c:spPr>
        </c:serLines>
        <c:axId val="452349296"/>
        <c:axId val="452352824"/>
      </c:barChart>
      <c:catAx>
        <c:axId val="452349296"/>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352824"/>
        <c:crosses val="autoZero"/>
        <c:auto val="1"/>
        <c:lblAlgn val="ctr"/>
        <c:lblOffset val="100"/>
        <c:noMultiLvlLbl val="0"/>
      </c:catAx>
      <c:valAx>
        <c:axId val="452352824"/>
        <c:scaling>
          <c:orientation val="minMax"/>
        </c:scaling>
        <c:delete val="1"/>
        <c:axPos val="b"/>
        <c:numFmt formatCode="#,##0_);[Red]\(#,##0\)" sourceLinked="1"/>
        <c:majorTickMark val="out"/>
        <c:minorTickMark val="none"/>
        <c:tickLblPos val="nextTo"/>
        <c:crossAx val="452349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手作業</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Sheet1!$B$2:$B$3</c:f>
              <c:numCache>
                <c:formatCode>#,##0_);[Red]\(#,##0\)</c:formatCode>
                <c:ptCount val="2"/>
                <c:pt idx="0">
                  <c:v>3400</c:v>
                </c:pt>
                <c:pt idx="1">
                  <c:v>12920</c:v>
                </c:pt>
              </c:numCache>
            </c:numRef>
          </c:val>
        </c:ser>
        <c:ser>
          <c:idx val="1"/>
          <c:order val="1"/>
          <c:tx>
            <c:strRef>
              <c:f>Sheet1!$C$1</c:f>
              <c:strCache>
                <c:ptCount val="1"/>
                <c:pt idx="0">
                  <c:v>RPA適用</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After</c:v>
                </c:pt>
                <c:pt idx="1">
                  <c:v>Before</c:v>
                </c:pt>
              </c:strCache>
            </c:strRef>
          </c:cat>
          <c:val>
            <c:numRef>
              <c:f>Sheet1!$C$2:$C$3</c:f>
              <c:numCache>
                <c:formatCode>General</c:formatCode>
                <c:ptCount val="2"/>
                <c:pt idx="0" formatCode="#,##0">
                  <c:v>2720</c:v>
                </c:pt>
              </c:numCache>
            </c:numRef>
          </c:val>
        </c:ser>
        <c:dLbls>
          <c:dLblPos val="ctr"/>
          <c:showLegendKey val="0"/>
          <c:showVal val="1"/>
          <c:showCatName val="0"/>
          <c:showSerName val="0"/>
          <c:showPercent val="0"/>
          <c:showBubbleSize val="0"/>
        </c:dLbls>
        <c:gapWidth val="150"/>
        <c:overlap val="100"/>
        <c:serLines>
          <c:spPr>
            <a:ln w="9525">
              <a:solidFill>
                <a:schemeClr val="tx1">
                  <a:lumMod val="35000"/>
                  <a:lumOff val="65000"/>
                </a:schemeClr>
              </a:solidFill>
              <a:round/>
            </a:ln>
            <a:effectLst/>
          </c:spPr>
        </c:serLines>
        <c:axId val="452353216"/>
        <c:axId val="452352432"/>
      </c:barChart>
      <c:catAx>
        <c:axId val="452353216"/>
        <c:scaling>
          <c:orientation val="minMax"/>
        </c:scaling>
        <c:delete val="0"/>
        <c:axPos val="l"/>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352432"/>
        <c:crosses val="autoZero"/>
        <c:auto val="1"/>
        <c:lblAlgn val="ctr"/>
        <c:lblOffset val="100"/>
        <c:noMultiLvlLbl val="0"/>
      </c:catAx>
      <c:valAx>
        <c:axId val="452352432"/>
        <c:scaling>
          <c:orientation val="minMax"/>
        </c:scaling>
        <c:delete val="1"/>
        <c:axPos val="b"/>
        <c:numFmt formatCode="#,##0_);[Red]\(#,##0\)" sourceLinked="1"/>
        <c:majorTickMark val="out"/>
        <c:minorTickMark val="none"/>
        <c:tickLblPos val="nextTo"/>
        <c:crossAx val="452353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375000000000003E-2"/>
          <c:y val="0.13968749140701947"/>
          <c:w val="0.96562499999999996"/>
          <c:h val="0.86031250859298047"/>
        </c:manualLayout>
      </c:layout>
      <c:barChart>
        <c:barDir val="col"/>
        <c:grouping val="clustered"/>
        <c:varyColors val="0"/>
        <c:ser>
          <c:idx val="0"/>
          <c:order val="0"/>
          <c:tx>
            <c:strRef>
              <c:f>Sheet1!$B$1</c:f>
              <c:strCache>
                <c:ptCount val="1"/>
                <c:pt idx="0">
                  <c:v>実施前</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r>
                      <a:rPr lang="en-US" altLang="ja-JP"/>
                      <a:t>100%</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分類 1</c:v>
                </c:pt>
              </c:strCache>
            </c:strRef>
          </c:cat>
          <c:val>
            <c:numRef>
              <c:f>Sheet1!$B$2</c:f>
              <c:numCache>
                <c:formatCode>General</c:formatCode>
                <c:ptCount val="1"/>
                <c:pt idx="0">
                  <c:v>100</c:v>
                </c:pt>
              </c:numCache>
            </c:numRef>
          </c:val>
        </c:ser>
        <c:ser>
          <c:idx val="1"/>
          <c:order val="1"/>
          <c:tx>
            <c:strRef>
              <c:f>Sheet1!$C$1</c:f>
              <c:strCache>
                <c:ptCount val="1"/>
                <c:pt idx="0">
                  <c:v>実施後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r>
                      <a:rPr lang="en-US" altLang="ja-JP" sz="1000"/>
                      <a:t>46%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分類 1</c:v>
                </c:pt>
              </c:strCache>
            </c:strRef>
          </c:cat>
          <c:val>
            <c:numRef>
              <c:f>Sheet1!$C$2</c:f>
              <c:numCache>
                <c:formatCode>General</c:formatCode>
                <c:ptCount val="1"/>
                <c:pt idx="0">
                  <c:v>46</c:v>
                </c:pt>
              </c:numCache>
            </c:numRef>
          </c:val>
        </c:ser>
        <c:dLbls>
          <c:showLegendKey val="0"/>
          <c:showVal val="0"/>
          <c:showCatName val="0"/>
          <c:showSerName val="0"/>
          <c:showPercent val="0"/>
          <c:showBubbleSize val="0"/>
        </c:dLbls>
        <c:gapWidth val="126"/>
        <c:overlap val="-30"/>
        <c:axId val="274936936"/>
        <c:axId val="322125400"/>
      </c:barChart>
      <c:catAx>
        <c:axId val="274936936"/>
        <c:scaling>
          <c:orientation val="minMax"/>
        </c:scaling>
        <c:delete val="1"/>
        <c:axPos val="b"/>
        <c:numFmt formatCode="General" sourceLinked="1"/>
        <c:majorTickMark val="none"/>
        <c:minorTickMark val="none"/>
        <c:tickLblPos val="nextTo"/>
        <c:crossAx val="322125400"/>
        <c:crosses val="autoZero"/>
        <c:auto val="1"/>
        <c:lblAlgn val="ctr"/>
        <c:lblOffset val="100"/>
        <c:noMultiLvlLbl val="0"/>
      </c:catAx>
      <c:valAx>
        <c:axId val="322125400"/>
        <c:scaling>
          <c:orientation val="minMax"/>
          <c:max val="10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493693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D9606C-02AA-454E-BE09-691BE01F7DB6}" type="doc">
      <dgm:prSet loTypeId="urn:microsoft.com/office/officeart/2009/3/layout/DescendingProcess" loCatId="process" qsTypeId="urn:microsoft.com/office/officeart/2005/8/quickstyle/simple1" qsCatId="simple" csTypeId="urn:microsoft.com/office/officeart/2005/8/colors/accent1_2" csCatId="accent1" phldr="1"/>
      <dgm:spPr/>
      <dgm:t>
        <a:bodyPr/>
        <a:lstStyle/>
        <a:p>
          <a:endParaRPr kumimoji="1" lang="ja-JP" altLang="en-US"/>
        </a:p>
      </dgm:t>
    </dgm:pt>
    <dgm:pt modelId="{14B7D4AA-57B0-4B6F-85A7-1DC43F099152}">
      <dgm:prSet phldrT="[テキスト]"/>
      <dgm:spPr/>
      <dgm:t>
        <a:bodyPr/>
        <a:lstStyle/>
        <a:p>
          <a:r>
            <a:rPr kumimoji="1" lang="ja-JP" altLang="en-US" dirty="0" smtClean="0"/>
            <a:t>　</a:t>
          </a:r>
          <a:endParaRPr kumimoji="1" lang="ja-JP" altLang="en-US" dirty="0"/>
        </a:p>
      </dgm:t>
    </dgm:pt>
    <dgm:pt modelId="{6E76437D-C8A9-44E6-A5B5-9D757506284B}" type="sibTrans" cxnId="{1BFD599D-2522-46C7-ABDE-33820E8CC4A3}">
      <dgm:prSet/>
      <dgm:spPr/>
      <dgm:t>
        <a:bodyPr/>
        <a:lstStyle/>
        <a:p>
          <a:endParaRPr kumimoji="1" lang="ja-JP" altLang="en-US"/>
        </a:p>
      </dgm:t>
    </dgm:pt>
    <dgm:pt modelId="{52604798-3B47-43FF-BF87-B825EE6EB4F6}" type="parTrans" cxnId="{1BFD599D-2522-46C7-ABDE-33820E8CC4A3}">
      <dgm:prSet/>
      <dgm:spPr/>
      <dgm:t>
        <a:bodyPr/>
        <a:lstStyle/>
        <a:p>
          <a:endParaRPr kumimoji="1" lang="ja-JP" altLang="en-US"/>
        </a:p>
      </dgm:t>
    </dgm:pt>
    <dgm:pt modelId="{9BC1FBFA-BD90-4C1F-996D-B5E3842C2808}" type="pres">
      <dgm:prSet presAssocID="{A0D9606C-02AA-454E-BE09-691BE01F7DB6}" presName="Name0" presStyleCnt="0">
        <dgm:presLayoutVars>
          <dgm:chMax val="7"/>
          <dgm:chPref val="5"/>
        </dgm:presLayoutVars>
      </dgm:prSet>
      <dgm:spPr/>
      <dgm:t>
        <a:bodyPr/>
        <a:lstStyle/>
        <a:p>
          <a:endParaRPr kumimoji="1" lang="ja-JP" altLang="en-US"/>
        </a:p>
      </dgm:t>
    </dgm:pt>
    <dgm:pt modelId="{BD6C3E7D-43EE-4F18-9393-5EC3B3C96E30}" type="pres">
      <dgm:prSet presAssocID="{A0D9606C-02AA-454E-BE09-691BE01F7DB6}" presName="arrowNode" presStyleLbl="node1" presStyleIdx="0" presStyleCnt="1"/>
      <dgm:spPr/>
      <dgm:t>
        <a:bodyPr/>
        <a:lstStyle/>
        <a:p>
          <a:endParaRPr kumimoji="1" lang="ja-JP" altLang="en-US"/>
        </a:p>
      </dgm:t>
    </dgm:pt>
    <dgm:pt modelId="{AB16144B-D40B-44D3-A6C9-91CC47B524E1}" type="pres">
      <dgm:prSet presAssocID="{14B7D4AA-57B0-4B6F-85A7-1DC43F099152}" presName="txNode1" presStyleLbl="revTx" presStyleIdx="0" presStyleCnt="1">
        <dgm:presLayoutVars>
          <dgm:bulletEnabled val="1"/>
        </dgm:presLayoutVars>
      </dgm:prSet>
      <dgm:spPr/>
      <dgm:t>
        <a:bodyPr/>
        <a:lstStyle/>
        <a:p>
          <a:endParaRPr kumimoji="1" lang="ja-JP" altLang="en-US"/>
        </a:p>
      </dgm:t>
    </dgm:pt>
  </dgm:ptLst>
  <dgm:cxnLst>
    <dgm:cxn modelId="{75B05C8F-4371-4852-8695-BF01C1203443}" type="presOf" srcId="{14B7D4AA-57B0-4B6F-85A7-1DC43F099152}" destId="{AB16144B-D40B-44D3-A6C9-91CC47B524E1}" srcOrd="0" destOrd="0" presId="urn:microsoft.com/office/officeart/2009/3/layout/DescendingProcess"/>
    <dgm:cxn modelId="{383749BA-A88C-4BF8-A031-8D916688BD8B}" type="presOf" srcId="{A0D9606C-02AA-454E-BE09-691BE01F7DB6}" destId="{9BC1FBFA-BD90-4C1F-996D-B5E3842C2808}" srcOrd="0" destOrd="0" presId="urn:microsoft.com/office/officeart/2009/3/layout/DescendingProcess"/>
    <dgm:cxn modelId="{1BFD599D-2522-46C7-ABDE-33820E8CC4A3}" srcId="{A0D9606C-02AA-454E-BE09-691BE01F7DB6}" destId="{14B7D4AA-57B0-4B6F-85A7-1DC43F099152}" srcOrd="0" destOrd="0" parTransId="{52604798-3B47-43FF-BF87-B825EE6EB4F6}" sibTransId="{6E76437D-C8A9-44E6-A5B5-9D757506284B}"/>
    <dgm:cxn modelId="{F76784E9-590C-44D7-B50F-B07E7F2B8E0B}" type="presParOf" srcId="{9BC1FBFA-BD90-4C1F-996D-B5E3842C2808}" destId="{BD6C3E7D-43EE-4F18-9393-5EC3B3C96E30}" srcOrd="0" destOrd="0" presId="urn:microsoft.com/office/officeart/2009/3/layout/DescendingProcess"/>
    <dgm:cxn modelId="{2FEF780E-F7B5-418D-A713-8FDE7BB86017}" type="presParOf" srcId="{9BC1FBFA-BD90-4C1F-996D-B5E3842C2808}" destId="{AB16144B-D40B-44D3-A6C9-91CC47B524E1}" srcOrd="1" destOrd="0" presId="urn:microsoft.com/office/officeart/2009/3/layout/Descending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C3E7D-43EE-4F18-9393-5EC3B3C96E30}">
      <dsp:nvSpPr>
        <dsp:cNvPr id="0" name=""/>
        <dsp:cNvSpPr/>
      </dsp:nvSpPr>
      <dsp:spPr>
        <a:xfrm rot="4396374">
          <a:off x="342608" y="191025"/>
          <a:ext cx="828699" cy="577914"/>
        </a:xfrm>
        <a:prstGeom prst="swooshArrow">
          <a:avLst>
            <a:gd name="adj1" fmla="val 16310"/>
            <a:gd name="adj2" fmla="val 313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16144B-D40B-44D3-A6C9-91CC47B524E1}">
      <dsp:nvSpPr>
        <dsp:cNvPr id="0" name=""/>
        <dsp:cNvSpPr/>
      </dsp:nvSpPr>
      <dsp:spPr>
        <a:xfrm>
          <a:off x="287055" y="0"/>
          <a:ext cx="390706" cy="153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lvl="0" algn="ctr" defTabSz="355600">
            <a:lnSpc>
              <a:spcPct val="90000"/>
            </a:lnSpc>
            <a:spcBef>
              <a:spcPct val="0"/>
            </a:spcBef>
            <a:spcAft>
              <a:spcPct val="35000"/>
            </a:spcAft>
          </a:pPr>
          <a:r>
            <a:rPr kumimoji="1" lang="ja-JP" altLang="en-US" sz="800" kern="1200" dirty="0" smtClean="0"/>
            <a:t>　</a:t>
          </a:r>
          <a:endParaRPr kumimoji="1" lang="ja-JP" altLang="en-US" sz="800" kern="1200" dirty="0"/>
        </a:p>
      </dsp:txBody>
      <dsp:txXfrm>
        <a:off x="287055" y="0"/>
        <a:ext cx="390706" cy="153594"/>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81D33"/>
      </a:dk2>
      <a:lt2>
        <a:srgbClr val="F6F3DE"/>
      </a:lt2>
      <a:accent1>
        <a:srgbClr val="0F3966"/>
      </a:accent1>
      <a:accent2>
        <a:srgbClr val="D98742"/>
      </a:accent2>
      <a:accent3>
        <a:srgbClr val="E0CC66"/>
      </a:accent3>
      <a:accent4>
        <a:srgbClr val="705436"/>
      </a:accent4>
      <a:accent5>
        <a:srgbClr val="75A54F"/>
      </a:accent5>
      <a:accent6>
        <a:srgbClr val="A33B69"/>
      </a:accent6>
      <a:hlink>
        <a:srgbClr val="0F97A5"/>
      </a:hlink>
      <a:folHlink>
        <a:srgbClr val="A33B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ADF434-B33D-4D6C-87A9-F74878650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Pages>
  <Words>2293</Words>
  <Characters>13072</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RPAの実証業務に関する報告書</vt:lpstr>
    </vt:vector>
  </TitlesOfParts>
  <Company>亀岡市RPA導入に伴う行政事務の効率化に関する実証業務</Company>
  <LinksUpToDate>false</LinksUpToDate>
  <CharactersWithSpaces>15335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RPAの実証業務に関する報告書</dc:title>
  <cp:lastPrinted>2019-06-06T10:13:00Z</cp:lastPrinted>
  <dcterms:created xsi:type="dcterms:W3CDTF">2019-06-17T04:03:00Z</dcterms:created>
  <dcterms:modified xsi:type="dcterms:W3CDTF">2019-08-06T04:36:00Z</dcterms:modified>
</cp:coreProperties>
</file>